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F963A" w14:textId="35F5B2C2" w:rsidR="00D82096" w:rsidRPr="005E3867" w:rsidRDefault="005E3867" w:rsidP="002C6033">
      <w:pPr>
        <w:spacing w:before="1440" w:after="200"/>
        <w:ind w:left="708" w:hanging="708"/>
        <w:jc w:val="center"/>
        <w:rPr>
          <w:lang w:val="en-GB"/>
        </w:rPr>
      </w:pPr>
      <w:r>
        <w:rPr>
          <w:b/>
          <w:bCs/>
          <w:color w:val="00E5FF"/>
          <w:sz w:val="72"/>
          <w:szCs w:val="72"/>
          <w:lang w:val="en-GB"/>
        </w:rPr>
        <w:t xml:space="preserve">Proof, please! </w:t>
      </w:r>
    </w:p>
    <w:p w14:paraId="1EE31487" w14:textId="77777777" w:rsidR="00D82096" w:rsidRPr="005E3867" w:rsidRDefault="00731722">
      <w:pPr>
        <w:spacing w:after="100"/>
        <w:jc w:val="center"/>
        <w:rPr>
          <w:lang w:val="en-GB"/>
        </w:rPr>
      </w:pPr>
      <w:r>
        <w:rPr>
          <w:color w:val="AAAAAA"/>
          <w:sz w:val="32"/>
          <w:szCs w:val="32"/>
          <w:lang w:val="en-GB"/>
        </w:rPr>
        <w:t>Decentralized Contribution &amp; Reputation Infrastructure</w:t>
      </w:r>
    </w:p>
    <w:p w14:paraId="08973046" w14:textId="77777777" w:rsidR="00D82096" w:rsidRPr="005E3867" w:rsidRDefault="00731722">
      <w:pPr>
        <w:spacing w:after="100"/>
        <w:jc w:val="center"/>
        <w:rPr>
          <w:lang w:val="en-GB"/>
        </w:rPr>
      </w:pPr>
      <w:r>
        <w:rPr>
          <w:color w:val="AAAAAA"/>
          <w:sz w:val="32"/>
          <w:szCs w:val="32"/>
          <w:lang w:val="en-GB"/>
        </w:rPr>
        <w:t>for Indie Game Ecosystems</w:t>
      </w:r>
    </w:p>
    <w:p w14:paraId="2B23ADDF" w14:textId="77777777" w:rsidR="00D82096" w:rsidRPr="005E3867" w:rsidRDefault="00731722">
      <w:pPr>
        <w:spacing w:before="200" w:after="200"/>
        <w:jc w:val="center"/>
        <w:rPr>
          <w:lang w:val="en-GB"/>
        </w:rPr>
      </w:pPr>
      <w:r>
        <w:rPr>
          <w:color w:val="7C3AED"/>
          <w:lang w:val="en-GB"/>
        </w:rPr>
        <w:t>Built on Solana  |  Powered by AI Scoring  |  Web3 Native</w:t>
      </w:r>
    </w:p>
    <w:p w14:paraId="12D1FF95" w14:textId="77777777" w:rsidR="00D82096" w:rsidRPr="005E3867" w:rsidRDefault="00D82096">
      <w:pPr>
        <w:pBdr>
          <w:bottom w:val="single" w:sz="4" w:space="0" w:color="00E5FF"/>
        </w:pBdr>
        <w:spacing w:before="200" w:after="200"/>
        <w:rPr>
          <w:lang w:val="en-GB"/>
        </w:rPr>
      </w:pPr>
    </w:p>
    <w:p w14:paraId="1D46BA1E" w14:textId="77777777" w:rsidR="00D82096" w:rsidRPr="005E3867" w:rsidRDefault="00731722">
      <w:pPr>
        <w:spacing w:before="100" w:after="100"/>
        <w:jc w:val="center"/>
        <w:rPr>
          <w:lang w:val="en-GB"/>
        </w:rPr>
      </w:pPr>
      <w:r>
        <w:rPr>
          <w:color w:val="888888"/>
          <w:sz w:val="20"/>
          <w:szCs w:val="20"/>
          <w:lang w:val="en-GB"/>
        </w:rPr>
        <w:t>Hackathon MVP Spec v3  |  May 2026</w:t>
      </w:r>
    </w:p>
    <w:p w14:paraId="2A4D829A" w14:textId="77777777" w:rsidR="00D82096" w:rsidRPr="005E3867" w:rsidRDefault="00731722">
      <w:pPr>
        <w:spacing w:before="200" w:after="100"/>
        <w:rPr>
          <w:lang w:val="en-GB"/>
        </w:rPr>
      </w:pPr>
      <w:r>
        <w:rPr>
          <w:b/>
          <w:bCs/>
          <w:color w:val="888888"/>
          <w:sz w:val="20"/>
          <w:szCs w:val="20"/>
          <w:lang w:val="en-GB"/>
        </w:rPr>
        <w:t>SECTION 1</w:t>
      </w:r>
    </w:p>
    <w:p w14:paraId="7A9819B2" w14:textId="77777777" w:rsidR="00D82096" w:rsidRPr="005E3867" w:rsidRDefault="00731722">
      <w:pPr>
        <w:pStyle w:val="Ttulo1"/>
        <w:rPr>
          <w:lang w:val="en-GB"/>
        </w:rPr>
      </w:pPr>
      <w:r>
        <w:rPr>
          <w:lang w:val="en-GB"/>
        </w:rPr>
        <w:t>Initial Project Proposal</w:t>
      </w:r>
    </w:p>
    <w:p w14:paraId="381EB401" w14:textId="77777777" w:rsidR="00D82096" w:rsidRPr="005E3867" w:rsidRDefault="00D82096">
      <w:pPr>
        <w:pBdr>
          <w:bottom w:val="single" w:sz="4" w:space="0" w:color="00E5FF"/>
        </w:pBdr>
        <w:spacing w:before="200" w:after="200"/>
        <w:rPr>
          <w:lang w:val="en-GB"/>
        </w:rPr>
      </w:pPr>
    </w:p>
    <w:p w14:paraId="0CEC6B66" w14:textId="77777777" w:rsidR="00D82096" w:rsidRPr="005E3867" w:rsidRDefault="00731722">
      <w:pPr>
        <w:pStyle w:val="Ttulo2"/>
        <w:rPr>
          <w:lang w:val="en-GB"/>
        </w:rPr>
      </w:pPr>
      <w:r>
        <w:rPr>
          <w:lang w:val="en-GB"/>
        </w:rPr>
        <w:t>1.1 Vision &amp; Problem Statement</w:t>
      </w:r>
    </w:p>
    <w:p w14:paraId="64E0E425" w14:textId="0C108067" w:rsidR="00D82096" w:rsidRPr="005E3867" w:rsidRDefault="00731722">
      <w:pPr>
        <w:spacing w:before="80" w:after="80"/>
        <w:rPr>
          <w:color w:val="000000" w:themeColor="text1"/>
          <w:lang w:val="en-GB"/>
        </w:rPr>
      </w:pPr>
      <w:r>
        <w:rPr>
          <w:color w:val="000000" w:themeColor="text1"/>
          <w:lang w:val="en-GB"/>
        </w:rPr>
        <w:t>Indie game development is a fragmented, underfinanced ecosystem. Talented developers, artists, musicians, and animators often cannot prove their creative contributions in a way that translates into investable, verifiable reputation. Traditional crowdfunding platforms are limited to financial participation and leave creative contributors invisible, but it still be investor and you can choose the best way to fit.</w:t>
      </w:r>
    </w:p>
    <w:p w14:paraId="229D5335" w14:textId="4E53C1DC" w:rsidR="00D82096" w:rsidRPr="005E3867" w:rsidRDefault="005E3867">
      <w:pPr>
        <w:spacing w:before="80" w:after="80"/>
        <w:rPr>
          <w:color w:val="000000" w:themeColor="text1"/>
          <w:lang w:val="en-GB"/>
        </w:rPr>
      </w:pPr>
      <w:r>
        <w:rPr>
          <w:color w:val="000000" w:themeColor="text1"/>
          <w:lang w:val="en-GB"/>
        </w:rPr>
        <w:t>Proof, please!  proposes a new paradigm: a decentralized platform where both financial capital and talent-based contributions are tokenized, verified on-chain, and transformed into a merit-based reputation economy.</w:t>
      </w:r>
    </w:p>
    <w:p w14:paraId="088DE416" w14:textId="77777777" w:rsidR="00D82096" w:rsidRPr="005E3867" w:rsidRDefault="00731722">
      <w:pPr>
        <w:pStyle w:val="Ttulo2"/>
        <w:rPr>
          <w:lang w:val="en-GB"/>
        </w:rPr>
      </w:pPr>
      <w:r>
        <w:rPr>
          <w:lang w:val="en-GB"/>
        </w:rPr>
        <w:t>1.2 Core Concept</w:t>
      </w:r>
    </w:p>
    <w:p w14:paraId="4673CC93" w14:textId="47FFC805" w:rsidR="00D82096" w:rsidRPr="005E3867" w:rsidRDefault="00A9240D">
      <w:pPr>
        <w:spacing w:before="80" w:after="80"/>
        <w:rPr>
          <w:color w:val="000000" w:themeColor="text1"/>
          <w:lang w:val="en-GB"/>
        </w:rPr>
      </w:pPr>
      <w:r>
        <w:rPr>
          <w:color w:val="000000" w:themeColor="text1"/>
          <w:lang w:val="en-GB"/>
        </w:rPr>
        <w:t>Proof, please! is a Solana-based platform where indie game developers and creative contributors can:</w:t>
      </w:r>
    </w:p>
    <w:p w14:paraId="637C0029"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Submit contributions (code, 3D models, soundtracks, art, testing, writing)</w:t>
      </w:r>
    </w:p>
    <w:p w14:paraId="271F2027"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Have those contributions verified and scored by an AI agent</w:t>
      </w:r>
    </w:p>
    <w:p w14:paraId="70214A49"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Earn on-chain reputation represented as Soulbound Tokens (SBTs)</w:t>
      </w:r>
    </w:p>
    <w:p w14:paraId="482BD5B8"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Participate in decentralized funding pools via Escrow smart contracts</w:t>
      </w:r>
    </w:p>
    <w:p w14:paraId="54B2CFC8"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Build a cross-project portfolio of verifiable creative work</w:t>
      </w:r>
    </w:p>
    <w:p w14:paraId="6ADA009F" w14:textId="77777777" w:rsidR="00D82096" w:rsidRPr="005E3867" w:rsidRDefault="00D82096">
      <w:pPr>
        <w:spacing w:before="120"/>
        <w:rPr>
          <w:lang w:val="en-GB"/>
        </w:rPr>
      </w:pPr>
    </w:p>
    <w:p w14:paraId="4856D337" w14:textId="77777777" w:rsidR="00D82096" w:rsidRPr="005E3867" w:rsidRDefault="00731722">
      <w:pPr>
        <w:pStyle w:val="Ttulo2"/>
        <w:rPr>
          <w:lang w:val="en-GB"/>
        </w:rPr>
      </w:pPr>
      <w:r>
        <w:rPr>
          <w:lang w:val="en-GB"/>
        </w:rPr>
        <w:lastRenderedPageBreak/>
        <w:t>1.3 Mentor Feedback &amp; Scope Decision</w:t>
      </w:r>
    </w:p>
    <w:p w14:paraId="45F1BDC5" w14:textId="77777777" w:rsidR="00D82096" w:rsidRPr="005E3867" w:rsidRDefault="00731722">
      <w:pPr>
        <w:spacing w:before="80" w:after="80"/>
        <w:rPr>
          <w:color w:val="000000" w:themeColor="text1"/>
          <w:lang w:val="en-GB"/>
        </w:rPr>
      </w:pPr>
      <w:r>
        <w:rPr>
          <w:color w:val="000000" w:themeColor="text1"/>
          <w:lang w:val="en-GB"/>
        </w:rPr>
        <w:t>Based on hackathon mentorship (Adrija, 9 May 2026), the project was scoped down to one focused demo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096" w:rsidRPr="000D200F" w14:paraId="01E3A2DE"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660A11C5" w14:textId="77777777" w:rsidR="00D82096" w:rsidRDefault="00731722">
            <w:r>
              <w:rPr>
                <w:b/>
                <w:bCs/>
                <w:color w:val="00E5FF"/>
                <w:sz w:val="20"/>
                <w:szCs w:val="20"/>
              </w:rPr>
              <w:t>Original Scope</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2B589F4A" w14:textId="77777777" w:rsidR="00D82096" w:rsidRPr="005E3867" w:rsidRDefault="00731722">
            <w:pPr>
              <w:rPr>
                <w:lang w:val="en-GB"/>
              </w:rPr>
            </w:pPr>
            <w:r>
              <w:rPr>
                <w:sz w:val="20"/>
                <w:szCs w:val="20"/>
                <w:lang w:val="en-GB"/>
              </w:rPr>
              <w:t>Full decentralized collaboration + investment platform with DAOs, milestones, and multi-role participation</w:t>
            </w:r>
          </w:p>
        </w:tc>
      </w:tr>
      <w:tr w:rsidR="00D82096" w:rsidRPr="000D200F" w14:paraId="2B70DF9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14EBCEFB" w14:textId="77777777" w:rsidR="00D82096" w:rsidRDefault="00731722">
            <w:r>
              <w:rPr>
                <w:b/>
                <w:bCs/>
                <w:color w:val="00E5FF"/>
                <w:sz w:val="20"/>
                <w:szCs w:val="20"/>
              </w:rPr>
              <w:t>MVP Demo Focus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35702CBB" w14:textId="77777777" w:rsidR="00D82096" w:rsidRPr="005E3867" w:rsidRDefault="00731722">
            <w:pPr>
              <w:rPr>
                <w:lang w:val="en-GB"/>
              </w:rPr>
            </w:pPr>
            <w:r>
              <w:rPr>
                <w:sz w:val="20"/>
                <w:szCs w:val="20"/>
                <w:lang w:val="en-GB"/>
              </w:rPr>
              <w:t>One complete user flow: indie game dev submits a contribution -&gt; AI agent verifies it -&gt; reputation score updates on-chain</w:t>
            </w:r>
          </w:p>
        </w:tc>
      </w:tr>
      <w:tr w:rsidR="00D82096" w:rsidRPr="000D200F" w14:paraId="6F7A30CE"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243EA602" w14:textId="77777777" w:rsidR="00D82096" w:rsidRDefault="00731722">
            <w:r>
              <w:rPr>
                <w:b/>
                <w:bCs/>
                <w:color w:val="00E5FF"/>
                <w:sz w:val="20"/>
                <w:szCs w:val="20"/>
              </w:rPr>
              <w:t>Key Differentiator</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127361C3" w14:textId="79FCD44B" w:rsidR="00D82096" w:rsidRPr="005E3867" w:rsidRDefault="00731722">
            <w:pPr>
              <w:rPr>
                <w:lang w:val="en-GB"/>
              </w:rPr>
            </w:pPr>
            <w:r>
              <w:rPr>
                <w:sz w:val="20"/>
                <w:szCs w:val="20"/>
                <w:lang w:val="en-GB"/>
              </w:rPr>
              <w:t xml:space="preserve">AI scorer for small groups + Web3-native reputation system + Escrow smart contract </w:t>
            </w:r>
          </w:p>
        </w:tc>
      </w:tr>
      <w:tr w:rsidR="00D82096" w:rsidRPr="000D200F" w14:paraId="176F663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3DAF4D2A" w14:textId="77777777" w:rsidR="00D82096" w:rsidRDefault="00731722">
            <w:r>
              <w:rPr>
                <w:b/>
                <w:bCs/>
                <w:color w:val="00E5FF"/>
                <w:sz w:val="20"/>
                <w:szCs w:val="20"/>
              </w:rPr>
              <w:t>Tech Stack</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093027B1" w14:textId="77777777" w:rsidR="00D82096" w:rsidRPr="005E3867" w:rsidRDefault="00731722">
            <w:pPr>
              <w:rPr>
                <w:lang w:val="en-GB"/>
              </w:rPr>
            </w:pPr>
            <w:r>
              <w:rPr>
                <w:sz w:val="20"/>
                <w:szCs w:val="20"/>
                <w:lang w:val="en-GB"/>
              </w:rPr>
              <w:t>Solana + Noah AI (smart contract generation) + Soulbound Tokens + Decentralized AI Scorer</w:t>
            </w:r>
          </w:p>
        </w:tc>
      </w:tr>
    </w:tbl>
    <w:p w14:paraId="27B09582" w14:textId="77777777" w:rsidR="00D82096" w:rsidRPr="005E3867" w:rsidRDefault="00D82096">
      <w:pPr>
        <w:spacing w:before="120"/>
        <w:rPr>
          <w:lang w:val="en-GB"/>
        </w:rPr>
      </w:pPr>
    </w:p>
    <w:p w14:paraId="3C64740B" w14:textId="77777777" w:rsidR="00D82096" w:rsidRPr="005E3867" w:rsidRDefault="00731722">
      <w:pPr>
        <w:pStyle w:val="Ttulo2"/>
        <w:rPr>
          <w:lang w:val="en-GB"/>
        </w:rPr>
      </w:pPr>
      <w:r>
        <w:rPr>
          <w:lang w:val="en-GB"/>
        </w:rPr>
        <w:t>1.4 The MVP Demo Flow</w:t>
      </w:r>
    </w:p>
    <w:p w14:paraId="74C49F56" w14:textId="77777777" w:rsidR="00D82096" w:rsidRPr="005E3867" w:rsidRDefault="00731722">
      <w:pPr>
        <w:spacing w:before="80" w:after="80"/>
        <w:rPr>
          <w:color w:val="000000" w:themeColor="text1"/>
          <w:lang w:val="en-GB"/>
        </w:rPr>
      </w:pPr>
      <w:r>
        <w:rPr>
          <w:color w:val="000000" w:themeColor="text1"/>
          <w:lang w:val="en-GB"/>
        </w:rPr>
        <w:t>The single use case to demonstrate at the hackathon:</w:t>
      </w:r>
    </w:p>
    <w:p w14:paraId="3621A22D" w14:textId="131B03E1"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Developer connects wallet (Phantom/Solflare) to Proof, please! dApp</w:t>
      </w:r>
    </w:p>
    <w:p w14:paraId="43575C9C"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Developer submits a contribution with metadata: type, project, description, file hash</w:t>
      </w:r>
    </w:p>
    <w:p w14:paraId="0988925C"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AI Scorer agent analyzes the contribution and assigns a reputation score (0-100)</w:t>
      </w:r>
    </w:p>
    <w:p w14:paraId="5763840D"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Score and contribution are stored on-chain as an SBT (Soulbound Token)</w:t>
      </w:r>
    </w:p>
    <w:p w14:paraId="1FCDBC25"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Dashboard updates showing the developer's new reputation level and history</w:t>
      </w:r>
    </w:p>
    <w:p w14:paraId="32B78D9E"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Escrow contract demonstrates how funded projects could reward verified contributors</w:t>
      </w:r>
    </w:p>
    <w:p w14:paraId="46C0A663" w14:textId="77777777" w:rsidR="00D82096" w:rsidRPr="005E3867" w:rsidRDefault="00D82096">
      <w:pPr>
        <w:spacing w:before="120"/>
        <w:rPr>
          <w:lang w:val="en-GB"/>
        </w:rPr>
      </w:pPr>
    </w:p>
    <w:p w14:paraId="67BC0273" w14:textId="77777777" w:rsidR="00D82096" w:rsidRPr="005E3867" w:rsidRDefault="00731722">
      <w:pPr>
        <w:pStyle w:val="Ttulo2"/>
        <w:rPr>
          <w:lang w:val="en-GB"/>
        </w:rPr>
      </w:pPr>
      <w:r>
        <w:rPr>
          <w:lang w:val="en-GB"/>
        </w:rPr>
        <w:t>1.5 AI Reputation Scoring System</w:t>
      </w:r>
    </w:p>
    <w:p w14:paraId="32B6D17E" w14:textId="3A4659D1" w:rsidR="00D82096" w:rsidRPr="005E3867" w:rsidRDefault="00731722">
      <w:pPr>
        <w:spacing w:before="80" w:after="80"/>
        <w:rPr>
          <w:color w:val="000000" w:themeColor="text1"/>
        </w:rPr>
      </w:pPr>
      <w:r>
        <w:rPr>
          <w:color w:val="000000" w:themeColor="text1"/>
          <w:lang w:val="en-GB"/>
        </w:rPr>
        <w:t xml:space="preserve">As referenced in mentor research, Web3 AI scoring systems (e.g., Nomis, Ethos, Statur) use AI to process on-chain and off-chain data to generate tamper-proof trust scores. </w:t>
      </w:r>
      <w:r>
        <w:rPr>
          <w:color w:val="000000" w:themeColor="text1"/>
        </w:rPr>
        <w:t>Proof, please! adapts this for creative contributions:</w:t>
      </w:r>
    </w:p>
    <w:p w14:paraId="2A8F8ED7"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AI agent receives contribution metadata + file hash + contributor history</w:t>
      </w:r>
    </w:p>
    <w:p w14:paraId="60678D3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Scores based on: originality, completeness, project relevance, consistency across projects</w:t>
      </w:r>
    </w:p>
    <w:p w14:paraId="7FA08EC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Score stored as non-transferable SBT on Solana</w:t>
      </w:r>
    </w:p>
    <w:p w14:paraId="4D9168EA"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Small group validation: AI scorer replaces committee voting for efficiency</w:t>
      </w:r>
    </w:p>
    <w:p w14:paraId="5E72BAF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Future: Zero-knowledge proofs for private contribution verification</w:t>
      </w:r>
    </w:p>
    <w:p w14:paraId="727A7289" w14:textId="77777777" w:rsidR="00D82096" w:rsidRPr="005E3867" w:rsidRDefault="00D82096">
      <w:pPr>
        <w:spacing w:before="120"/>
        <w:rPr>
          <w:lang w:val="en-GB"/>
        </w:rPr>
      </w:pPr>
    </w:p>
    <w:p w14:paraId="5E88DA71" w14:textId="77777777" w:rsidR="00D82096" w:rsidRPr="005E3867" w:rsidRDefault="00731722">
      <w:pPr>
        <w:pStyle w:val="Ttulo2"/>
        <w:rPr>
          <w:lang w:val="en-GB"/>
        </w:rPr>
      </w:pPr>
      <w:r>
        <w:rPr>
          <w:lang w:val="en-GB"/>
        </w:rPr>
        <w:t>1.6 Escrow Smart Contract (Marcelo's Recommendation)</w:t>
      </w:r>
    </w:p>
    <w:p w14:paraId="433117D0" w14:textId="77777777" w:rsidR="00D82096" w:rsidRPr="005E3867" w:rsidRDefault="00731722">
      <w:pPr>
        <w:spacing w:before="80" w:after="80"/>
        <w:rPr>
          <w:color w:val="000000" w:themeColor="text1"/>
          <w:lang w:val="en-GB"/>
        </w:rPr>
      </w:pPr>
      <w:r>
        <w:rPr>
          <w:color w:val="000000" w:themeColor="text1"/>
          <w:lang w:val="en-GB"/>
        </w:rPr>
        <w:t>An Escrow contract on Solana will handle the funding mechanism:</w:t>
      </w:r>
    </w:p>
    <w:p w14:paraId="4D6B5C9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Project creators deposit SOL into an Escrow contract tied to a project</w:t>
      </w:r>
    </w:p>
    <w:p w14:paraId="2ACB87B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Funds are locked until contribution milestones are verified by the AI scorer</w:t>
      </w:r>
    </w:p>
    <w:p w14:paraId="5D21305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Upon verification, Escrow releases proportional rewards to verified contributors</w:t>
      </w:r>
    </w:p>
    <w:p w14:paraId="5D479B45"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Transparent, trustless, and auditable by all participants</w:t>
      </w:r>
    </w:p>
    <w:p w14:paraId="1F1C8BF9"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Smart contract to be generated/assisted by Noah AI</w:t>
      </w:r>
    </w:p>
    <w:p w14:paraId="25328422" w14:textId="77777777" w:rsidR="00D82096" w:rsidRPr="005E3867" w:rsidRDefault="00D82096">
      <w:pPr>
        <w:spacing w:before="120"/>
        <w:rPr>
          <w:lang w:val="en-GB"/>
        </w:rPr>
      </w:pPr>
    </w:p>
    <w:p w14:paraId="1E03DA6E" w14:textId="77777777" w:rsidR="00D82096" w:rsidRDefault="00731722">
      <w:pPr>
        <w:pStyle w:val="Ttulo2"/>
      </w:pPr>
      <w:r>
        <w:t>1.7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096" w:rsidRPr="000D200F" w14:paraId="78ACD2B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14DF6BC8" w14:textId="77777777" w:rsidR="00D82096" w:rsidRDefault="00731722">
            <w:r>
              <w:rPr>
                <w:b/>
                <w:bCs/>
                <w:color w:val="00E5FF"/>
                <w:sz w:val="20"/>
                <w:szCs w:val="20"/>
              </w:rPr>
              <w:t>Blockchain</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5A368583" w14:textId="77777777" w:rsidR="00D82096" w:rsidRPr="005E3867" w:rsidRDefault="00731722">
            <w:pPr>
              <w:rPr>
                <w:lang w:val="en-GB"/>
              </w:rPr>
            </w:pPr>
            <w:r>
              <w:rPr>
                <w:sz w:val="20"/>
                <w:szCs w:val="20"/>
                <w:lang w:val="en-GB"/>
              </w:rPr>
              <w:t>Solana (fast, low fees, ideal for gaming micro-transactions)</w:t>
            </w:r>
          </w:p>
        </w:tc>
      </w:tr>
      <w:tr w:rsidR="00D82096" w:rsidRPr="000D200F" w14:paraId="6CFD3A8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191CDEC6" w14:textId="77777777" w:rsidR="00D82096" w:rsidRDefault="00731722">
            <w:r>
              <w:rPr>
                <w:b/>
                <w:bCs/>
                <w:color w:val="00E5FF"/>
                <w:sz w:val="20"/>
                <w:szCs w:val="20"/>
              </w:rPr>
              <w:t>Smart Contracts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039B0436" w14:textId="77777777" w:rsidR="00D82096" w:rsidRPr="005E3867" w:rsidRDefault="00731722">
            <w:pPr>
              <w:rPr>
                <w:lang w:val="en-GB"/>
              </w:rPr>
            </w:pPr>
            <w:r>
              <w:rPr>
                <w:sz w:val="20"/>
                <w:szCs w:val="20"/>
                <w:lang w:val="en-GB"/>
              </w:rPr>
              <w:t>Anchor Framework + Noah AI for contract generation</w:t>
            </w:r>
          </w:p>
        </w:tc>
      </w:tr>
      <w:tr w:rsidR="00D82096" w:rsidRPr="000D200F" w14:paraId="2805FA93"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49BAF547" w14:textId="77777777" w:rsidR="00D82096" w:rsidRDefault="00731722">
            <w:r>
              <w:rPr>
                <w:b/>
                <w:bCs/>
                <w:color w:val="00E5FF"/>
                <w:sz w:val="20"/>
                <w:szCs w:val="20"/>
              </w:rPr>
              <w:t>Tokens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24609377" w14:textId="77777777" w:rsidR="00D82096" w:rsidRPr="005E3867" w:rsidRDefault="00731722">
            <w:pPr>
              <w:rPr>
                <w:lang w:val="en-GB"/>
              </w:rPr>
            </w:pPr>
            <w:r>
              <w:rPr>
                <w:sz w:val="20"/>
                <w:szCs w:val="20"/>
                <w:lang w:val="en-GB"/>
              </w:rPr>
              <w:t>Soulbound Tokens (SBTs) for non-transferable reputation</w:t>
            </w:r>
          </w:p>
        </w:tc>
      </w:tr>
      <w:tr w:rsidR="00D82096" w:rsidRPr="000D200F" w14:paraId="2DF8BF8A"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86A91AD" w14:textId="77777777" w:rsidR="00D82096" w:rsidRDefault="00731722">
            <w:r>
              <w:rPr>
                <w:b/>
                <w:bCs/>
                <w:color w:val="00E5FF"/>
                <w:sz w:val="20"/>
                <w:szCs w:val="20"/>
              </w:rPr>
              <w:t>AI Scorer</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7B635D21" w14:textId="77777777" w:rsidR="00D82096" w:rsidRPr="005E3867" w:rsidRDefault="00731722">
            <w:pPr>
              <w:rPr>
                <w:lang w:val="en-GB"/>
              </w:rPr>
            </w:pPr>
            <w:r>
              <w:rPr>
                <w:sz w:val="20"/>
                <w:szCs w:val="20"/>
                <w:lang w:val="en-GB"/>
              </w:rPr>
              <w:t>Decentralized AI agent (Claude API / custom model) for contribution verification</w:t>
            </w:r>
          </w:p>
        </w:tc>
      </w:tr>
      <w:tr w:rsidR="00D82096" w:rsidRPr="000D200F" w14:paraId="513AC13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3AD8D10C" w14:textId="77777777" w:rsidR="00D82096" w:rsidRDefault="00731722">
            <w:r>
              <w:rPr>
                <w:b/>
                <w:bCs/>
                <w:color w:val="00E5FF"/>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2AD890E1" w14:textId="77777777" w:rsidR="00D82096" w:rsidRPr="005E3867" w:rsidRDefault="00731722">
            <w:pPr>
              <w:rPr>
                <w:lang w:val="en-GB"/>
              </w:rPr>
            </w:pPr>
            <w:r>
              <w:rPr>
                <w:sz w:val="20"/>
                <w:szCs w:val="20"/>
                <w:lang w:val="en-GB"/>
              </w:rPr>
              <w:t>React + Tailwind CSS + Solana Web3.js</w:t>
            </w:r>
          </w:p>
        </w:tc>
      </w:tr>
      <w:tr w:rsidR="00D82096" w14:paraId="38C3EBE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5612F44E" w14:textId="77777777" w:rsidR="00D82096" w:rsidRDefault="00731722">
            <w:r>
              <w:rPr>
                <w:b/>
                <w:bCs/>
                <w:color w:val="00E5FF"/>
                <w:sz w:val="20"/>
                <w:szCs w:val="20"/>
              </w:rPr>
              <w:t>Wallet</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30333D50" w14:textId="77777777" w:rsidR="00D82096" w:rsidRDefault="00731722">
            <w:r>
              <w:rPr>
                <w:sz w:val="20"/>
                <w:szCs w:val="20"/>
              </w:rPr>
              <w:t>Phantom / Solflare integration</w:t>
            </w:r>
          </w:p>
        </w:tc>
      </w:tr>
      <w:tr w:rsidR="00D82096" w:rsidRPr="000D200F" w14:paraId="60BB0C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4F3D951F" w14:textId="77777777" w:rsidR="00D82096" w:rsidRDefault="00731722">
            <w:r>
              <w:rPr>
                <w:b/>
                <w:bCs/>
                <w:color w:val="00E5FF"/>
                <w:sz w:val="20"/>
                <w:szCs w:val="20"/>
              </w:rPr>
              <w:t>Identity</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088E9371" w14:textId="77777777" w:rsidR="00D82096" w:rsidRPr="005E3867" w:rsidRDefault="00731722">
            <w:pPr>
              <w:rPr>
                <w:lang w:val="en-GB"/>
              </w:rPr>
            </w:pPr>
            <w:r>
              <w:rPr>
                <w:sz w:val="20"/>
                <w:szCs w:val="20"/>
                <w:lang w:val="en-GB"/>
              </w:rPr>
              <w:t>DIDs (Decentralized Identifiers) for contributor profiles</w:t>
            </w:r>
          </w:p>
        </w:tc>
      </w:tr>
      <w:tr w:rsidR="00D82096" w:rsidRPr="000D200F" w14:paraId="1F414C92"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2ED8BC5" w14:textId="77777777" w:rsidR="00D82096" w:rsidRDefault="00731722">
            <w:r>
              <w:rPr>
                <w:b/>
                <w:bCs/>
                <w:color w:val="00E5FF"/>
                <w:sz w:val="20"/>
                <w:szCs w:val="20"/>
              </w:rPr>
              <w:t>Storage</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6E17B9D7" w14:textId="77777777" w:rsidR="00D82096" w:rsidRPr="005E3867" w:rsidRDefault="00731722">
            <w:pPr>
              <w:rPr>
                <w:lang w:val="en-GB"/>
              </w:rPr>
            </w:pPr>
            <w:r>
              <w:rPr>
                <w:sz w:val="20"/>
                <w:szCs w:val="20"/>
                <w:lang w:val="en-GB"/>
              </w:rPr>
              <w:t>IPFS / Arweave for contribution file hashes</w:t>
            </w:r>
          </w:p>
        </w:tc>
      </w:tr>
    </w:tbl>
    <w:p w14:paraId="272330F7" w14:textId="77777777" w:rsidR="00D82096" w:rsidRPr="005E3867" w:rsidRDefault="00D82096">
      <w:pPr>
        <w:spacing w:before="120"/>
        <w:rPr>
          <w:lang w:val="en-GB"/>
        </w:rPr>
      </w:pPr>
    </w:p>
    <w:p w14:paraId="0C1A48DA" w14:textId="5C6E5D84" w:rsidR="00D82096" w:rsidRPr="005E3867" w:rsidRDefault="00731722">
      <w:pPr>
        <w:pStyle w:val="Ttulo2"/>
        <w:rPr>
          <w:lang w:val="en-GB"/>
        </w:rPr>
      </w:pPr>
      <w:r>
        <w:rPr>
          <w:lang w:val="en-GB"/>
        </w:rPr>
        <w:t>1.8 Why Proof, please! Stands Out</w:t>
      </w:r>
    </w:p>
    <w:p w14:paraId="676993DB"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Tokenizes creative work, not just money: 3D models, code, music become verifiable assets</w:t>
      </w:r>
    </w:p>
    <w:p w14:paraId="585A2F65"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AI-powered verification for small teams: removes need for large DAO governance</w:t>
      </w:r>
    </w:p>
    <w:p w14:paraId="16D912AE" w14:textId="666E70E6"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Cross-project reputation: your score travels with you across all Proof, please! projects</w:t>
      </w:r>
    </w:p>
    <w:p w14:paraId="20AE60A6"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Escrow-based trust: no project creator can take funds without delivering milestones</w:t>
      </w:r>
    </w:p>
    <w:p w14:paraId="1429F1C7" w14:textId="77777777" w:rsidR="00D82096" w:rsidRPr="005E3867" w:rsidRDefault="00731722">
      <w:pPr>
        <w:rPr>
          <w:color w:val="000000" w:themeColor="text1"/>
          <w:lang w:val="en-GB"/>
        </w:rPr>
      </w:pPr>
      <w:r>
        <w:rPr>
          <w:color w:val="000000" w:themeColor="text1"/>
          <w:lang w:val="en-GB"/>
        </w:rPr>
        <w:br w:type="page"/>
      </w:r>
    </w:p>
    <w:p w14:paraId="282D0A3B" w14:textId="77777777" w:rsidR="00D82096" w:rsidRPr="005E3867" w:rsidRDefault="00731722">
      <w:pPr>
        <w:spacing w:before="200" w:after="100"/>
        <w:rPr>
          <w:lang w:val="en-GB"/>
        </w:rPr>
      </w:pPr>
      <w:r>
        <w:rPr>
          <w:b/>
          <w:bCs/>
          <w:color w:val="888888"/>
          <w:sz w:val="20"/>
          <w:szCs w:val="20"/>
          <w:lang w:val="en-GB"/>
        </w:rPr>
        <w:t>SECTION 2</w:t>
      </w:r>
    </w:p>
    <w:p w14:paraId="62EE2FFB" w14:textId="77777777" w:rsidR="00D82096" w:rsidRPr="005E3867" w:rsidRDefault="00731722">
      <w:pPr>
        <w:pStyle w:val="Ttulo1"/>
        <w:rPr>
          <w:lang w:val="en-GB"/>
        </w:rPr>
      </w:pPr>
      <w:r>
        <w:rPr>
          <w:lang w:val="en-GB"/>
        </w:rPr>
        <w:t>GitHub Documentation (README.md)</w:t>
      </w:r>
    </w:p>
    <w:p w14:paraId="121BCA56" w14:textId="77777777" w:rsidR="00D82096" w:rsidRPr="005E3867" w:rsidRDefault="00731722">
      <w:pPr>
        <w:pStyle w:val="Ttulo2"/>
        <w:rPr>
          <w:lang w:val="en-GB"/>
        </w:rPr>
      </w:pPr>
      <w:r>
        <w:rPr>
          <w:lang w:val="en-GB"/>
        </w:rPr>
        <w:t>README.md — Project Overview</w:t>
      </w:r>
    </w:p>
    <w:p w14:paraId="4F2DFC77" w14:textId="77777777" w:rsidR="00D82096" w:rsidRPr="005E3867" w:rsidRDefault="00731722">
      <w:pPr>
        <w:spacing w:before="80" w:after="80"/>
        <w:rPr>
          <w:color w:val="000000" w:themeColor="text1"/>
          <w:lang w:val="en-GB"/>
        </w:rPr>
      </w:pPr>
      <w:r>
        <w:rPr>
          <w:color w:val="000000" w:themeColor="text1"/>
          <w:lang w:val="en-GB"/>
        </w:rPr>
        <w:t>The following is the full content for the project's GitHub README:</w:t>
      </w:r>
    </w:p>
    <w:p w14:paraId="323B360D" w14:textId="77777777" w:rsidR="00D82096" w:rsidRPr="005E3867" w:rsidRDefault="00D82096">
      <w:pPr>
        <w:spacing w:before="120"/>
        <w:rPr>
          <w:color w:val="000000" w:themeColor="text1"/>
          <w:lang w:val="en-GB"/>
        </w:rPr>
      </w:pPr>
    </w:p>
    <w:p w14:paraId="24955BE1" w14:textId="0A3EE8C2" w:rsidR="00D82096" w:rsidRPr="005E3867" w:rsidRDefault="00731722">
      <w:pPr>
        <w:rPr>
          <w:color w:val="000000" w:themeColor="text1"/>
          <w:lang w:val="en-GB"/>
        </w:rPr>
      </w:pPr>
      <w:r>
        <w:rPr>
          <w:rFonts w:ascii="Courier New" w:eastAsia="Courier New" w:hAnsi="Courier New" w:cs="Courier New"/>
          <w:b/>
          <w:bCs/>
          <w:color w:val="000000" w:themeColor="text1"/>
          <w:lang w:val="en-GB"/>
        </w:rPr>
        <w:t xml:space="preserve"># </w:t>
      </w:r>
      <w:r>
        <w:rPr>
          <w:color w:val="000000" w:themeColor="text1"/>
        </w:rPr>
        <w:t>Proof, please!</w:t>
      </w:r>
    </w:p>
    <w:p w14:paraId="10F28156" w14:textId="77777777" w:rsidR="00D82096" w:rsidRPr="005E3867" w:rsidRDefault="00731722">
      <w:pPr>
        <w:rPr>
          <w:color w:val="000000" w:themeColor="text1"/>
          <w:lang w:val="en-GB"/>
        </w:rPr>
      </w:pPr>
      <w:r>
        <w:rPr>
          <w:rFonts w:ascii="Courier New" w:eastAsia="Courier New" w:hAnsi="Courier New" w:cs="Courier New"/>
          <w:color w:val="000000" w:themeColor="text1"/>
          <w:sz w:val="20"/>
          <w:szCs w:val="20"/>
          <w:lang w:val="en-GB"/>
        </w:rPr>
        <w:t>### Decentralized Contribution &amp; Reputation Infrastructure for Indie Game Ecosystems</w:t>
      </w:r>
    </w:p>
    <w:p w14:paraId="4258755E" w14:textId="77777777" w:rsidR="00D82096" w:rsidRPr="005E3867" w:rsidRDefault="00731722">
      <w:pPr>
        <w:spacing w:before="60" w:after="60"/>
        <w:rPr>
          <w:color w:val="000000" w:themeColor="text1"/>
          <w:lang w:val="en-GB"/>
        </w:rPr>
      </w:pPr>
      <w:r>
        <w:rPr>
          <w:rFonts w:ascii="Courier New" w:eastAsia="Courier New" w:hAnsi="Courier New" w:cs="Courier New"/>
          <w:color w:val="000000" w:themeColor="text1"/>
          <w:sz w:val="20"/>
          <w:szCs w:val="20"/>
          <w:lang w:val="en-GB"/>
        </w:rPr>
        <w:t xml:space="preserve">Built on </w:t>
      </w:r>
      <w:r>
        <w:rPr>
          <w:rFonts w:ascii="Courier New" w:eastAsia="Courier New" w:hAnsi="Courier New" w:cs="Courier New"/>
          <w:b/>
          <w:bCs/>
          <w:color w:val="000000" w:themeColor="text1"/>
          <w:sz w:val="20"/>
          <w:szCs w:val="20"/>
          <w:lang w:val="en-GB"/>
        </w:rPr>
        <w:t>Solana</w:t>
      </w:r>
      <w:r>
        <w:rPr>
          <w:rFonts w:ascii="Courier New" w:eastAsia="Courier New" w:hAnsi="Courier New" w:cs="Courier New"/>
          <w:color w:val="000000" w:themeColor="text1"/>
          <w:sz w:val="20"/>
          <w:szCs w:val="20"/>
          <w:lang w:val="en-GB"/>
        </w:rPr>
        <w:t xml:space="preserve"> | Powered by </w:t>
      </w:r>
      <w:r>
        <w:rPr>
          <w:rFonts w:ascii="Courier New" w:eastAsia="Courier New" w:hAnsi="Courier New" w:cs="Courier New"/>
          <w:b/>
          <w:bCs/>
          <w:color w:val="000000" w:themeColor="text1"/>
          <w:sz w:val="20"/>
          <w:szCs w:val="20"/>
          <w:lang w:val="en-GB"/>
        </w:rPr>
        <w:t>AI Scoring</w:t>
      </w:r>
      <w:r>
        <w:rPr>
          <w:rFonts w:ascii="Courier New" w:eastAsia="Courier New" w:hAnsi="Courier New" w:cs="Courier New"/>
          <w:color w:val="000000" w:themeColor="text1"/>
          <w:sz w:val="20"/>
          <w:szCs w:val="20"/>
          <w:lang w:val="en-GB"/>
        </w:rPr>
        <w:t xml:space="preserve"> | Hackathon MVP 2026</w:t>
      </w:r>
    </w:p>
    <w:p w14:paraId="569B68AB" w14:textId="77777777" w:rsidR="00D82096" w:rsidRPr="005E3867" w:rsidRDefault="00D82096">
      <w:pPr>
        <w:spacing w:before="80"/>
        <w:rPr>
          <w:color w:val="000000" w:themeColor="text1"/>
          <w:lang w:val="en-GB"/>
        </w:rPr>
      </w:pPr>
    </w:p>
    <w:p w14:paraId="230B59F0" w14:textId="77777777" w:rsidR="00D82096" w:rsidRPr="005E3867" w:rsidRDefault="00731722">
      <w:pPr>
        <w:pStyle w:val="Ttulo3"/>
        <w:rPr>
          <w:color w:val="000000" w:themeColor="text1"/>
          <w:lang w:val="en-GB"/>
        </w:rPr>
      </w:pPr>
      <w:r>
        <w:rPr>
          <w:color w:val="000000" w:themeColor="text1"/>
          <w:lang w:val="en-GB"/>
        </w:rPr>
        <w:t>Overview</w:t>
      </w:r>
    </w:p>
    <w:p w14:paraId="058622A9" w14:textId="42C38A3E" w:rsidR="00D82096" w:rsidRPr="005E3867" w:rsidRDefault="00A9240D">
      <w:pPr>
        <w:spacing w:before="80" w:after="80"/>
        <w:rPr>
          <w:color w:val="000000" w:themeColor="text1"/>
          <w:lang w:val="en-GB"/>
        </w:rPr>
      </w:pPr>
      <w:r>
        <w:rPr>
          <w:color w:val="000000" w:themeColor="text1"/>
          <w:lang w:val="en-GB"/>
        </w:rPr>
        <w:t>Proof, please! is a decentralized platform where indie game developers and creative contributors (artists, musicians, animators, coders, writers) can submit verifiable contributions to game projects and earn on-chain reputation scores — without needing a centralized authority.</w:t>
      </w:r>
    </w:p>
    <w:p w14:paraId="05EC520A" w14:textId="77777777" w:rsidR="00D82096" w:rsidRPr="005E3867" w:rsidRDefault="00731722">
      <w:pPr>
        <w:spacing w:before="80" w:after="80"/>
        <w:rPr>
          <w:color w:val="000000" w:themeColor="text1"/>
          <w:lang w:val="en-GB"/>
        </w:rPr>
      </w:pPr>
      <w:r>
        <w:rPr>
          <w:color w:val="000000" w:themeColor="text1"/>
          <w:lang w:val="en-GB"/>
        </w:rPr>
        <w:t>This MVP demonstrates the core contribution verification loop using a Solana Escrow smart contract, an AI scoring agent, and Soulbound Token (SBT) reputation records.</w:t>
      </w:r>
    </w:p>
    <w:p w14:paraId="5613F64A" w14:textId="77777777" w:rsidR="00D82096" w:rsidRPr="005E3867" w:rsidRDefault="00731722">
      <w:pPr>
        <w:pStyle w:val="Ttulo3"/>
        <w:rPr>
          <w:color w:val="000000" w:themeColor="text1"/>
        </w:rPr>
      </w:pPr>
      <w:r>
        <w:rPr>
          <w:color w:val="000000" w:themeColor="text1"/>
        </w:rPr>
        <w:t>Problem</w:t>
      </w:r>
    </w:p>
    <w:p w14:paraId="56DC589C"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Indie creators cannot prove the value of creative contributions (art, music, code) in a verifiable way</w:t>
      </w:r>
    </w:p>
    <w:p w14:paraId="5E404FCE"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Traditional crowdfunding excludes talent-based participation</w:t>
      </w:r>
    </w:p>
    <w:p w14:paraId="64428AB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No cross-project reputation exists for indie game contributors</w:t>
      </w:r>
    </w:p>
    <w:p w14:paraId="67CFA7FA"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Small teams lack DAO infrastructure for governance and trust</w:t>
      </w:r>
    </w:p>
    <w:p w14:paraId="246C0F71" w14:textId="77777777" w:rsidR="00D82096" w:rsidRPr="005E3867" w:rsidRDefault="00731722">
      <w:pPr>
        <w:pStyle w:val="Ttulo3"/>
        <w:rPr>
          <w:color w:val="000000" w:themeColor="text1"/>
        </w:rPr>
      </w:pPr>
      <w:r>
        <w:rPr>
          <w:color w:val="000000" w:themeColor="text1"/>
        </w:rPr>
        <w:t>Solution — MVP Demo Flow</w:t>
      </w:r>
    </w:p>
    <w:p w14:paraId="609931EC" w14:textId="78CD7C21"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Contributor connects Phantom wallet to Proof, please!</w:t>
      </w:r>
    </w:p>
    <w:p w14:paraId="701D1CB3"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Submits contribution with type, description, project ID, and IPFS file hash</w:t>
      </w:r>
    </w:p>
    <w:p w14:paraId="27E2E36F"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AI scorer evaluates the contribution and assigns a score (0-100)</w:t>
      </w:r>
    </w:p>
    <w:p w14:paraId="463BDC16"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Score is minted as a Soulbound Token on Solana (non-transferable)</w:t>
      </w:r>
    </w:p>
    <w:p w14:paraId="01770BC4"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Contributor dashboard updates with new reputation level and history</w:t>
      </w:r>
    </w:p>
    <w:p w14:paraId="4F0B1487"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Escrow contract logic shows how verified contributions unlock milestone rewards</w:t>
      </w:r>
    </w:p>
    <w:p w14:paraId="771F4CF7" w14:textId="77777777" w:rsidR="00D82096" w:rsidRPr="005E3867" w:rsidRDefault="00731722">
      <w:pPr>
        <w:pStyle w:val="Ttulo3"/>
        <w:rPr>
          <w:color w:val="000000" w:themeColor="text1"/>
        </w:rPr>
      </w:pPr>
      <w:r>
        <w:rPr>
          <w:color w:val="000000" w:themeColor="text1"/>
        </w:rPr>
        <w:t>Tech Stack</w:t>
      </w:r>
    </w:p>
    <w:p w14:paraId="06D8A7CE" w14:textId="77777777" w:rsidR="00D82096" w:rsidRPr="005E3867" w:rsidRDefault="00731722">
      <w:pPr>
        <w:pStyle w:val="Prrafodelista"/>
        <w:numPr>
          <w:ilvl w:val="0"/>
          <w:numId w:val="2"/>
        </w:numPr>
        <w:spacing w:before="60" w:after="60"/>
        <w:rPr>
          <w:color w:val="000000" w:themeColor="text1"/>
        </w:rPr>
      </w:pPr>
      <w:r>
        <w:rPr>
          <w:color w:val="000000" w:themeColor="text1"/>
        </w:rPr>
        <w:t>Blockchain: Solana Devnet</w:t>
      </w:r>
    </w:p>
    <w:p w14:paraId="40AA37EB"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Smart Contracts: Anchor Framework (generated with Noah AI assistance)</w:t>
      </w:r>
    </w:p>
    <w:p w14:paraId="5D30010B"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Reputation Tokens: Soulbound Tokens (SBT) — non-transferable NFTs</w:t>
      </w:r>
    </w:p>
    <w:p w14:paraId="15A4F89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AI Scorer: Claude API (anthropic) for contribution analysis</w:t>
      </w:r>
    </w:p>
    <w:p w14:paraId="74E05F9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Frontend: React 18 + Tailwind CSS + Solana Web3.js</w:t>
      </w:r>
    </w:p>
    <w:p w14:paraId="5EBEFA71" w14:textId="77777777" w:rsidR="00D82096" w:rsidRPr="005E3867" w:rsidRDefault="00731722">
      <w:pPr>
        <w:pStyle w:val="Prrafodelista"/>
        <w:numPr>
          <w:ilvl w:val="0"/>
          <w:numId w:val="2"/>
        </w:numPr>
        <w:spacing w:before="60" w:after="60"/>
        <w:rPr>
          <w:color w:val="000000" w:themeColor="text1"/>
        </w:rPr>
      </w:pPr>
      <w:r>
        <w:rPr>
          <w:color w:val="000000" w:themeColor="text1"/>
        </w:rPr>
        <w:t>Wallet: Phantom / Solflare</w:t>
      </w:r>
    </w:p>
    <w:p w14:paraId="5F9AA6E0"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File Storage: IPFS via web3.storage</w:t>
      </w:r>
    </w:p>
    <w:p w14:paraId="4B00D9CF" w14:textId="77777777" w:rsidR="00D82096" w:rsidRPr="005E3867" w:rsidRDefault="00731722">
      <w:pPr>
        <w:pStyle w:val="Prrafodelista"/>
        <w:numPr>
          <w:ilvl w:val="0"/>
          <w:numId w:val="2"/>
        </w:numPr>
        <w:spacing w:before="60" w:after="60"/>
        <w:rPr>
          <w:color w:val="000000" w:themeColor="text1"/>
        </w:rPr>
      </w:pPr>
      <w:r>
        <w:rPr>
          <w:color w:val="000000" w:themeColor="text1"/>
        </w:rPr>
        <w:t>Identity: DIDs for contributor profiles</w:t>
      </w:r>
    </w:p>
    <w:p w14:paraId="7AB0AC64" w14:textId="77777777" w:rsidR="00D82096" w:rsidRPr="005E3867" w:rsidRDefault="00731722">
      <w:pPr>
        <w:pStyle w:val="Ttulo3"/>
        <w:rPr>
          <w:color w:val="000000" w:themeColor="text1"/>
        </w:rPr>
      </w:pPr>
      <w:r>
        <w:rPr>
          <w:color w:val="000000" w:themeColor="text1"/>
        </w:rPr>
        <w:t>Repository Structure</w:t>
      </w:r>
    </w:p>
    <w:p w14:paraId="66D2827E" w14:textId="77777777" w:rsidR="00D82096" w:rsidRPr="005E3867" w:rsidRDefault="00731722">
      <w:pPr>
        <w:spacing w:before="60" w:after="60"/>
        <w:ind w:left="720"/>
        <w:rPr>
          <w:color w:val="000000" w:themeColor="text1"/>
        </w:rPr>
      </w:pPr>
      <w:r>
        <w:rPr>
          <w:rFonts w:ascii="Courier New" w:eastAsia="Courier New" w:hAnsi="Courier New" w:cs="Courier New"/>
          <w:color w:val="000000" w:themeColor="text1"/>
          <w:sz w:val="18"/>
          <w:szCs w:val="18"/>
        </w:rPr>
        <w:t>/indie-pool</w:t>
      </w:r>
    </w:p>
    <w:p w14:paraId="34E519E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/programs          &lt;- Anchor smart contracts (Solana)</w:t>
      </w:r>
    </w:p>
    <w:p w14:paraId="541E9B1D"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/indie-pool      &lt;- Main program</w:t>
      </w:r>
    </w:p>
    <w:p w14:paraId="3531813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src/lib.rs     &lt;- Escrow + SBT + Reputation logic</w:t>
      </w:r>
    </w:p>
    <w:p w14:paraId="473751C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/app               &lt;- React frontend</w:t>
      </w:r>
    </w:p>
    <w:p w14:paraId="304A2D7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/src</w:t>
      </w:r>
    </w:p>
    <w:p w14:paraId="28BF221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/components    &lt;- UI components</w:t>
      </w:r>
    </w:p>
    <w:p w14:paraId="478ADF56"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/hooks         &lt;- Solana wallet hooks</w:t>
      </w:r>
    </w:p>
    <w:p w14:paraId="35A6B51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/utils         &lt;- AI scorer integration</w:t>
      </w:r>
    </w:p>
    <w:p w14:paraId="577D2A4F"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/ai-scorer         &lt;- AI agent for contribution scoring</w:t>
      </w:r>
    </w:p>
    <w:p w14:paraId="77CD106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scorer.js        &lt;- Claude API integration</w:t>
      </w:r>
    </w:p>
    <w:p w14:paraId="10FC5635"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/tests             &lt;- Anchor test suite</w:t>
      </w:r>
    </w:p>
    <w:p w14:paraId="3B83E7AD"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README.md</w:t>
      </w:r>
    </w:p>
    <w:p w14:paraId="4E5BA91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Anchor.toml</w:t>
      </w:r>
    </w:p>
    <w:p w14:paraId="2D71ED7C"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package.json</w:t>
      </w:r>
    </w:p>
    <w:p w14:paraId="06B06EA4" w14:textId="77777777" w:rsidR="00D82096" w:rsidRPr="005E3867" w:rsidRDefault="00731722">
      <w:pPr>
        <w:pStyle w:val="Ttulo3"/>
        <w:rPr>
          <w:color w:val="000000" w:themeColor="text1"/>
          <w:lang w:val="en-GB"/>
        </w:rPr>
      </w:pPr>
      <w:r>
        <w:rPr>
          <w:color w:val="000000" w:themeColor="text1"/>
          <w:lang w:val="en-GB"/>
        </w:rPr>
        <w:t>Smart Contract Architecture</w:t>
      </w:r>
    </w:p>
    <w:p w14:paraId="39912CB8" w14:textId="77777777" w:rsidR="00D82096" w:rsidRPr="005E3867" w:rsidRDefault="00731722">
      <w:pPr>
        <w:spacing w:before="80" w:after="80"/>
        <w:rPr>
          <w:color w:val="000000" w:themeColor="text1"/>
          <w:lang w:val="en-GB"/>
        </w:rPr>
      </w:pPr>
      <w:r>
        <w:rPr>
          <w:color w:val="000000" w:themeColor="text1"/>
          <w:lang w:val="en-GB"/>
        </w:rPr>
        <w:t>Three core instructions in the Anchor program:</w:t>
      </w:r>
    </w:p>
    <w:p w14:paraId="116D6FF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submit_contribution — stores contribution metadata on-chain with a pending status</w:t>
      </w:r>
    </w:p>
    <w:p w14:paraId="2E6CA6B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verify_contribution — called by the AI scorer oracle; updates status and score</w:t>
      </w:r>
    </w:p>
    <w:p w14:paraId="194410AC"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mint_reputation_sbt — mints a non-transferable SBT to the contributor's wallet</w:t>
      </w:r>
    </w:p>
    <w:p w14:paraId="634062AF" w14:textId="77777777" w:rsidR="00D82096" w:rsidRPr="005E3867" w:rsidRDefault="00731722">
      <w:pPr>
        <w:spacing w:before="80" w:after="80"/>
        <w:rPr>
          <w:color w:val="000000" w:themeColor="text1"/>
        </w:rPr>
      </w:pPr>
      <w:r>
        <w:rPr>
          <w:color w:val="000000" w:themeColor="text1"/>
        </w:rPr>
        <w:t>Escrow logic (Marcelo's recommendation):</w:t>
      </w:r>
    </w:p>
    <w:p w14:paraId="3816C95D"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create_project_escrow — project creator deposits SOL into a program-derived address (PDA)</w:t>
      </w:r>
    </w:p>
    <w:p w14:paraId="5D37BCF1"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release_milestone — triggered when AI scorer verifies milestone completion; distributes SOL to contributors proportionally</w:t>
      </w:r>
    </w:p>
    <w:p w14:paraId="3E584051" w14:textId="77777777" w:rsidR="00D82096" w:rsidRPr="005E3867" w:rsidRDefault="00731722">
      <w:pPr>
        <w:pStyle w:val="Ttulo3"/>
        <w:rPr>
          <w:color w:val="000000" w:themeColor="text1"/>
          <w:lang w:val="en-GB"/>
        </w:rPr>
      </w:pPr>
      <w:r>
        <w:rPr>
          <w:color w:val="000000" w:themeColor="text1"/>
          <w:lang w:val="en-GB"/>
        </w:rPr>
        <w:t>AI Scorer Integration</w:t>
      </w:r>
    </w:p>
    <w:p w14:paraId="5AA84A4D" w14:textId="77777777" w:rsidR="00D82096" w:rsidRPr="005E3867" w:rsidRDefault="00731722">
      <w:pPr>
        <w:spacing w:before="80" w:after="80"/>
        <w:rPr>
          <w:color w:val="000000" w:themeColor="text1"/>
          <w:lang w:val="en-GB"/>
        </w:rPr>
      </w:pPr>
      <w:r>
        <w:rPr>
          <w:color w:val="000000" w:themeColor="text1"/>
          <w:lang w:val="en-GB"/>
        </w:rPr>
        <w:t>The AI scorer is a lightweight Node.js service that:</w:t>
      </w:r>
    </w:p>
    <w:p w14:paraId="053754E0"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Receives contribution data via a secure oracle endpoint</w:t>
      </w:r>
    </w:p>
    <w:p w14:paraId="36BFD43E"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Sends metadata to Claude API with a structured evaluation prompt</w:t>
      </w:r>
    </w:p>
    <w:p w14:paraId="783E1135" w14:textId="77777777" w:rsidR="00D82096" w:rsidRPr="005E3867" w:rsidRDefault="00731722">
      <w:pPr>
        <w:pStyle w:val="Prrafodelista"/>
        <w:numPr>
          <w:ilvl w:val="0"/>
          <w:numId w:val="3"/>
        </w:numPr>
        <w:spacing w:before="60" w:after="60"/>
        <w:rPr>
          <w:color w:val="000000" w:themeColor="text1"/>
        </w:rPr>
      </w:pPr>
      <w:r>
        <w:rPr>
          <w:color w:val="000000" w:themeColor="text1"/>
        </w:rPr>
        <w:t>Returns a score (0-100) and reasoning</w:t>
      </w:r>
    </w:p>
    <w:p w14:paraId="0027116C"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Signs the score with an oracle keypair for on-chain verification</w:t>
      </w:r>
    </w:p>
    <w:p w14:paraId="75D416C0"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The Anchor program validates the oracle signature before accepting scores</w:t>
      </w:r>
    </w:p>
    <w:p w14:paraId="6479BEA2" w14:textId="77777777" w:rsidR="00D82096" w:rsidRPr="005E3867" w:rsidRDefault="00731722">
      <w:pPr>
        <w:pStyle w:val="Ttulo3"/>
        <w:rPr>
          <w:color w:val="000000" w:themeColor="text1"/>
          <w:lang w:val="en-GB"/>
        </w:rPr>
      </w:pPr>
      <w:r>
        <w:rPr>
          <w:color w:val="000000" w:themeColor="text1"/>
          <w:lang w:val="en-GB"/>
        </w:rPr>
        <w:t>Local Development Setup</w:t>
      </w:r>
    </w:p>
    <w:p w14:paraId="2D9330E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Prerequisites</w:t>
      </w:r>
    </w:p>
    <w:p w14:paraId="02C71463"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node &gt;= 18, rust, solana-cli, anchor-cli</w:t>
      </w:r>
    </w:p>
    <w:p w14:paraId="2A65DBFA" w14:textId="77777777" w:rsidR="00D82096" w:rsidRPr="005E3867" w:rsidRDefault="00D82096">
      <w:pPr>
        <w:spacing w:before="40"/>
        <w:rPr>
          <w:color w:val="000000" w:themeColor="text1"/>
          <w:lang w:val="en-GB"/>
        </w:rPr>
      </w:pPr>
    </w:p>
    <w:p w14:paraId="20B4E0A3"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Clone and install</w:t>
      </w:r>
    </w:p>
    <w:p w14:paraId="561A9D63"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git clone https://github.com/brutalesxyz/indie-pool</w:t>
      </w:r>
    </w:p>
    <w:p w14:paraId="5614C67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cd indie-pool &amp;&amp; npm install</w:t>
      </w:r>
    </w:p>
    <w:p w14:paraId="760DB0F8" w14:textId="77777777" w:rsidR="00D82096" w:rsidRPr="005E3867" w:rsidRDefault="00D82096">
      <w:pPr>
        <w:spacing w:before="40"/>
        <w:rPr>
          <w:color w:val="000000" w:themeColor="text1"/>
          <w:lang w:val="en-GB"/>
        </w:rPr>
      </w:pPr>
    </w:p>
    <w:p w14:paraId="064B04B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Build smart contracts</w:t>
      </w:r>
    </w:p>
    <w:p w14:paraId="0700CC9B"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anchor build</w:t>
      </w:r>
    </w:p>
    <w:p w14:paraId="44B60DE8" w14:textId="77777777" w:rsidR="00D82096" w:rsidRPr="005E3867" w:rsidRDefault="00D82096">
      <w:pPr>
        <w:spacing w:before="40"/>
        <w:rPr>
          <w:color w:val="000000" w:themeColor="text1"/>
          <w:lang w:val="en-GB"/>
        </w:rPr>
      </w:pPr>
    </w:p>
    <w:p w14:paraId="17404E95"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Deploy to devnet</w:t>
      </w:r>
    </w:p>
    <w:p w14:paraId="191360A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anchor deploy --provider.cluster devnet</w:t>
      </w:r>
    </w:p>
    <w:p w14:paraId="1770AFAE" w14:textId="77777777" w:rsidR="00D82096" w:rsidRPr="005E3867" w:rsidRDefault="00D82096">
      <w:pPr>
        <w:spacing w:before="40"/>
        <w:rPr>
          <w:color w:val="000000" w:themeColor="text1"/>
          <w:lang w:val="en-GB"/>
        </w:rPr>
      </w:pPr>
    </w:p>
    <w:p w14:paraId="59107017"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Run frontend</w:t>
      </w:r>
    </w:p>
    <w:p w14:paraId="66A8FFF0"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cd app &amp;&amp; npm run dev</w:t>
      </w:r>
    </w:p>
    <w:p w14:paraId="7C6F955E" w14:textId="77777777" w:rsidR="00D82096" w:rsidRPr="005E3867" w:rsidRDefault="00D82096">
      <w:pPr>
        <w:spacing w:before="40"/>
        <w:rPr>
          <w:color w:val="000000" w:themeColor="text1"/>
          <w:lang w:val="en-GB"/>
        </w:rPr>
      </w:pPr>
    </w:p>
    <w:p w14:paraId="5FC228A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Run AI scorer</w:t>
      </w:r>
    </w:p>
    <w:p w14:paraId="369EE2C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cd ai-scorer &amp;&amp; ANTHROPIC_API_KEY=&lt;key&gt; node scorer.js</w:t>
      </w:r>
    </w:p>
    <w:p w14:paraId="086F41D8" w14:textId="77777777" w:rsidR="00D82096" w:rsidRPr="005E3867" w:rsidRDefault="00731722">
      <w:pPr>
        <w:pStyle w:val="Ttulo3"/>
        <w:rPr>
          <w:color w:val="000000" w:themeColor="text1"/>
          <w:lang w:val="en-GB"/>
        </w:rPr>
      </w:pPr>
      <w:r>
        <w:rPr>
          <w:color w:val="000000" w:themeColor="text1"/>
          <w:lang w:val="en-GB"/>
        </w:rPr>
        <w:t>Environment Variables</w:t>
      </w:r>
    </w:p>
    <w:p w14:paraId="2F3DA28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ANTHROPIC_API_KEY=your_claude_api_key</w:t>
      </w:r>
    </w:p>
    <w:p w14:paraId="6A90210D"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SOLANA_RPC_URL=https://api.devnet.solana.com</w:t>
      </w:r>
    </w:p>
    <w:p w14:paraId="3650E90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ORACLE_KEYPAIR_PATH=./oracle-keypair.json</w:t>
      </w:r>
    </w:p>
    <w:p w14:paraId="5908B4AB"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NEXT_PUBLIC_PROGRAM_ID=your_deployed_program_id</w:t>
      </w:r>
    </w:p>
    <w:p w14:paraId="3E07D904" w14:textId="77777777" w:rsidR="00D82096" w:rsidRPr="005E3867" w:rsidRDefault="00731722">
      <w:pPr>
        <w:pStyle w:val="Ttulo3"/>
        <w:rPr>
          <w:color w:val="000000" w:themeColor="text1"/>
          <w:lang w:val="en-GB"/>
        </w:rPr>
      </w:pPr>
      <w:r>
        <w:rPr>
          <w:color w:val="000000" w:themeColor="text1"/>
          <w:lang w:val="en-GB"/>
        </w:rPr>
        <w:t>Contributing</w:t>
      </w:r>
    </w:p>
    <w:p w14:paraId="4E1D4093" w14:textId="77777777" w:rsidR="00D82096" w:rsidRPr="005E3867" w:rsidRDefault="00731722">
      <w:pPr>
        <w:spacing w:before="80" w:after="80"/>
        <w:rPr>
          <w:color w:val="000000" w:themeColor="text1"/>
        </w:rPr>
      </w:pPr>
      <w:r>
        <w:rPr>
          <w:color w:val="000000" w:themeColor="text1"/>
          <w:lang w:val="en-GB"/>
        </w:rPr>
        <w:t xml:space="preserve">This project was created at a hackathon by Brutales XYZ. </w:t>
      </w:r>
      <w:r>
        <w:rPr>
          <w:color w:val="000000" w:themeColor="text1"/>
        </w:rPr>
        <w:t>We welcome contributions, especially:</w:t>
      </w:r>
    </w:p>
    <w:p w14:paraId="5343243D"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Improved AI scoring prompts and evaluation rubrics</w:t>
      </w:r>
    </w:p>
    <w:p w14:paraId="51D21405"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Additional contribution type handlers (audio, 3D model parsing)</w:t>
      </w:r>
    </w:p>
    <w:p w14:paraId="0356F82F" w14:textId="77777777" w:rsidR="00D82096" w:rsidRPr="005E3867" w:rsidRDefault="00731722">
      <w:pPr>
        <w:pStyle w:val="Prrafodelista"/>
        <w:numPr>
          <w:ilvl w:val="0"/>
          <w:numId w:val="2"/>
        </w:numPr>
        <w:spacing w:before="60" w:after="60"/>
        <w:rPr>
          <w:color w:val="000000" w:themeColor="text1"/>
        </w:rPr>
      </w:pPr>
      <w:r>
        <w:rPr>
          <w:color w:val="000000" w:themeColor="text1"/>
        </w:rPr>
        <w:t>Frontend UI/UX improvements</w:t>
      </w:r>
    </w:p>
    <w:p w14:paraId="3A7BD9EC"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Security audits of the Anchor program</w:t>
      </w:r>
    </w:p>
    <w:p w14:paraId="3C640B13" w14:textId="299E8F9F" w:rsidR="00D82096" w:rsidRPr="005E3867" w:rsidRDefault="00731722">
      <w:pPr>
        <w:spacing w:before="80" w:after="80"/>
        <w:rPr>
          <w:color w:val="000000" w:themeColor="text1"/>
          <w:lang w:val="en-GB"/>
        </w:rPr>
      </w:pPr>
      <w:r>
        <w:rPr>
          <w:color w:val="000000" w:themeColor="text1"/>
          <w:lang w:val="en-GB"/>
        </w:rPr>
        <w:t>Open an issue or PR on GitHub. All contributors earn reputation on Proof, please! itself.</w:t>
      </w:r>
    </w:p>
    <w:p w14:paraId="6509B7A9" w14:textId="77777777" w:rsidR="00D82096" w:rsidRPr="005E3867" w:rsidRDefault="00731722">
      <w:pPr>
        <w:pStyle w:val="Ttulo3"/>
        <w:rPr>
          <w:color w:val="000000" w:themeColor="text1"/>
          <w:lang w:val="en-GB"/>
        </w:rPr>
      </w:pPr>
      <w:r>
        <w:rPr>
          <w:color w:val="000000" w:themeColor="text1"/>
          <w:lang w:val="en-GB"/>
        </w:rPr>
        <w:t>License</w:t>
      </w:r>
    </w:p>
    <w:p w14:paraId="40D7AD7B" w14:textId="77777777" w:rsidR="00D82096" w:rsidRPr="005E3867" w:rsidRDefault="00731722">
      <w:pPr>
        <w:spacing w:before="80" w:after="80"/>
        <w:rPr>
          <w:color w:val="000000" w:themeColor="text1"/>
          <w:lang w:val="en-GB"/>
        </w:rPr>
      </w:pPr>
      <w:r>
        <w:rPr>
          <w:color w:val="000000" w:themeColor="text1"/>
          <w:lang w:val="en-GB"/>
        </w:rPr>
        <w:t>MIT License — see LICENSE.md</w:t>
      </w:r>
    </w:p>
    <w:p w14:paraId="2D270E6B" w14:textId="77777777" w:rsidR="00D82096" w:rsidRPr="005E3867" w:rsidRDefault="00731722">
      <w:pPr>
        <w:rPr>
          <w:color w:val="000000" w:themeColor="text1"/>
          <w:lang w:val="en-GB"/>
        </w:rPr>
      </w:pPr>
      <w:r>
        <w:rPr>
          <w:color w:val="000000" w:themeColor="text1"/>
          <w:lang w:val="en-GB"/>
        </w:rPr>
        <w:br w:type="page"/>
      </w:r>
    </w:p>
    <w:p w14:paraId="4E60E454" w14:textId="77777777" w:rsidR="00D82096" w:rsidRPr="005E3867" w:rsidRDefault="00731722">
      <w:pPr>
        <w:spacing w:before="200" w:after="100"/>
        <w:rPr>
          <w:color w:val="000000" w:themeColor="text1"/>
          <w:lang w:val="en-GB"/>
        </w:rPr>
      </w:pPr>
      <w:r>
        <w:rPr>
          <w:b/>
          <w:bCs/>
          <w:color w:val="000000" w:themeColor="text1"/>
          <w:sz w:val="20"/>
          <w:szCs w:val="20"/>
          <w:lang w:val="en-GB"/>
        </w:rPr>
        <w:t>SECTION 3</w:t>
      </w:r>
    </w:p>
    <w:p w14:paraId="762452F6" w14:textId="77777777" w:rsidR="00D82096" w:rsidRPr="005E3867" w:rsidRDefault="00731722">
      <w:pPr>
        <w:pStyle w:val="Ttulo1"/>
        <w:rPr>
          <w:color w:val="000000" w:themeColor="text1"/>
          <w:lang w:val="en-GB"/>
        </w:rPr>
      </w:pPr>
      <w:r>
        <w:rPr>
          <w:color w:val="000000" w:themeColor="text1"/>
          <w:lang w:val="en-GB"/>
        </w:rPr>
        <w:t>Vibe Coding Guide</w:t>
      </w:r>
    </w:p>
    <w:p w14:paraId="6A8FAF82" w14:textId="77777777" w:rsidR="00D82096" w:rsidRPr="005E3867" w:rsidRDefault="00D82096">
      <w:pPr>
        <w:pBdr>
          <w:bottom w:val="single" w:sz="4" w:space="0" w:color="00E5FF"/>
        </w:pBdr>
        <w:spacing w:before="200" w:after="200"/>
        <w:rPr>
          <w:color w:val="000000" w:themeColor="text1"/>
          <w:lang w:val="en-GB"/>
        </w:rPr>
      </w:pPr>
    </w:p>
    <w:p w14:paraId="254D1014" w14:textId="29DC9F01" w:rsidR="00D82096" w:rsidRPr="005E3867" w:rsidRDefault="00731722">
      <w:pPr>
        <w:spacing w:before="80" w:after="80"/>
        <w:rPr>
          <w:color w:val="000000" w:themeColor="text1"/>
          <w:lang w:val="en-GB"/>
        </w:rPr>
      </w:pPr>
      <w:r>
        <w:rPr>
          <w:color w:val="000000" w:themeColor="text1"/>
          <w:lang w:val="en-GB"/>
        </w:rPr>
        <w:t>A step-by-step guide to building Proof, please! — fast, focused, and functional.</w:t>
      </w:r>
    </w:p>
    <w:p w14:paraId="186EA0CA" w14:textId="77777777" w:rsidR="00D82096" w:rsidRPr="005E3867" w:rsidRDefault="00731722">
      <w:pPr>
        <w:pStyle w:val="Ttulo2"/>
        <w:rPr>
          <w:color w:val="000000" w:themeColor="text1"/>
          <w:lang w:val="en-GB"/>
        </w:rPr>
      </w:pPr>
      <w:r>
        <w:rPr>
          <w:color w:val="000000" w:themeColor="text1"/>
          <w:lang w:val="en-GB"/>
        </w:rPr>
        <w:t>3.1 The Vibe Coding Philosophy</w:t>
      </w:r>
    </w:p>
    <w:p w14:paraId="671B30D5" w14:textId="77777777" w:rsidR="00D82096" w:rsidRPr="005E3867" w:rsidRDefault="00731722">
      <w:pPr>
        <w:spacing w:before="80" w:after="80"/>
        <w:rPr>
          <w:color w:val="000000" w:themeColor="text1"/>
        </w:rPr>
      </w:pPr>
      <w:r>
        <w:rPr>
          <w:color w:val="000000" w:themeColor="text1"/>
          <w:lang w:val="en-GB"/>
        </w:rPr>
        <w:t xml:space="preserve">Vibe coding means building with momentum: ship working pieces fast, keep the demo flow clear, and don't get lost in perfectionism. </w:t>
      </w:r>
      <w:r>
        <w:rPr>
          <w:color w:val="000000" w:themeColor="text1"/>
        </w:rPr>
        <w:t>For this hackathon MVP, the rules are:</w:t>
      </w:r>
    </w:p>
    <w:p w14:paraId="192D5836"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One flow, working end-to-end beats five flows half-built</w:t>
      </w:r>
    </w:p>
    <w:p w14:paraId="7B9DDA9E"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AI tools are your co-pilot: Noah AI for contracts, Claude for everything else</w:t>
      </w:r>
    </w:p>
    <w:p w14:paraId="71D8D8C8"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Mock what you can't finish — show the vision, nail the core</w:t>
      </w:r>
    </w:p>
    <w:p w14:paraId="27015463"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Deploy to devnet early and often</w:t>
      </w:r>
    </w:p>
    <w:p w14:paraId="790F2ACF" w14:textId="77777777" w:rsidR="00D82096" w:rsidRPr="005E3867" w:rsidRDefault="00731722">
      <w:pPr>
        <w:pStyle w:val="Prrafodelista"/>
        <w:numPr>
          <w:ilvl w:val="0"/>
          <w:numId w:val="2"/>
        </w:numPr>
        <w:spacing w:before="60" w:after="60"/>
        <w:rPr>
          <w:color w:val="000000" w:themeColor="text1"/>
        </w:rPr>
      </w:pPr>
      <w:r>
        <w:rPr>
          <w:color w:val="000000" w:themeColor="text1"/>
        </w:rPr>
        <w:t>The demo is the product</w:t>
      </w:r>
    </w:p>
    <w:p w14:paraId="55EA4707" w14:textId="77777777" w:rsidR="00D82096" w:rsidRPr="005E3867" w:rsidRDefault="00731722">
      <w:pPr>
        <w:pStyle w:val="Ttulo2"/>
        <w:rPr>
          <w:color w:val="000000" w:themeColor="text1"/>
        </w:rPr>
      </w:pPr>
      <w:r>
        <w:rPr>
          <w:color w:val="000000" w:themeColor="text1"/>
        </w:rPr>
        <w:t>3.2 Sprint Plan — 48h Hackathon Build</w:t>
      </w:r>
    </w:p>
    <w:p w14:paraId="17B3ACE4" w14:textId="77777777" w:rsidR="00D82096" w:rsidRPr="005E3867" w:rsidRDefault="00731722">
      <w:pPr>
        <w:pStyle w:val="Ttulo3"/>
        <w:rPr>
          <w:color w:val="000000" w:themeColor="text1"/>
        </w:rPr>
      </w:pPr>
      <w:r>
        <w:rPr>
          <w:color w:val="000000" w:themeColor="text1"/>
        </w:rPr>
        <w:t>Hour 0-4: Foundation Setup</w:t>
      </w:r>
    </w:p>
    <w:p w14:paraId="62FC5608"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Initialize Anchor project: anchor init indie-pool</w:t>
      </w:r>
    </w:p>
    <w:p w14:paraId="057D5B62"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Create React frontend with Tailwind: npx create-react-app app --template typescript</w:t>
      </w:r>
    </w:p>
    <w:p w14:paraId="35277659" w14:textId="77777777" w:rsidR="00D82096" w:rsidRPr="005E3867" w:rsidRDefault="00731722">
      <w:pPr>
        <w:pStyle w:val="Prrafodelista"/>
        <w:numPr>
          <w:ilvl w:val="0"/>
          <w:numId w:val="3"/>
        </w:numPr>
        <w:spacing w:before="60" w:after="60"/>
        <w:rPr>
          <w:color w:val="000000" w:themeColor="text1"/>
        </w:rPr>
      </w:pPr>
      <w:r>
        <w:rPr>
          <w:color w:val="000000" w:themeColor="text1"/>
        </w:rPr>
        <w:t>Install Solana wallet adapter packages</w:t>
      </w:r>
    </w:p>
    <w:p w14:paraId="45F41391"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Deploy a hello-world Anchor program to devnet to confirm env works</w:t>
      </w:r>
    </w:p>
    <w:p w14:paraId="3F9F7658"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Set up GitHub repo with proper README scaffold</w:t>
      </w:r>
    </w:p>
    <w:p w14:paraId="638BF18C" w14:textId="77777777" w:rsidR="00D82096" w:rsidRPr="005E3867" w:rsidRDefault="00731722">
      <w:pPr>
        <w:pStyle w:val="Ttulo3"/>
        <w:rPr>
          <w:color w:val="000000" w:themeColor="text1"/>
          <w:lang w:val="en-GB"/>
        </w:rPr>
      </w:pPr>
      <w:r>
        <w:rPr>
          <w:color w:val="000000" w:themeColor="text1"/>
          <w:lang w:val="en-GB"/>
        </w:rPr>
        <w:t>Hour 4-12: Smart Contract (Noah AI Assisted)</w:t>
      </w:r>
    </w:p>
    <w:p w14:paraId="0ABE7110" w14:textId="77777777" w:rsidR="00D82096" w:rsidRPr="005E3867" w:rsidRDefault="00731722">
      <w:pPr>
        <w:spacing w:before="80" w:after="80"/>
        <w:rPr>
          <w:color w:val="000000" w:themeColor="text1"/>
          <w:lang w:val="en-GB"/>
        </w:rPr>
      </w:pPr>
      <w:r>
        <w:rPr>
          <w:color w:val="000000" w:themeColor="text1"/>
          <w:lang w:val="en-GB"/>
        </w:rPr>
        <w:t>Use Noah AI (noahxyz.ai) to generate the base Anchor contract. Prompt template:</w:t>
      </w:r>
    </w:p>
    <w:p w14:paraId="47042730"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Create an Anchor smart contract on Solana with:</w:t>
      </w:r>
    </w:p>
    <w:p w14:paraId="0560350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1. A submit_contribution instruction that stores:</w:t>
      </w:r>
    </w:p>
    <w:p w14:paraId="56DE35A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contributor: Pubkey</w:t>
      </w:r>
    </w:p>
    <w:p w14:paraId="25BD8D7B"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project_id: String</w:t>
      </w:r>
    </w:p>
    <w:p w14:paraId="73E96F89"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contribution_type: String (code/art/music/etc)</w:t>
      </w:r>
    </w:p>
    <w:p w14:paraId="5D68E263"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ipfs_hash: String</w:t>
      </w:r>
    </w:p>
    <w:p w14:paraId="1BC1E77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status: Pending/Verified/Rejected</w:t>
      </w:r>
    </w:p>
    <w:p w14:paraId="78DA024B"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 score: u8 (0-100)</w:t>
      </w:r>
    </w:p>
    <w:p w14:paraId="5E96E25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2. A verify_contribution instruction (oracle only)</w:t>
      </w:r>
    </w:p>
    <w:p w14:paraId="5D752CF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3. A mint_sbt instruction that creates a non-transferable token</w:t>
      </w:r>
    </w:p>
    <w:p w14:paraId="734BF7D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4. A create_escrow instruction for project funding</w:t>
      </w:r>
    </w:p>
    <w:p w14:paraId="4470F98F"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5. A release_milestone instruction</w:t>
      </w:r>
    </w:p>
    <w:p w14:paraId="3D22AACE" w14:textId="77777777" w:rsidR="00D82096" w:rsidRPr="005E3867" w:rsidRDefault="00731722">
      <w:pPr>
        <w:spacing w:before="80" w:after="80"/>
        <w:rPr>
          <w:color w:val="000000" w:themeColor="text1"/>
          <w:lang w:val="en-GB"/>
        </w:rPr>
      </w:pPr>
      <w:r>
        <w:rPr>
          <w:color w:val="000000" w:themeColor="text1"/>
          <w:lang w:val="en-GB"/>
        </w:rPr>
        <w:t>Review Noah AI output, test with anchor test, fix any issues manually.</w:t>
      </w:r>
    </w:p>
    <w:p w14:paraId="75FF8217" w14:textId="77777777" w:rsidR="00D82096" w:rsidRPr="005E3867" w:rsidRDefault="00731722">
      <w:pPr>
        <w:pStyle w:val="Ttulo3"/>
        <w:rPr>
          <w:color w:val="000000" w:themeColor="text1"/>
          <w:lang w:val="en-GB"/>
        </w:rPr>
      </w:pPr>
      <w:r>
        <w:rPr>
          <w:color w:val="000000" w:themeColor="text1"/>
          <w:lang w:val="en-GB"/>
        </w:rPr>
        <w:t>Hour 12-20: AI Scorer Service</w:t>
      </w:r>
    </w:p>
    <w:p w14:paraId="662EA3B7" w14:textId="77777777" w:rsidR="00D82096" w:rsidRPr="005E3867" w:rsidRDefault="00731722">
      <w:pPr>
        <w:spacing w:before="80" w:after="80"/>
        <w:rPr>
          <w:color w:val="000000" w:themeColor="text1"/>
          <w:lang w:val="en-GB"/>
        </w:rPr>
      </w:pPr>
      <w:r>
        <w:rPr>
          <w:color w:val="000000" w:themeColor="text1"/>
          <w:lang w:val="en-GB"/>
        </w:rPr>
        <w:t>Build the Node.js AI scorer that connects Claude API to the on-chain oracle:</w:t>
      </w:r>
    </w:p>
    <w:p w14:paraId="264B8AF5"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scorer.js — core logic</w:t>
      </w:r>
    </w:p>
    <w:p w14:paraId="3B1EACED"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const scoreContribution = async (contribution) =&gt; {</w:t>
      </w:r>
    </w:p>
    <w:p w14:paraId="22DCC45C"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const prompt = `</w:t>
      </w:r>
    </w:p>
    <w:p w14:paraId="0A65C31C"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You are evaluating a game dev contribution for quality.</w:t>
      </w:r>
    </w:p>
    <w:p w14:paraId="7CFAB9CC"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Type: ${contribution.type}</w:t>
      </w:r>
    </w:p>
    <w:p w14:paraId="39B6C2E4"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Description: ${contribution.description}</w:t>
      </w:r>
    </w:p>
    <w:p w14:paraId="335F815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Return JSON: { score: 0-100, reasoning: string, approved: boolean }</w:t>
      </w:r>
    </w:p>
    <w:p w14:paraId="71F2B32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w:t>
      </w:r>
    </w:p>
    <w:p w14:paraId="06CF2434"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const res = await anthropic.messages.create({</w:t>
      </w:r>
    </w:p>
    <w:p w14:paraId="53AC9450"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model: 'claude-sonnet-4-20250514',</w:t>
      </w:r>
    </w:p>
    <w:p w14:paraId="1EC2AE76"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max_tokens: 500,</w:t>
      </w:r>
    </w:p>
    <w:p w14:paraId="2DAB9FD6"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messages: [{ role: 'user', content: prompt }]</w:t>
      </w:r>
    </w:p>
    <w:p w14:paraId="2C1FACB6"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w:t>
      </w:r>
    </w:p>
    <w:p w14:paraId="56317F0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 xml:space="preserve">  return JSON.parse(res.content[0].text);</w:t>
      </w:r>
    </w:p>
    <w:p w14:paraId="43E3499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w:t>
      </w:r>
    </w:p>
    <w:p w14:paraId="018B3772" w14:textId="77777777" w:rsidR="00D82096" w:rsidRPr="005E3867" w:rsidRDefault="00731722">
      <w:pPr>
        <w:pStyle w:val="Ttulo3"/>
        <w:rPr>
          <w:color w:val="000000" w:themeColor="text1"/>
          <w:lang w:val="en-GB"/>
        </w:rPr>
      </w:pPr>
      <w:r>
        <w:rPr>
          <w:color w:val="000000" w:themeColor="text1"/>
          <w:lang w:val="en-GB"/>
        </w:rPr>
        <w:t>Hour 20-32: Frontend UI</w:t>
      </w:r>
    </w:p>
    <w:p w14:paraId="54DAC11E" w14:textId="77777777" w:rsidR="00D82096" w:rsidRPr="005E3867" w:rsidRDefault="00731722">
      <w:pPr>
        <w:spacing w:before="80" w:after="80"/>
        <w:rPr>
          <w:color w:val="000000" w:themeColor="text1"/>
          <w:lang w:val="en-GB"/>
        </w:rPr>
      </w:pPr>
      <w:r>
        <w:rPr>
          <w:color w:val="000000" w:themeColor="text1"/>
          <w:lang w:val="en-GB"/>
        </w:rPr>
        <w:t>Build the React dashboard. Key screens needed for the demo:</w:t>
      </w:r>
    </w:p>
    <w:p w14:paraId="672F7849"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Connect Wallet screen — Phantom integration, show address and SOL balance</w:t>
      </w:r>
    </w:p>
    <w:p w14:paraId="23266C67"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Submit Contribution screen — form with type selector, description, project, file upload</w:t>
      </w:r>
    </w:p>
    <w:p w14:paraId="141963C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Pending Verification screen — show contribution in queue with spinner</w:t>
      </w:r>
    </w:p>
    <w:p w14:paraId="2D152075"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Reputation Dashboard — score visualization, SBT badges, contribution history</w:t>
      </w:r>
    </w:p>
    <w:p w14:paraId="1E8B029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Project Pool screen — show escrow balance, milestone progress (can be mocked data)</w:t>
      </w:r>
    </w:p>
    <w:p w14:paraId="55EE5B40" w14:textId="77777777" w:rsidR="00D82096" w:rsidRPr="005E3867" w:rsidRDefault="00731722">
      <w:pPr>
        <w:spacing w:before="80" w:after="80"/>
        <w:rPr>
          <w:color w:val="000000" w:themeColor="text1"/>
        </w:rPr>
      </w:pPr>
      <w:r>
        <w:rPr>
          <w:color w:val="000000" w:themeColor="text1"/>
          <w:lang w:val="en-GB"/>
        </w:rPr>
        <w:t xml:space="preserve">Cyberpunk dark theme with cyan/purple accents — match Brutales XYZ aesthetic. </w:t>
      </w:r>
      <w:r>
        <w:rPr>
          <w:color w:val="000000" w:themeColor="text1"/>
        </w:rPr>
        <w:t>Use Tailwind dark mode classes throughout.</w:t>
      </w:r>
    </w:p>
    <w:p w14:paraId="342F99A4" w14:textId="77777777" w:rsidR="00D82096" w:rsidRPr="005E3867" w:rsidRDefault="00731722">
      <w:pPr>
        <w:pStyle w:val="Ttulo3"/>
        <w:rPr>
          <w:color w:val="000000" w:themeColor="text1"/>
        </w:rPr>
      </w:pPr>
      <w:r>
        <w:rPr>
          <w:color w:val="000000" w:themeColor="text1"/>
        </w:rPr>
        <w:t>Hour 32-40: Integration &amp; Testing</w:t>
      </w:r>
    </w:p>
    <w:p w14:paraId="2125F7EE"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Connect frontend to deployed Anchor program via @solana/web3.js</w:t>
      </w:r>
    </w:p>
    <w:p w14:paraId="48A526A6"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Wire the submit contribution form to the Anchor submit_contribution instruction</w:t>
      </w:r>
    </w:p>
    <w:p w14:paraId="02C88932"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Run the AI scorer locally, call verify_contribution after scoring</w:t>
      </w:r>
    </w:p>
    <w:p w14:paraId="6244034D"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Test the full flow: submit -&gt; score -&gt; SBT mint -&gt; dashboard update</w:t>
      </w:r>
    </w:p>
    <w:p w14:paraId="663F8D65"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Fix edge cases: wallet not connected, failed transactions, scorer timeout</w:t>
      </w:r>
    </w:p>
    <w:p w14:paraId="2F20462A" w14:textId="77777777" w:rsidR="00D82096" w:rsidRPr="005E3867" w:rsidRDefault="00731722">
      <w:pPr>
        <w:pStyle w:val="Ttulo3"/>
        <w:rPr>
          <w:color w:val="000000" w:themeColor="text1"/>
        </w:rPr>
      </w:pPr>
      <w:r>
        <w:rPr>
          <w:color w:val="000000" w:themeColor="text1"/>
        </w:rPr>
        <w:t>Hour 40-46: Demo Polish</w:t>
      </w:r>
    </w:p>
    <w:p w14:paraId="0430975F"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Record the demo flow as a backup (Loom or OBS)</w:t>
      </w:r>
    </w:p>
    <w:p w14:paraId="572BD06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Add loading states and toast notifications for all transactions</w:t>
      </w:r>
    </w:p>
    <w:p w14:paraId="46E61445"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Mock the escrow/project pool UI if not fully implemented</w:t>
      </w:r>
    </w:p>
    <w:p w14:paraId="03A47EA6"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Test on a fresh wallet to simulate judge experience</w:t>
      </w:r>
    </w:p>
    <w:p w14:paraId="589B692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Prepare 2-minute talking points: problem -&gt; solution -&gt; demo -&gt; vision</w:t>
      </w:r>
    </w:p>
    <w:p w14:paraId="5D1D64D1" w14:textId="77777777" w:rsidR="00D82096" w:rsidRPr="005E3867" w:rsidRDefault="00731722">
      <w:pPr>
        <w:pStyle w:val="Ttulo3"/>
        <w:rPr>
          <w:color w:val="000000" w:themeColor="text1"/>
        </w:rPr>
      </w:pPr>
      <w:r>
        <w:rPr>
          <w:color w:val="000000" w:themeColor="text1"/>
        </w:rPr>
        <w:t>Hour 46-48: Submission</w:t>
      </w:r>
    </w:p>
    <w:p w14:paraId="4BB17E7E"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Final deploy to devnet with clean program ID</w:t>
      </w:r>
    </w:p>
    <w:p w14:paraId="734E7612"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Update README with deployed program ID and demo video link</w:t>
      </w:r>
    </w:p>
    <w:p w14:paraId="241489A0"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Submit to hackathon portal with all required links</w:t>
      </w:r>
    </w:p>
    <w:p w14:paraId="42F086FB" w14:textId="77777777" w:rsidR="00D82096" w:rsidRPr="005E3867" w:rsidRDefault="00731722">
      <w:pPr>
        <w:pStyle w:val="Prrafodelista"/>
        <w:numPr>
          <w:ilvl w:val="0"/>
          <w:numId w:val="3"/>
        </w:numPr>
        <w:spacing w:before="60" w:after="60"/>
        <w:rPr>
          <w:color w:val="000000" w:themeColor="text1"/>
          <w:lang w:val="en-GB"/>
        </w:rPr>
      </w:pPr>
      <w:r>
        <w:rPr>
          <w:color w:val="000000" w:themeColor="text1"/>
          <w:lang w:val="en-GB"/>
        </w:rPr>
        <w:t>Push all code to GitHub — clean commits, no secrets in repo</w:t>
      </w:r>
    </w:p>
    <w:p w14:paraId="20772C71" w14:textId="77777777" w:rsidR="00D82096" w:rsidRPr="005E3867" w:rsidRDefault="00731722">
      <w:pPr>
        <w:pStyle w:val="Ttulo2"/>
        <w:rPr>
          <w:color w:val="000000" w:themeColor="text1"/>
        </w:rPr>
      </w:pPr>
      <w:r>
        <w:rPr>
          <w:color w:val="000000" w:themeColor="text1"/>
        </w:rPr>
        <w:t>3.3 Key Files to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6"/>
        <w:gridCol w:w="4674"/>
      </w:tblGrid>
      <w:tr w:rsidR="005E3867" w:rsidRPr="000D200F" w14:paraId="1FE2A8CB"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16F0BC0D" w14:textId="77777777" w:rsidR="00D82096" w:rsidRPr="005E3867" w:rsidRDefault="00731722">
            <w:pPr>
              <w:rPr>
                <w:color w:val="000000" w:themeColor="text1"/>
                <w:lang w:val="en-GB"/>
              </w:rPr>
            </w:pPr>
            <w:r>
              <w:rPr>
                <w:b/>
                <w:bCs/>
                <w:color w:val="000000" w:themeColor="text1"/>
                <w:sz w:val="20"/>
                <w:szCs w:val="20"/>
                <w:lang w:val="en-GB"/>
              </w:rPr>
              <w:t>programs/indie-pool/src/lib.rs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2C6AFFC3" w14:textId="77777777" w:rsidR="00D82096" w:rsidRPr="005E3867" w:rsidRDefault="00731722">
            <w:pPr>
              <w:rPr>
                <w:color w:val="000000" w:themeColor="text1"/>
                <w:lang w:val="en-GB"/>
              </w:rPr>
            </w:pPr>
            <w:r>
              <w:rPr>
                <w:color w:val="000000" w:themeColor="text1"/>
                <w:sz w:val="20"/>
                <w:szCs w:val="20"/>
                <w:lang w:val="en-GB"/>
              </w:rPr>
              <w:t>Anchor smart contract — all on-chain logic</w:t>
            </w:r>
          </w:p>
        </w:tc>
      </w:tr>
      <w:tr w:rsidR="005E3867" w:rsidRPr="005E3867" w14:paraId="42AED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55723C20" w14:textId="77777777" w:rsidR="00D82096" w:rsidRPr="005E3867" w:rsidRDefault="00731722">
            <w:pPr>
              <w:rPr>
                <w:color w:val="000000" w:themeColor="text1"/>
              </w:rPr>
            </w:pPr>
            <w:r>
              <w:rPr>
                <w:b/>
                <w:bCs/>
                <w:color w:val="000000" w:themeColor="text1"/>
                <w:sz w:val="20"/>
                <w:szCs w:val="20"/>
              </w:rPr>
              <w:t>ai-scorer/scorer.js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1A79834D" w14:textId="77777777" w:rsidR="00D82096" w:rsidRPr="005E3867" w:rsidRDefault="00731722">
            <w:pPr>
              <w:rPr>
                <w:color w:val="000000" w:themeColor="text1"/>
              </w:rPr>
            </w:pPr>
            <w:r>
              <w:rPr>
                <w:color w:val="000000" w:themeColor="text1"/>
                <w:sz w:val="20"/>
                <w:szCs w:val="20"/>
              </w:rPr>
              <w:t>AI oracle service — Claude API integration</w:t>
            </w:r>
          </w:p>
        </w:tc>
      </w:tr>
      <w:tr w:rsidR="005E3867" w:rsidRPr="005E3867" w14:paraId="56090BAC"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4832F049" w14:textId="77777777" w:rsidR="00D82096" w:rsidRPr="005E3867" w:rsidRDefault="00731722">
            <w:pPr>
              <w:rPr>
                <w:color w:val="000000" w:themeColor="text1"/>
                <w:lang w:val="en-GB"/>
              </w:rPr>
            </w:pPr>
            <w:r>
              <w:rPr>
                <w:b/>
                <w:bCs/>
                <w:color w:val="000000" w:themeColor="text1"/>
                <w:sz w:val="20"/>
                <w:szCs w:val="20"/>
                <w:lang w:val="en-GB"/>
              </w:rPr>
              <w:t>app/src/components/SubmitContribution.tsx</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6538FB2E" w14:textId="77777777" w:rsidR="00D82096" w:rsidRPr="005E3867" w:rsidRDefault="00731722">
            <w:pPr>
              <w:rPr>
                <w:color w:val="000000" w:themeColor="text1"/>
              </w:rPr>
            </w:pPr>
            <w:r>
              <w:rPr>
                <w:color w:val="000000" w:themeColor="text1"/>
                <w:sz w:val="20"/>
                <w:szCs w:val="20"/>
              </w:rPr>
              <w:t>Main contribution form</w:t>
            </w:r>
          </w:p>
        </w:tc>
      </w:tr>
      <w:tr w:rsidR="005E3867" w:rsidRPr="005E3867" w14:paraId="12FCF8D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341197E8" w14:textId="77777777" w:rsidR="00D82096" w:rsidRPr="005E3867" w:rsidRDefault="00731722">
            <w:pPr>
              <w:rPr>
                <w:color w:val="000000" w:themeColor="text1"/>
                <w:lang w:val="en-GB"/>
              </w:rPr>
            </w:pPr>
            <w:r>
              <w:rPr>
                <w:b/>
                <w:bCs/>
                <w:color w:val="000000" w:themeColor="text1"/>
                <w:sz w:val="20"/>
                <w:szCs w:val="20"/>
                <w:lang w:val="en-GB"/>
              </w:rPr>
              <w:t>app/src/components/ReputationDashboard.tsx</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21FD71A1" w14:textId="77777777" w:rsidR="00D82096" w:rsidRPr="005E3867" w:rsidRDefault="00731722">
            <w:pPr>
              <w:rPr>
                <w:color w:val="000000" w:themeColor="text1"/>
              </w:rPr>
            </w:pPr>
            <w:r>
              <w:rPr>
                <w:color w:val="000000" w:themeColor="text1"/>
                <w:sz w:val="20"/>
                <w:szCs w:val="20"/>
              </w:rPr>
              <w:t>Reputation score display</w:t>
            </w:r>
          </w:p>
        </w:tc>
      </w:tr>
      <w:tr w:rsidR="005E3867" w:rsidRPr="000D200F" w14:paraId="608B891B"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DE42C27" w14:textId="77777777" w:rsidR="00D82096" w:rsidRPr="005E3867" w:rsidRDefault="00731722">
            <w:pPr>
              <w:rPr>
                <w:color w:val="000000" w:themeColor="text1"/>
                <w:lang w:val="en-GB"/>
              </w:rPr>
            </w:pPr>
            <w:r>
              <w:rPr>
                <w:b/>
                <w:bCs/>
                <w:color w:val="000000" w:themeColor="text1"/>
                <w:sz w:val="20"/>
                <w:szCs w:val="20"/>
                <w:lang w:val="en-GB"/>
              </w:rPr>
              <w:t>app/src/hooks/useIndiePool.ts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057E7CEF" w14:textId="77777777" w:rsidR="00D82096" w:rsidRPr="005E3867" w:rsidRDefault="00731722">
            <w:pPr>
              <w:rPr>
                <w:color w:val="000000" w:themeColor="text1"/>
                <w:lang w:val="en-GB"/>
              </w:rPr>
            </w:pPr>
            <w:r>
              <w:rPr>
                <w:color w:val="000000" w:themeColor="text1"/>
                <w:sz w:val="20"/>
                <w:szCs w:val="20"/>
                <w:lang w:val="en-GB"/>
              </w:rPr>
              <w:t>Custom hook for Anchor program calls</w:t>
            </w:r>
          </w:p>
        </w:tc>
      </w:tr>
      <w:tr w:rsidR="005E3867" w:rsidRPr="000D200F" w14:paraId="107C21A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6417B80F" w14:textId="77777777" w:rsidR="00D82096" w:rsidRPr="005E3867" w:rsidRDefault="00731722">
            <w:pPr>
              <w:rPr>
                <w:color w:val="000000" w:themeColor="text1"/>
                <w:lang w:val="en-GB"/>
              </w:rPr>
            </w:pPr>
            <w:r>
              <w:rPr>
                <w:b/>
                <w:bCs/>
                <w:color w:val="000000" w:themeColor="text1"/>
                <w:sz w:val="20"/>
                <w:szCs w:val="20"/>
                <w:lang w:val="en-GB"/>
              </w:rPr>
              <w:t>app/src/utils/anchorClient.ts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7CFCFCD3" w14:textId="77777777" w:rsidR="00D82096" w:rsidRPr="005E3867" w:rsidRDefault="00731722">
            <w:pPr>
              <w:rPr>
                <w:color w:val="000000" w:themeColor="text1"/>
                <w:lang w:val="en-GB"/>
              </w:rPr>
            </w:pPr>
            <w:r>
              <w:rPr>
                <w:color w:val="000000" w:themeColor="text1"/>
                <w:sz w:val="20"/>
                <w:szCs w:val="20"/>
                <w:lang w:val="en-GB"/>
              </w:rPr>
              <w:t>Anchor provider and program setup</w:t>
            </w:r>
          </w:p>
        </w:tc>
      </w:tr>
    </w:tbl>
    <w:p w14:paraId="05235524" w14:textId="77777777" w:rsidR="00D82096" w:rsidRPr="005E3867" w:rsidRDefault="00D82096">
      <w:pPr>
        <w:spacing w:before="120"/>
        <w:rPr>
          <w:color w:val="000000" w:themeColor="text1"/>
          <w:lang w:val="en-GB"/>
        </w:rPr>
      </w:pPr>
    </w:p>
    <w:p w14:paraId="37860146" w14:textId="77777777" w:rsidR="00D82096" w:rsidRPr="005E3867" w:rsidRDefault="00731722">
      <w:pPr>
        <w:pStyle w:val="Ttulo2"/>
        <w:rPr>
          <w:color w:val="000000" w:themeColor="text1"/>
          <w:lang w:val="en-GB"/>
        </w:rPr>
      </w:pPr>
      <w:r>
        <w:rPr>
          <w:color w:val="000000" w:themeColor="text1"/>
          <w:lang w:val="en-GB"/>
        </w:rPr>
        <w:t>3.4 Prompt Templates for AI-Assisted Development</w:t>
      </w:r>
    </w:p>
    <w:p w14:paraId="2AEBA0F0" w14:textId="77777777" w:rsidR="00D82096" w:rsidRPr="005E3867" w:rsidRDefault="00731722">
      <w:pPr>
        <w:pStyle w:val="Ttulo3"/>
        <w:rPr>
          <w:color w:val="000000" w:themeColor="text1"/>
          <w:lang w:val="en-GB"/>
        </w:rPr>
      </w:pPr>
      <w:r>
        <w:rPr>
          <w:color w:val="000000" w:themeColor="text1"/>
          <w:lang w:val="en-GB"/>
        </w:rPr>
        <w:t>For Noah AI — Smart Contract Generation</w:t>
      </w:r>
    </w:p>
    <w:p w14:paraId="2C89EE1B"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Generate a Solana Anchor v0.29 smart contract for a decentralized</w:t>
      </w:r>
    </w:p>
    <w:p w14:paraId="4280504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contribution tracking system. Include: PDA for contributor accounts,</w:t>
      </w:r>
    </w:p>
    <w:p w14:paraId="4F93D4A2"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oracle-signed verification, SBT minting via Metaplex, and an escrow</w:t>
      </w:r>
    </w:p>
    <w:p w14:paraId="755130D3"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PDA for project funding with conditional release logic.</w:t>
      </w:r>
    </w:p>
    <w:p w14:paraId="46CB1706" w14:textId="77777777" w:rsidR="00D82096" w:rsidRPr="005E3867" w:rsidRDefault="00731722">
      <w:pPr>
        <w:pStyle w:val="Ttulo3"/>
        <w:rPr>
          <w:color w:val="000000" w:themeColor="text1"/>
          <w:lang w:val="en-GB"/>
        </w:rPr>
      </w:pPr>
      <w:r>
        <w:rPr>
          <w:color w:val="000000" w:themeColor="text1"/>
          <w:lang w:val="en-GB"/>
        </w:rPr>
        <w:t>For Claude — Frontend Components</w:t>
      </w:r>
    </w:p>
    <w:p w14:paraId="783F0B2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Build a React component using Tailwind CSS with a dark cyberpunk theme</w:t>
      </w:r>
    </w:p>
    <w:p w14:paraId="259AFBE8"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(bg-gray-950, cyan-400 accents, purple-600 buttons). The component</w:t>
      </w:r>
    </w:p>
    <w:p w14:paraId="45BEC421"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is a contribution submission form for a Solana dApp. Use @solana/web3.js</w:t>
      </w:r>
    </w:p>
    <w:p w14:paraId="4276FF74"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for wallet integration. Fields: contribution type (dropdown), project ID,</w:t>
      </w:r>
    </w:p>
    <w:p w14:paraId="6A32DA55"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description (textarea), IPFS hash input. Submit calls an Anchor program.</w:t>
      </w:r>
    </w:p>
    <w:p w14:paraId="3BEEDCE0" w14:textId="77777777" w:rsidR="00D82096" w:rsidRPr="005E3867" w:rsidRDefault="00731722">
      <w:pPr>
        <w:pStyle w:val="Ttulo3"/>
        <w:rPr>
          <w:color w:val="000000" w:themeColor="text1"/>
          <w:lang w:val="en-GB"/>
        </w:rPr>
      </w:pPr>
      <w:r>
        <w:rPr>
          <w:color w:val="000000" w:themeColor="text1"/>
          <w:lang w:val="en-GB"/>
        </w:rPr>
        <w:t>For Claude — AI Scorer Prompt Refinement</w:t>
      </w:r>
    </w:p>
    <w:p w14:paraId="559C49BA"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You are a Web3 reputation oracle evaluating indie game contributions.</w:t>
      </w:r>
    </w:p>
    <w:p w14:paraId="67C541E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Evaluate the following contribution metadata and return a structured</w:t>
      </w:r>
    </w:p>
    <w:p w14:paraId="157F2DB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JSON score. Consider: completeness, originality, technical quality,</w:t>
      </w:r>
    </w:p>
    <w:p w14:paraId="4B0A832D"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relevance to game dev, and community value. Be strict but fair.</w:t>
      </w:r>
    </w:p>
    <w:p w14:paraId="6D57352E" w14:textId="77777777" w:rsidR="00D82096" w:rsidRPr="005E3867" w:rsidRDefault="00731722">
      <w:pPr>
        <w:spacing w:before="60" w:after="60"/>
        <w:ind w:left="720"/>
        <w:rPr>
          <w:color w:val="000000" w:themeColor="text1"/>
          <w:lang w:val="en-GB"/>
        </w:rPr>
      </w:pPr>
      <w:r>
        <w:rPr>
          <w:rFonts w:ascii="Courier New" w:eastAsia="Courier New" w:hAnsi="Courier New" w:cs="Courier New"/>
          <w:color w:val="000000" w:themeColor="text1"/>
          <w:sz w:val="18"/>
          <w:szCs w:val="18"/>
          <w:lang w:val="en-GB"/>
        </w:rPr>
        <w:t>Score range: 0-100. Approved if score &gt;= 60.</w:t>
      </w:r>
    </w:p>
    <w:p w14:paraId="45A00BC3" w14:textId="77777777" w:rsidR="00D82096" w:rsidRPr="005E3867" w:rsidRDefault="00731722">
      <w:pPr>
        <w:pStyle w:val="Ttulo2"/>
        <w:rPr>
          <w:lang w:val="en-GB"/>
        </w:rPr>
      </w:pPr>
      <w:r>
        <w:rPr>
          <w:lang w:val="en-GB"/>
        </w:rPr>
        <w:t>3.5 Common Blockers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096" w:rsidRPr="000D200F" w14:paraId="654E462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27F020F7" w14:textId="77777777" w:rsidR="00D82096" w:rsidRDefault="00731722">
            <w:r>
              <w:rPr>
                <w:b/>
                <w:bCs/>
                <w:color w:val="00E5FF"/>
                <w:sz w:val="20"/>
                <w:szCs w:val="20"/>
              </w:rPr>
              <w:t>Anchor build fails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422D7780" w14:textId="77777777" w:rsidR="00D82096" w:rsidRPr="005E3867" w:rsidRDefault="00731722">
            <w:pPr>
              <w:rPr>
                <w:lang w:val="en-GB"/>
              </w:rPr>
            </w:pPr>
            <w:r>
              <w:rPr>
                <w:sz w:val="20"/>
                <w:szCs w:val="20"/>
                <w:lang w:val="en-GB"/>
              </w:rPr>
              <w:t>Check rust toolchain version: rustup default 1.75.0, anchor --version 0.29.0</w:t>
            </w:r>
          </w:p>
        </w:tc>
      </w:tr>
      <w:tr w:rsidR="00D82096" w:rsidRPr="000D200F" w14:paraId="07596C02"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6E76D5E" w14:textId="77777777" w:rsidR="00D82096" w:rsidRDefault="00731722">
            <w:r>
              <w:rPr>
                <w:b/>
                <w:bCs/>
                <w:color w:val="00E5FF"/>
                <w:sz w:val="20"/>
                <w:szCs w:val="20"/>
              </w:rPr>
              <w:t>Wallet not connecting</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775B5F06" w14:textId="77777777" w:rsidR="00D82096" w:rsidRPr="005E3867" w:rsidRDefault="00731722">
            <w:pPr>
              <w:rPr>
                <w:lang w:val="en-GB"/>
              </w:rPr>
            </w:pPr>
            <w:r>
              <w:rPr>
                <w:sz w:val="20"/>
                <w:szCs w:val="20"/>
                <w:lang w:val="en-GB"/>
              </w:rPr>
              <w:t>Ensure NEXT_PUBLIC_NETWORK=devnet and user has devnet SOL (airdrop via faucet)</w:t>
            </w:r>
          </w:p>
        </w:tc>
      </w:tr>
      <w:tr w:rsidR="00D82096" w:rsidRPr="000D200F" w14:paraId="1902A565"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C9141E6" w14:textId="77777777" w:rsidR="00D82096" w:rsidRDefault="00731722">
            <w:r>
              <w:rPr>
                <w:b/>
                <w:bCs/>
                <w:color w:val="00E5FF"/>
                <w:sz w:val="20"/>
                <w:szCs w:val="20"/>
              </w:rPr>
              <w:t>AI scorer too slow</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3B99DEBC" w14:textId="77777777" w:rsidR="00D82096" w:rsidRPr="005E3867" w:rsidRDefault="00731722">
            <w:pPr>
              <w:rPr>
                <w:lang w:val="en-GB"/>
              </w:rPr>
            </w:pPr>
            <w:r>
              <w:rPr>
                <w:sz w:val="20"/>
                <w:szCs w:val="20"/>
                <w:lang w:val="en-GB"/>
              </w:rPr>
              <w:t>Cache scores locally, use streaming response, reduce max_tokens to 200</w:t>
            </w:r>
          </w:p>
        </w:tc>
      </w:tr>
      <w:tr w:rsidR="00D82096" w:rsidRPr="000D200F" w14:paraId="45BABE0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158FD807" w14:textId="77777777" w:rsidR="00D82096" w:rsidRDefault="00731722">
            <w:r>
              <w:rPr>
                <w:b/>
                <w:bCs/>
                <w:color w:val="00E5FF"/>
                <w:sz w:val="20"/>
                <w:szCs w:val="20"/>
              </w:rPr>
              <w:t>SBT minting fails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4A5F5132" w14:textId="77777777" w:rsidR="00D82096" w:rsidRPr="005E3867" w:rsidRDefault="00731722">
            <w:pPr>
              <w:rPr>
                <w:lang w:val="en-GB"/>
              </w:rPr>
            </w:pPr>
            <w:r>
              <w:rPr>
                <w:sz w:val="20"/>
                <w:szCs w:val="20"/>
                <w:lang w:val="en-GB"/>
              </w:rPr>
              <w:t>Use Metaplex UMI library, set is_mutable=false, freeze_authority=None for true SBT</w:t>
            </w:r>
          </w:p>
        </w:tc>
      </w:tr>
      <w:tr w:rsidR="00D82096" w:rsidRPr="000D200F" w14:paraId="55D5B9C3"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28193510" w14:textId="77777777" w:rsidR="00D82096" w:rsidRDefault="00731722">
            <w:r>
              <w:rPr>
                <w:b/>
                <w:bCs/>
                <w:color w:val="00E5FF"/>
                <w:sz w:val="20"/>
                <w:szCs w:val="20"/>
              </w:rPr>
              <w:t>Oracle trust issue</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6A157FD3" w14:textId="77777777" w:rsidR="00D82096" w:rsidRPr="005E3867" w:rsidRDefault="00731722">
            <w:pPr>
              <w:rPr>
                <w:lang w:val="en-GB"/>
              </w:rPr>
            </w:pPr>
            <w:r>
              <w:rPr>
                <w:sz w:val="20"/>
                <w:szCs w:val="20"/>
                <w:lang w:val="en-GB"/>
              </w:rPr>
              <w:t>Store oracle pubkey in program state, validate signer in verify_contribution</w:t>
            </w:r>
          </w:p>
        </w:tc>
      </w:tr>
      <w:tr w:rsidR="00D82096" w:rsidRPr="000D200F" w14:paraId="2A1C46FC"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start w:w="120" w:type="dxa"/>
              <w:bottom w:w="80" w:type="dxa"/>
              <w:end w:w="120" w:type="dxa"/>
            </w:tcMar>
          </w:tcPr>
          <w:p w14:paraId="03444E34" w14:textId="77777777" w:rsidR="00D82096" w:rsidRDefault="00731722">
            <w:r>
              <w:rPr>
                <w:b/>
                <w:bCs/>
                <w:color w:val="00E5FF"/>
                <w:sz w:val="20"/>
                <w:szCs w:val="20"/>
              </w:rPr>
              <w:t>Demo transaction fails</w:t>
            </w:r>
          </w:p>
        </w:tc>
        <w:tc>
          <w:tcPr>
            <w:tcW w:w="6560" w:type="dxa"/>
            <w:tcBorders>
              <w:top w:val="single" w:sz="1" w:space="0" w:color="CCCCCC"/>
              <w:left w:val="single" w:sz="1" w:space="0" w:color="CCCCCC"/>
              <w:bottom w:val="single" w:sz="1" w:space="0" w:color="CCCCCC"/>
              <w:right w:val="single" w:sz="1" w:space="0" w:color="CCCCCC"/>
            </w:tcBorders>
            <w:shd w:val="clear" w:color="auto" w:fill="111827"/>
            <w:tcMar>
              <w:top w:w="80" w:type="dxa"/>
              <w:start w:w="120" w:type="dxa"/>
              <w:bottom w:w="80" w:type="dxa"/>
              <w:end w:w="120" w:type="dxa"/>
            </w:tcMar>
          </w:tcPr>
          <w:p w14:paraId="6E78C4A1" w14:textId="77777777" w:rsidR="00D82096" w:rsidRPr="005E3867" w:rsidRDefault="00731722">
            <w:pPr>
              <w:rPr>
                <w:lang w:val="en-GB"/>
              </w:rPr>
            </w:pPr>
            <w:r>
              <w:rPr>
                <w:sz w:val="20"/>
                <w:szCs w:val="20"/>
                <w:lang w:val="en-GB"/>
              </w:rPr>
              <w:t>Always test on devnet first, keep 0.5 SOL in each test wallet for fees</w:t>
            </w:r>
          </w:p>
        </w:tc>
      </w:tr>
    </w:tbl>
    <w:p w14:paraId="19DBEAB8" w14:textId="77777777" w:rsidR="00D82096" w:rsidRPr="005E3867" w:rsidRDefault="00D82096">
      <w:pPr>
        <w:spacing w:before="120"/>
        <w:rPr>
          <w:lang w:val="en-GB"/>
        </w:rPr>
      </w:pPr>
    </w:p>
    <w:p w14:paraId="24C85F06" w14:textId="55984817" w:rsidR="00D82096" w:rsidRPr="005E3867" w:rsidRDefault="00731722">
      <w:pPr>
        <w:pStyle w:val="Ttulo2"/>
        <w:rPr>
          <w:lang w:val="en-GB"/>
        </w:rPr>
      </w:pPr>
      <w:r>
        <w:rPr>
          <w:lang w:val="en-GB"/>
        </w:rPr>
        <w:t>3.6 Aesthetic Guidelines</w:t>
      </w:r>
    </w:p>
    <w:p w14:paraId="35F23C47" w14:textId="0FCCA48F" w:rsidR="00D82096" w:rsidRPr="00A9240D" w:rsidRDefault="00731722">
      <w:pPr>
        <w:spacing w:before="80" w:after="80"/>
        <w:rPr>
          <w:color w:val="000000" w:themeColor="text1"/>
          <w:lang w:val="en-GB"/>
        </w:rPr>
      </w:pPr>
      <w:r>
        <w:rPr>
          <w:color w:val="000000" w:themeColor="text1"/>
          <w:lang w:val="en-GB"/>
        </w:rPr>
        <w:t>The UI should breathe: cyberpunk, decentralized, anti-corporate. Keep these principles while building:</w:t>
      </w:r>
    </w:p>
    <w:p w14:paraId="28FF3421"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Dark backgrounds: #0D0D1A base, #1A1A2E cards</w:t>
      </w:r>
    </w:p>
    <w:p w14:paraId="617FA2A3"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Accent colors: Cyan #00E5FF for primary actions, Purple #7C3AED for secondary</w:t>
      </w:r>
    </w:p>
    <w:p w14:paraId="788F407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Typography: monospace for on-chain data, sans-serif for UI text</w:t>
      </w:r>
    </w:p>
    <w:p w14:paraId="2AA85192"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Glitch effects on loading states — use CSS animation</w:t>
      </w:r>
    </w:p>
    <w:p w14:paraId="164E2722" w14:textId="42877B1B"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Wallet solana addresses always visible in truncated form: FLEbotC8h23SrJHk7PgYsdndNEn3Jijfpi6LxBQxgnCd</w:t>
      </w:r>
    </w:p>
    <w:p w14:paraId="4F3FF5B4" w14:textId="77777777" w:rsidR="00D82096" w:rsidRPr="005E3867" w:rsidRDefault="00731722">
      <w:pPr>
        <w:pStyle w:val="Prrafodelista"/>
        <w:numPr>
          <w:ilvl w:val="0"/>
          <w:numId w:val="2"/>
        </w:numPr>
        <w:spacing w:before="60" w:after="60"/>
        <w:rPr>
          <w:color w:val="000000" w:themeColor="text1"/>
          <w:lang w:val="en-GB"/>
        </w:rPr>
      </w:pPr>
      <w:r>
        <w:rPr>
          <w:color w:val="000000" w:themeColor="text1"/>
          <w:lang w:val="en-GB"/>
        </w:rPr>
        <w:t>No clean corporate vibes — this is a community tool, make it feel alive</w:t>
      </w:r>
    </w:p>
    <w:p w14:paraId="1A000001" w14:textId="77777777" w:rsidR="00D82096" w:rsidRDefault="00D82096">
      <w:pPr>
        <w:pStyle w:val="Ttulo1"/>
        <w:spacing w:before="400" w:after="200"/>
      </w:pPr>
      <w:r>
        <w:t>SECTION 4</w:t>
      </w:r>
    </w:p>
    <w:p w14:paraId="1A000002" w14:textId="77777777" w:rsidR="00D82096" w:rsidRDefault="00D82096">
      <w:pPr>
        <w:spacing w:before="80" w:after="200"/>
        <w:rPr>
          <w:b/>
          <w:sz w:val="32"/>
          <w:szCs w:val="32"/>
          <w:lang w:val="en-GB"/>
        </w:rPr>
      </w:pPr>
      <w:r>
        <w:rPr>
          <w:b/>
          <w:sz w:val="32"/>
          <w:szCs w:val="32"/>
          <w:lang w:val="en-GB"/>
        </w:rPr>
        <w:t>Token Economic Model &amp; Incentive Mechanism</w:t>
      </w:r>
    </w:p>
    <w:p w14:paraId="1A000003" w14:textId="77777777" w:rsidR="00D82096" w:rsidRDefault="00D82096">
      <w:pPr>
        <w:pStyle w:val="Ttulo2"/>
        <w:spacing w:before="240" w:after="120"/>
      </w:pPr>
      <w:r>
        <w:t>4.1 Industry Context: Lessons from Web3 Indie Gaming</w:t>
      </w:r>
    </w:p>
    <w:p w14:paraId="1A000004" w14:textId="77777777" w:rsidR="00D82096" w:rsidRDefault="00D82096">
      <w:pPr>
        <w:spacing w:before="60" w:after="120"/>
        <w:rPr>
          <w:lang w:val="en-GB"/>
        </w:rPr>
      </w:pPr>
      <w:r>
        <w:rPr>
          <w:lang w:val="en-GB"/>
        </w:rPr>
        <w:t>The Web3 gaming industry reached a critical inflection point in 2025–2026. Industry data shows that over 90% of gaming token launches in 2025 failed to hold their initial value, forcing studios to fundamentally rethink how token economies are designed. The dominant approach of flooding the market with speculative tokens destroyed early Play-to-Earn economies and created unsustainable retention loops where user churn spiked sharply whenever token prices dropped. The projects that survived share a common trait: they treat their token as a scarce resource anchored to real utility, not as a marketing tool or fundraising mechanism.</w:t>
      </w:r>
    </w:p>
    <w:p w14:paraId="1A000005" w14:textId="77777777" w:rsidR="00D82096" w:rsidRDefault="00D82096">
      <w:pPr>
        <w:spacing w:before="60" w:after="120"/>
        <w:rPr>
          <w:lang w:val="en-GB"/>
        </w:rPr>
      </w:pPr>
      <w:r>
        <w:rPr>
          <w:lang w:val="en-GB"/>
        </w:rPr>
        <w:t>Proof, please! is designed from the ground up to avoid these failure modes. Rather than issuing a speculative fungible token at launch, the platform anchors its economy to verifiable creative reputation via Soulbound Tokens (SBTs) — non-transferable, non-tradable credentials that represent merit, not market speculation. This positions the platform in line with the strongest 2026 Web3 projects: those where the platform is the product, and tokens are a utility mechanism, not a financial instrument.</w:t>
      </w:r>
    </w:p>
    <w:p w14:paraId="1A000006" w14:textId="77777777" w:rsidR="00D82096" w:rsidRDefault="00D82096">
      <w:pPr>
        <w:pStyle w:val="Ttulo2"/>
        <w:spacing w:before="240" w:after="120"/>
      </w:pPr>
      <w:r>
        <w:t>4.2 Two-Layer Token Architecture</w:t>
      </w:r>
    </w:p>
    <w:p w14:paraId="1A000007" w14:textId="77777777" w:rsidR="00D82096" w:rsidRDefault="00D82096">
      <w:pPr>
        <w:spacing w:before="60" w:after="60"/>
        <w:rPr>
          <w:lang w:val="en-GB"/>
        </w:rPr>
      </w:pPr>
      <w:r>
        <w:rPr>
          <w:lang w:val="en-GB"/>
        </w:rPr>
        <w:t>Proof, please! operates on a deliberate two-layer model that separates reputation from liquidity:</w:t>
      </w:r>
    </w:p>
    <w:p w14:paraId="1A000008" w14:textId="77777777" w:rsidR="00D82096" w:rsidRDefault="00D82096">
      <w:pPr>
        <w:pStyle w:val="Prrafodelista"/>
        <w:spacing w:before="60" w:after="60"/>
        <w:rPr>
          <w:lang w:val="en-GB"/>
        </w:rPr>
      </w:pPr>
      <w:r>
        <w:rPr>
          <w:b/>
          <w:lang w:val="en-GB"/>
        </w:rPr>
        <w:t>Layer 1 — Reputation SBTs (non-transferable):</w:t>
      </w:r>
      <w:r>
        <w:rPr>
          <w:lang w:val="en-GB"/>
        </w:rPr>
        <w:t xml:space="preserve"> Minted on-chain after each AI-verified contribution. Score range 0–100 per contribution; cumulative scores build a cross-project reputation profile. These tokens cannot be bought, sold, or transferred. Reputation is earned, not purchased. This design directly counters the plutocratic governance failures seen in token-weighted DAO voting systems.</w:t>
      </w:r>
    </w:p>
    <w:p w14:paraId="1A000009" w14:textId="77777777" w:rsidR="00D82096" w:rsidRDefault="00D82096">
      <w:pPr>
        <w:pStyle w:val="Prrafodelista"/>
        <w:spacing w:before="60" w:after="60"/>
        <w:rPr>
          <w:lang w:val="en-GB"/>
        </w:rPr>
      </w:pPr>
      <w:r>
        <w:rPr>
          <w:b/>
          <w:lang w:val="en-GB"/>
        </w:rPr>
        <w:t>Layer 2 — SOL Escrow Rewards (liquid, milestone-gated):</w:t>
      </w:r>
      <w:r>
        <w:rPr>
          <w:lang w:val="en-GB"/>
        </w:rPr>
        <w:t xml:space="preserve"> Project creators fund a Solana Escrow contract. SOL is only released to contributors when the AI scorer verifies that a milestone has been met. This mirrors proven revenue mechanics from traditional game development (milestone-based publisher payments) while keeping disbursement trustless and auditable on-chain. No native speculative token is required at this stage, reducing regulatory exposure and eliminating pump-and-dump risk.</w:t>
      </w:r>
    </w:p>
    <w:p w14:paraId="1A000010" w14:textId="77777777" w:rsidR="00D82096" w:rsidRDefault="00D82096">
      <w:pPr>
        <w:pStyle w:val="Ttulo2"/>
        <w:spacing w:before="240" w:after="120"/>
      </w:pPr>
      <w:r>
        <w:t>4.3 Incentive Mechanism Design</w:t>
      </w:r>
    </w:p>
    <w:p w14:paraId="1A000011" w14:textId="77777777" w:rsidR="00D82096" w:rsidRDefault="00D82096">
      <w:pPr>
        <w:spacing w:before="60" w:after="60"/>
        <w:rPr>
          <w:lang w:val="en-GB"/>
        </w:rPr>
      </w:pPr>
      <w:r>
        <w:rPr>
          <w:lang w:val="en-GB"/>
        </w:rPr>
        <w:t>The incentive architecture is designed around three behavioral levers observed in high-retention indie game communities:</w:t>
      </w:r>
    </w:p>
    <w:p w14:paraId="1A000012" w14:textId="77777777" w:rsidR="00D82096" w:rsidRDefault="00D82096">
      <w:pPr>
        <w:pStyle w:val="Prrafodelista"/>
        <w:spacing w:before="60" w:after="60"/>
        <w:rPr>
          <w:lang w:val="en-GB"/>
        </w:rPr>
      </w:pPr>
      <w:r>
        <w:rPr>
          <w:b/>
          <w:lang w:val="en-GB"/>
        </w:rPr>
        <w:t>Contribution Quality Rewards:</w:t>
      </w:r>
      <w:r>
        <w:rPr>
          <w:lang w:val="en-GB"/>
        </w:rPr>
        <w:t xml:space="preserve"> Contributors only receive SBTs and escrow payouts for verified, quality work (AI score ≥60). This prevents reputation farming and ensures the system rewards skilled creators, not just volume. Low-quality submissions are rejected without penalizing contributors financially, preserving participation incentive for emerging talent.</w:t>
      </w:r>
    </w:p>
    <w:p w14:paraId="1A000013" w14:textId="77777777" w:rsidR="00D82096" w:rsidRDefault="00D82096">
      <w:pPr>
        <w:pStyle w:val="Prrafodelista"/>
        <w:spacing w:before="60" w:after="60"/>
        <w:rPr>
          <w:lang w:val="en-GB"/>
        </w:rPr>
      </w:pPr>
      <w:r>
        <w:rPr>
          <w:b/>
          <w:lang w:val="en-GB"/>
        </w:rPr>
        <w:t>Reputation Compounding (Cross-Project Portfolio):</w:t>
      </w:r>
      <w:r>
        <w:rPr>
          <w:lang w:val="en-GB"/>
        </w:rPr>
        <w:t xml:space="preserve"> A contributor’s SBT score travels across all projects on the platform, building a portable, verifiable creative resume. High-reputation contributors gain access to higher-value escrow pools and governance rights, creating a long-term retention loop. This mirrors how top indie studios structure internal leveling systems — rewarding consistent engagement over one-off participation.</w:t>
      </w:r>
    </w:p>
    <w:p w14:paraId="1A000014" w14:textId="77777777" w:rsidR="00D82096" w:rsidRDefault="00D82096">
      <w:pPr>
        <w:pStyle w:val="Prrafodelista"/>
        <w:spacing w:before="60" w:after="60"/>
        <w:rPr>
          <w:lang w:val="en-GB"/>
        </w:rPr>
      </w:pPr>
      <w:r>
        <w:rPr>
          <w:b/>
          <w:lang w:val="en-GB"/>
        </w:rPr>
        <w:t>Staking &amp; Governance Access (Phase 2):</w:t>
      </w:r>
      <w:r>
        <w:rPr>
          <w:lang w:val="en-GB"/>
        </w:rPr>
        <w:t xml:space="preserve"> Contributors with high SBT scores can stake reputation to co-govern project funding decisions and scoring criteria. Governance weight is determined by SBT history, not token holdings — preventing whale capture and aligning with the one-soul-one-vote model advocated in decentralized governance research. This phase is deliberately deferred until the platform has proven demand, consistent with best practices for indie Web3 studios in 2026.</w:t>
      </w:r>
    </w:p>
    <w:p w14:paraId="1A000015" w14:textId="77777777" w:rsidR="00D82096" w:rsidRDefault="00D82096">
      <w:pPr>
        <w:pStyle w:val="Ttulo2"/>
        <w:spacing w:before="240" w:after="120"/>
      </w:pPr>
      <w:r>
        <w:t>4.4 Token Supply Controls &amp; Anti-Inflation Design</w:t>
      </w:r>
    </w:p>
    <w:p w14:paraId="1A000016" w14:textId="77777777" w:rsidR="00D82096" w:rsidRDefault="00D82096">
      <w:pPr>
        <w:spacing w:before="60" w:after="60"/>
        <w:rPr>
          <w:lang w:val="en-GB"/>
        </w:rPr>
      </w:pPr>
      <w:r>
        <w:rPr>
          <w:lang w:val="en-GB"/>
        </w:rPr>
        <w:t>Because SBTs are non-transferable and score-gated, the reputation supply is naturally controlled by quality, not by token emissions. Should a fungible governance or utility token be introduced in a future phase, the following supply controls apply — informed by the controlled-supply models that allowed Web3 gaming projects to survive the 2025 market contraction:</w:t>
      </w:r>
    </w:p>
    <w:p w14:paraId="1A000017" w14:textId="77777777" w:rsidR="00D82096" w:rsidRDefault="00D82096">
      <w:pPr>
        <w:pStyle w:val="Prrafodelista"/>
        <w:spacing w:before="60" w:after="60"/>
        <w:rPr>
          <w:lang w:val="en-GB"/>
        </w:rPr>
      </w:pPr>
      <w:r>
        <w:rPr>
          <w:b/>
          <w:lang w:val="en-GB"/>
        </w:rPr>
        <w:t>Vesting schedules:</w:t>
      </w:r>
      <w:r>
        <w:rPr>
          <w:lang w:val="en-GB"/>
        </w:rPr>
        <w:t xml:space="preserve"> Any fungible rewards are released linearly over 6–12 months to prevent immediate sell pressure and align contributor incentives with long-term platform health.</w:t>
      </w:r>
    </w:p>
    <w:p w14:paraId="1A000018" w14:textId="77777777" w:rsidR="00D82096" w:rsidRDefault="00D82096">
      <w:pPr>
        <w:pStyle w:val="Prrafodelista"/>
        <w:spacing w:before="60" w:after="60"/>
        <w:rPr>
          <w:lang w:val="en-GB"/>
        </w:rPr>
      </w:pPr>
      <w:r>
        <w:rPr>
          <w:b/>
          <w:lang w:val="en-GB"/>
        </w:rPr>
        <w:t>Utility-first token design:</w:t>
      </w:r>
      <w:r>
        <w:rPr>
          <w:lang w:val="en-GB"/>
        </w:rPr>
        <w:t xml:space="preserve"> Any future token must have a non-speculative use case (platform access, staking for governance, fee discounts) before launch. No token is issued to generate hype or fund operations.</w:t>
      </w:r>
    </w:p>
    <w:p w14:paraId="1A000019" w14:textId="77777777" w:rsidR="00D82096" w:rsidRDefault="00D82096">
      <w:pPr>
        <w:pStyle w:val="Prrafodelista"/>
        <w:spacing w:before="60" w:after="60"/>
        <w:rPr>
          <w:lang w:val="en-GB"/>
        </w:rPr>
      </w:pPr>
      <w:r>
        <w:rPr>
          <w:b/>
          <w:lang w:val="en-GB"/>
        </w:rPr>
        <w:t>Delayed launch strategy:</w:t>
      </w:r>
      <w:r>
        <w:rPr>
          <w:lang w:val="en-GB"/>
        </w:rPr>
        <w:t xml:space="preserve"> Consistent with leading indie Web3 studios in 2026, Proof, please! delays any native token launch until the platform has demonstrated real user engagement and proven escrow demand. Stablecoins (SOL or USDC) serve as the interim economic rail.</w:t>
      </w:r>
    </w:p>
    <w:p w14:paraId="1A000020" w14:textId="77777777" w:rsidR="00D82096" w:rsidRDefault="00D82096">
      <w:pPr>
        <w:pStyle w:val="Ttulo2"/>
        <w:spacing w:before="240" w:after="120"/>
      </w:pPr>
      <w:r>
        <w:t>4.5 Economic Model Summary</w:t>
      </w:r>
    </w:p>
    <w:tbl>
      <w:tblPr>
        <w:tblStyle w:val="TableGrid"/>
        <w:tblW w:w="9360" w:type="dxa"/>
        <w:tblBorders>
          <w:top w:val="single" w:sz="4" w:space="0" w:color="00E5FF"/>
          <w:left w:val="single" w:sz="4" w:space="0" w:color="00E5FF"/>
          <w:bottom w:val="single" w:sz="4" w:space="0" w:color="00E5FF"/>
          <w:right w:val="single" w:sz="4" w:space="0" w:color="00E5FF"/>
          <w:insideH w:val="single" w:sz="4" w:space="0" w:color="CCCCCC"/>
          <w:insideV w:val="single" w:sz="4" w:space="0" w:color="CCCCCC"/>
        </w:tblBorders>
      </w:tblPr>
      <w:tblGrid>
        <w:gridCol w:w="2340"/>
        <w:gridCol w:w="2340"/>
        <w:gridCol w:w="2340"/>
        <w:gridCol w:w="2340"/>
      </w:tblGrid>
      <w:tr>
        <w:tc>
          <w:tcPr>
            <w:tcW w:w="2340" w:type="dxa"/>
            <w:shd w:val="clear" w:color="auto" w:fill="0D1B2A"/>
            <w:tcMar>
              <w:top w:w="80" w:type="dxa"/>
              <w:start w:w="120" w:type="dxa"/>
              <w:bottom w:w="80" w:type="dxa"/>
              <w:end w:w="120" w:type="dxa"/>
            </w:tcMar>
          </w:tcPr>
          <w:p>
            <w:r>
              <w:rPr>
                <w:b/>
                <w:color w:val="00E5FF"/>
              </w:rPr>
              <w:t>Component</w:t>
            </w:r>
          </w:p>
        </w:tc>
        <w:tc>
          <w:tcPr>
            <w:tcW w:w="2340" w:type="dxa"/>
            <w:shd w:val="clear" w:color="auto" w:fill="0D1B2A"/>
            <w:tcMar>
              <w:top w:w="80" w:type="dxa"/>
              <w:start w:w="120" w:type="dxa"/>
              <w:bottom w:w="80" w:type="dxa"/>
              <w:end w:w="120" w:type="dxa"/>
            </w:tcMar>
          </w:tcPr>
          <w:p>
            <w:r>
              <w:rPr>
                <w:b/>
                <w:color w:val="00E5FF"/>
              </w:rPr>
              <w:t>Type</w:t>
            </w:r>
          </w:p>
        </w:tc>
        <w:tc>
          <w:tcPr>
            <w:tcW w:w="2340" w:type="dxa"/>
            <w:shd w:val="clear" w:color="auto" w:fill="0D1B2A"/>
            <w:tcMar>
              <w:top w:w="80" w:type="dxa"/>
              <w:start w:w="120" w:type="dxa"/>
              <w:bottom w:w="80" w:type="dxa"/>
              <w:end w:w="120" w:type="dxa"/>
            </w:tcMar>
          </w:tcPr>
          <w:p>
            <w:r>
              <w:rPr>
                <w:b/>
                <w:color w:val="00E5FF"/>
              </w:rPr>
              <w:t>Transferable?</w:t>
            </w:r>
          </w:p>
        </w:tc>
        <w:tc>
          <w:tcPr>
            <w:tcW w:w="2340" w:type="dxa"/>
            <w:shd w:val="clear" w:color="auto" w:fill="0D1B2A"/>
            <w:tcMar>
              <w:top w:w="80" w:type="dxa"/>
              <w:start w:w="120" w:type="dxa"/>
              <w:bottom w:w="80" w:type="dxa"/>
              <w:end w:w="120" w:type="dxa"/>
            </w:tcMar>
          </w:tcPr>
          <w:p>
            <w:r>
              <w:rPr>
                <w:b/>
                <w:color w:val="00E5FF"/>
              </w:rPr>
              <w:t>Purpose</w:t>
            </w:r>
          </w:p>
        </w:tc>
      </w:tr>
      <w:tr>
        <w:tc>
          <w:tcPr>
            <w:tcW w:w="2340" w:type="dxa"/>
            <w:tcMar>
              <w:top w:w="80" w:type="dxa"/>
              <w:start w:w="120" w:type="dxa"/>
              <w:bottom w:w="80" w:type="dxa"/>
              <w:end w:w="120" w:type="dxa"/>
            </w:tcMar>
          </w:tcPr>
          <w:p>
            <w:r>
              <w:t>Reputation SBT</w:t>
            </w:r>
          </w:p>
        </w:tc>
        <w:tc>
          <w:tcPr>
            <w:tcW w:w="2340" w:type="dxa"/>
            <w:tcMar>
              <w:top w:w="80" w:type="dxa"/>
              <w:start w:w="120" w:type="dxa"/>
              <w:bottom w:w="80" w:type="dxa"/>
              <w:end w:w="120" w:type="dxa"/>
            </w:tcMar>
          </w:tcPr>
          <w:p>
            <w:r>
              <w:t>Non-fungible (SBT)</w:t>
            </w:r>
          </w:p>
        </w:tc>
        <w:tc>
          <w:tcPr>
            <w:tcW w:w="2340" w:type="dxa"/>
            <w:tcMar>
              <w:top w:w="80" w:type="dxa"/>
              <w:start w:w="120" w:type="dxa"/>
              <w:bottom w:w="80" w:type="dxa"/>
              <w:end w:w="120" w:type="dxa"/>
            </w:tcMar>
          </w:tcPr>
          <w:p>
            <w:r>
              <w:t>No — Soulbound</w:t>
            </w:r>
          </w:p>
        </w:tc>
        <w:tc>
          <w:tcPr>
            <w:tcW w:w="2340" w:type="dxa"/>
            <w:tcMar>
              <w:top w:w="80" w:type="dxa"/>
              <w:start w:w="120" w:type="dxa"/>
              <w:bottom w:w="80" w:type="dxa"/>
              <w:end w:w="120" w:type="dxa"/>
            </w:tcMar>
          </w:tcPr>
          <w:p>
            <w:r>
              <w:t>Verified creative identity &amp; merit score</w:t>
            </w:r>
          </w:p>
        </w:tc>
      </w:tr>
      <w:tr>
        <w:tc>
          <w:tcPr>
            <w:tcW w:w="2340" w:type="dxa"/>
            <w:tcMar>
              <w:top w:w="80" w:type="dxa"/>
              <w:start w:w="120" w:type="dxa"/>
              <w:bottom w:w="80" w:type="dxa"/>
              <w:end w:w="120" w:type="dxa"/>
            </w:tcMar>
          </w:tcPr>
          <w:p>
            <w:r>
              <w:t>Escrow SOL Reward</w:t>
            </w:r>
          </w:p>
        </w:tc>
        <w:tc>
          <w:tcPr>
            <w:tcW w:w="2340" w:type="dxa"/>
            <w:tcMar>
              <w:top w:w="80" w:type="dxa"/>
              <w:start w:w="120" w:type="dxa"/>
              <w:bottom w:w="80" w:type="dxa"/>
              <w:end w:w="120" w:type="dxa"/>
            </w:tcMar>
          </w:tcPr>
          <w:p>
            <w:r>
              <w:t>Fungible (SOL)</w:t>
            </w:r>
          </w:p>
        </w:tc>
        <w:tc>
          <w:tcPr>
            <w:tcW w:w="2340" w:type="dxa"/>
            <w:tcMar>
              <w:top w:w="80" w:type="dxa"/>
              <w:start w:w="120" w:type="dxa"/>
              <w:bottom w:w="80" w:type="dxa"/>
              <w:end w:w="120" w:type="dxa"/>
            </w:tcMar>
          </w:tcPr>
          <w:p>
            <w:r>
              <w:t>Yes — milestone-gated</w:t>
            </w:r>
          </w:p>
        </w:tc>
        <w:tc>
          <w:tcPr>
            <w:tcW w:w="2340" w:type="dxa"/>
            <w:tcMar>
              <w:top w:w="80" w:type="dxa"/>
              <w:start w:w="120" w:type="dxa"/>
              <w:bottom w:w="80" w:type="dxa"/>
              <w:end w:w="120" w:type="dxa"/>
            </w:tcMar>
          </w:tcPr>
          <w:p>
            <w:r>
              <w:t>Compensation for verified contributions</w:t>
            </w:r>
          </w:p>
        </w:tc>
      </w:tr>
      <w:tr>
        <w:tc>
          <w:tcPr>
            <w:tcW w:w="2340" w:type="dxa"/>
            <w:tcMar>
              <w:top w:w="80" w:type="dxa"/>
              <w:start w:w="120" w:type="dxa"/>
              <w:bottom w:w="80" w:type="dxa"/>
              <w:end w:w="120" w:type="dxa"/>
            </w:tcMar>
          </w:tcPr>
          <w:p>
            <w:r>
              <w:t>Governance Token (Phase 2)</w:t>
            </w:r>
          </w:p>
        </w:tc>
        <w:tc>
          <w:tcPr>
            <w:tcW w:w="2340" w:type="dxa"/>
            <w:tcMar>
              <w:top w:w="80" w:type="dxa"/>
              <w:start w:w="120" w:type="dxa"/>
              <w:bottom w:w="80" w:type="dxa"/>
              <w:end w:w="120" w:type="dxa"/>
            </w:tcMar>
          </w:tcPr>
          <w:p>
            <w:r>
              <w:t>Fungible (future)</w:t>
            </w:r>
          </w:p>
        </w:tc>
        <w:tc>
          <w:tcPr>
            <w:tcW w:w="2340" w:type="dxa"/>
            <w:tcMar>
              <w:top w:w="80" w:type="dxa"/>
              <w:start w:w="120" w:type="dxa"/>
              <w:bottom w:w="80" w:type="dxa"/>
              <w:end w:w="120" w:type="dxa"/>
            </w:tcMar>
          </w:tcPr>
          <w:p>
            <w:r>
              <w:t>Yes — with vesting</w:t>
            </w:r>
          </w:p>
        </w:tc>
        <w:tc>
          <w:tcPr>
            <w:tcW w:w="2340" w:type="dxa"/>
            <w:tcMar>
              <w:top w:w="80" w:type="dxa"/>
              <w:start w:w="120" w:type="dxa"/>
              <w:bottom w:w="80" w:type="dxa"/>
              <w:end w:w="120" w:type="dxa"/>
            </w:tcMar>
          </w:tcPr>
          <w:p>
            <w:r>
              <w:t>Platform governance &amp; staking; delayed until proven demand</w:t>
            </w:r>
          </w:p>
        </w:tc>
      </w:tr>
    </w:tbl>
    <w:p w14:paraId="1A000021" w14:textId="77777777" w:rsidR="00D82096" w:rsidRDefault="00D82096">
      <w:pPr>
        <w:spacing w:before="120" w:after="120"/>
      </w:pPr>
    </w:p>
    <w:p w14:paraId="1A000022" w14:textId="77777777" w:rsidR="00D82096" w:rsidRDefault="00D82096">
      <w:pPr>
        <w:pStyle w:val="Ttulo2"/>
        <w:spacing w:before="240" w:after="120"/>
      </w:pPr>
      <w:r>
        <w:t>4.6 Why This Model Works for Indie Game Ecosystems</w:t>
      </w:r>
    </w:p>
    <w:p w14:paraId="1A000023" w14:textId="77777777" w:rsidR="00D82096" w:rsidRDefault="00D82096">
      <w:pPr>
        <w:spacing w:before="60" w:after="60"/>
        <w:rPr>
          <w:lang w:val="en-GB"/>
        </w:rPr>
      </w:pPr>
      <w:r>
        <w:rPr>
          <w:lang w:val="en-GB"/>
        </w:rPr>
        <w:t>Indie game studios operate under fundamentally different constraints than AAA studios. They are small, agile, and community-driven. Proof, please! is built to match these constraints precisely:</w:t>
      </w:r>
    </w:p>
    <w:p w14:paraId="1A000024" w14:textId="77777777" w:rsidR="00D82096" w:rsidRDefault="00D82096">
      <w:pPr>
        <w:pStyle w:val="Prrafodelista"/>
        <w:spacing w:before="60" w:after="60"/>
        <w:rPr>
          <w:lang w:val="en-GB"/>
        </w:rPr>
      </w:pPr>
      <w:r>
        <w:rPr>
          <w:lang w:val="en-GB"/>
        </w:rPr>
        <w:t>No DAO overhead: AI scoring replaces committee governance for small teams, enabling fast iteration — the same agility that allowed indie Web3 titles to achieve massive wallet growth while AAA studios were still reviewing their internal approval cycles.</w:t>
      </w:r>
    </w:p>
    <w:p w14:paraId="1A000025" w14:textId="77777777" w:rsidR="00D82096" w:rsidRDefault="00D82096">
      <w:pPr>
        <w:pStyle w:val="Prrafodelista"/>
        <w:spacing w:before="60" w:after="60"/>
        <w:rPr>
          <w:lang w:val="en-GB"/>
        </w:rPr>
      </w:pPr>
      <w:r>
        <w:rPr>
          <w:lang w:val="en-GB"/>
        </w:rPr>
        <w:t>No speculative token risk: by anchoring rewards to SOL escrow and SBT reputation rather than a native token, the platform avoids the volatility trap that destroyed the majority of gaming token projects in 2025.</w:t>
      </w:r>
    </w:p>
    <w:p w14:paraId="1A000026" w14:textId="77777777" w:rsidR="00D82096" w:rsidRDefault="00D82096">
      <w:pPr>
        <w:pStyle w:val="Prrafodelista"/>
        <w:spacing w:before="60" w:after="60"/>
        <w:rPr>
          <w:lang w:val="en-GB"/>
        </w:rPr>
      </w:pPr>
      <w:r>
        <w:rPr>
          <w:lang w:val="en-GB"/>
        </w:rPr>
        <w:t>Talent-first economy: creative work — 3D models, code, music, art — is tokenized as a verifiable asset for the first time, creating a new funding pathway for indie studios that does not require venture capital or publisher gatekeepers.</w:t>
      </w:r>
    </w:p>
    <w:p w14:paraId="1A000027" w14:textId="77777777" w:rsidR="00D82096" w:rsidRDefault="00D82096">
      <w:pPr>
        <w:pStyle w:val="Prrafodelista"/>
        <w:spacing w:before="60" w:after="60"/>
        <w:rPr>
          <w:lang w:val="en-GB"/>
        </w:rPr>
      </w:pPr>
      <w:r>
        <w:rPr>
          <w:lang w:val="en-GB"/>
        </w:rPr>
        <w:t>Community retention over speculation: by rewarding long-term contribution history and cross-project reputation, Proof, please! builds the loyal, skill-based communities that define the most successful indie game studios globally — communities that stay for the craft, not the token price.</w:t>
      </w:r>
    </w:p>
    <w:p w14:paraId="63C1D6A0" w14:textId="77777777" w:rsidR="00D82096" w:rsidRPr="005E3867" w:rsidRDefault="00D82096">
      <w:pPr>
        <w:pBdr>
          <w:bottom w:val="single" w:sz="4" w:space="0" w:color="00E5FF"/>
        </w:pBdr>
        <w:spacing w:before="200" w:after="200"/>
        <w:rPr>
          <w:lang w:val="en-GB"/>
        </w:rPr>
      </w:pPr>
    </w:p>
    <w:p w14:paraId="0A85FAB4" w14:textId="77777777" w:rsidR="00D82096" w:rsidRPr="005E3867" w:rsidRDefault="00731722">
      <w:pPr>
        <w:jc w:val="center"/>
        <w:rPr>
          <w:lang w:val="en-GB"/>
        </w:rPr>
      </w:pPr>
      <w:r>
        <w:rPr>
          <w:i/>
          <w:iCs/>
          <w:color w:val="444444"/>
          <w:sz w:val="18"/>
          <w:szCs w:val="18"/>
          <w:lang w:val="en-GB"/>
        </w:rPr>
        <w:t>Without boundaries of any kind. We create more value globally.</w:t>
      </w:r>
    </w:p>
    <w:sectPr w:rsidR="00D82096" w:rsidRPr="005E38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12F31"/>
    <w:multiLevelType w:val="hybridMultilevel"/>
    <w:tmpl w:val="7406AB04"/>
    <w:lvl w:ilvl="0" w:tplc="449434FE">
      <w:start w:val="1"/>
      <w:numFmt w:val="decimal"/>
      <w:lvlText w:val="%1."/>
      <w:lvlJc w:val="left"/>
      <w:pPr>
        <w:ind w:left="720" w:hanging="360"/>
      </w:pPr>
    </w:lvl>
    <w:lvl w:ilvl="1" w:tplc="6F487D9E">
      <w:numFmt w:val="decimal"/>
      <w:lvlText w:val=""/>
      <w:lvlJc w:val="left"/>
    </w:lvl>
    <w:lvl w:ilvl="2" w:tplc="99B08D38">
      <w:numFmt w:val="decimal"/>
      <w:lvlText w:val=""/>
      <w:lvlJc w:val="left"/>
    </w:lvl>
    <w:lvl w:ilvl="3" w:tplc="1BFAC0D0">
      <w:numFmt w:val="decimal"/>
      <w:lvlText w:val=""/>
      <w:lvlJc w:val="left"/>
    </w:lvl>
    <w:lvl w:ilvl="4" w:tplc="7206E482">
      <w:numFmt w:val="decimal"/>
      <w:lvlText w:val=""/>
      <w:lvlJc w:val="left"/>
    </w:lvl>
    <w:lvl w:ilvl="5" w:tplc="0DE8CB3C">
      <w:numFmt w:val="decimal"/>
      <w:lvlText w:val=""/>
      <w:lvlJc w:val="left"/>
    </w:lvl>
    <w:lvl w:ilvl="6" w:tplc="343C725E">
      <w:numFmt w:val="decimal"/>
      <w:lvlText w:val=""/>
      <w:lvlJc w:val="left"/>
    </w:lvl>
    <w:lvl w:ilvl="7" w:tplc="129A0E52">
      <w:numFmt w:val="decimal"/>
      <w:lvlText w:val=""/>
      <w:lvlJc w:val="left"/>
    </w:lvl>
    <w:lvl w:ilvl="8" w:tplc="A42E029C">
      <w:numFmt w:val="decimal"/>
      <w:lvlText w:val=""/>
      <w:lvlJc w:val="left"/>
    </w:lvl>
  </w:abstractNum>
  <w:abstractNum w:abstractNumId="1" w15:restartNumberingAfterBreak="0">
    <w:nsid w:val="3D633E6C"/>
    <w:multiLevelType w:val="hybridMultilevel"/>
    <w:tmpl w:val="D7C4343E"/>
    <w:lvl w:ilvl="0" w:tplc="76E0EFC2">
      <w:start w:val="1"/>
      <w:numFmt w:val="bullet"/>
      <w:lvlText w:val="●"/>
      <w:lvlJc w:val="left"/>
      <w:pPr>
        <w:ind w:left="720" w:hanging="360"/>
      </w:pPr>
    </w:lvl>
    <w:lvl w:ilvl="1" w:tplc="8FEE3BAA">
      <w:start w:val="1"/>
      <w:numFmt w:val="bullet"/>
      <w:lvlText w:val="○"/>
      <w:lvlJc w:val="left"/>
      <w:pPr>
        <w:ind w:left="1440" w:hanging="360"/>
      </w:pPr>
    </w:lvl>
    <w:lvl w:ilvl="2" w:tplc="33CEE8F4">
      <w:start w:val="1"/>
      <w:numFmt w:val="bullet"/>
      <w:lvlText w:val="■"/>
      <w:lvlJc w:val="left"/>
      <w:pPr>
        <w:ind w:left="2160" w:hanging="360"/>
      </w:pPr>
    </w:lvl>
    <w:lvl w:ilvl="3" w:tplc="9D926FC4">
      <w:start w:val="1"/>
      <w:numFmt w:val="bullet"/>
      <w:lvlText w:val="●"/>
      <w:lvlJc w:val="left"/>
      <w:pPr>
        <w:ind w:left="2880" w:hanging="360"/>
      </w:pPr>
    </w:lvl>
    <w:lvl w:ilvl="4" w:tplc="4C18B95A">
      <w:start w:val="1"/>
      <w:numFmt w:val="bullet"/>
      <w:lvlText w:val="○"/>
      <w:lvlJc w:val="left"/>
      <w:pPr>
        <w:ind w:left="3600" w:hanging="360"/>
      </w:pPr>
    </w:lvl>
    <w:lvl w:ilvl="5" w:tplc="4E100D56">
      <w:start w:val="1"/>
      <w:numFmt w:val="bullet"/>
      <w:lvlText w:val="■"/>
      <w:lvlJc w:val="left"/>
      <w:pPr>
        <w:ind w:left="4320" w:hanging="360"/>
      </w:pPr>
    </w:lvl>
    <w:lvl w:ilvl="6" w:tplc="D96A70CE">
      <w:start w:val="1"/>
      <w:numFmt w:val="bullet"/>
      <w:lvlText w:val="●"/>
      <w:lvlJc w:val="left"/>
      <w:pPr>
        <w:ind w:left="5040" w:hanging="360"/>
      </w:pPr>
    </w:lvl>
    <w:lvl w:ilvl="7" w:tplc="FF4A8298">
      <w:start w:val="1"/>
      <w:numFmt w:val="bullet"/>
      <w:lvlText w:val="●"/>
      <w:lvlJc w:val="left"/>
      <w:pPr>
        <w:ind w:left="5760" w:hanging="360"/>
      </w:pPr>
    </w:lvl>
    <w:lvl w:ilvl="8" w:tplc="65CA72A0">
      <w:start w:val="1"/>
      <w:numFmt w:val="bullet"/>
      <w:lvlText w:val="●"/>
      <w:lvlJc w:val="left"/>
      <w:pPr>
        <w:ind w:left="6480" w:hanging="360"/>
      </w:pPr>
    </w:lvl>
  </w:abstractNum>
  <w:abstractNum w:abstractNumId="2" w15:restartNumberingAfterBreak="0">
    <w:nsid w:val="7F8B4B6E"/>
    <w:multiLevelType w:val="hybridMultilevel"/>
    <w:tmpl w:val="E208E8F6"/>
    <w:lvl w:ilvl="0" w:tplc="CF964E06">
      <w:start w:val="1"/>
      <w:numFmt w:val="bullet"/>
      <w:lvlText w:val="•"/>
      <w:lvlJc w:val="left"/>
      <w:pPr>
        <w:ind w:left="720" w:hanging="360"/>
      </w:pPr>
    </w:lvl>
    <w:lvl w:ilvl="1" w:tplc="D236F55A">
      <w:numFmt w:val="decimal"/>
      <w:lvlText w:val=""/>
      <w:lvlJc w:val="left"/>
    </w:lvl>
    <w:lvl w:ilvl="2" w:tplc="313AD98E">
      <w:numFmt w:val="decimal"/>
      <w:lvlText w:val=""/>
      <w:lvlJc w:val="left"/>
    </w:lvl>
    <w:lvl w:ilvl="3" w:tplc="B5CE2250">
      <w:numFmt w:val="decimal"/>
      <w:lvlText w:val=""/>
      <w:lvlJc w:val="left"/>
    </w:lvl>
    <w:lvl w:ilvl="4" w:tplc="A58A0D90">
      <w:numFmt w:val="decimal"/>
      <w:lvlText w:val=""/>
      <w:lvlJc w:val="left"/>
    </w:lvl>
    <w:lvl w:ilvl="5" w:tplc="C5CA7B36">
      <w:numFmt w:val="decimal"/>
      <w:lvlText w:val=""/>
      <w:lvlJc w:val="left"/>
    </w:lvl>
    <w:lvl w:ilvl="6" w:tplc="6B3EB39E">
      <w:numFmt w:val="decimal"/>
      <w:lvlText w:val=""/>
      <w:lvlJc w:val="left"/>
    </w:lvl>
    <w:lvl w:ilvl="7" w:tplc="45FE87A0">
      <w:numFmt w:val="decimal"/>
      <w:lvlText w:val=""/>
      <w:lvlJc w:val="left"/>
    </w:lvl>
    <w:lvl w:ilvl="8" w:tplc="9CC0DB6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96"/>
    <w:rsid w:val="000D200F"/>
    <w:rsid w:val="002C6033"/>
    <w:rsid w:val="005A7FF0"/>
    <w:rsid w:val="005E3867"/>
    <w:rsid w:val="00731722"/>
    <w:rsid w:val="00A4116A"/>
    <w:rsid w:val="00A9240D"/>
    <w:rsid w:val="00D82096"/>
    <w:rsid w:val="00F61D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3BAD"/>
  <w15:docId w15:val="{8527C8AC-1030-493C-A184-F3F94322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DDDDDD"/>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E5FF"/>
      <w:sz w:val="36"/>
      <w:szCs w:val="36"/>
    </w:rPr>
  </w:style>
  <w:style w:type="paragraph" w:styleId="Ttulo2">
    <w:name w:val="heading 2"/>
    <w:uiPriority w:val="9"/>
    <w:unhideWhenUsed/>
    <w:qFormat/>
    <w:pPr>
      <w:spacing w:before="280" w:after="140"/>
      <w:outlineLvl w:val="1"/>
    </w:pPr>
    <w:rPr>
      <w:b/>
      <w:bCs/>
      <w:color w:val="7C3AED"/>
      <w:sz w:val="28"/>
      <w:szCs w:val="28"/>
    </w:rPr>
  </w:style>
  <w:style w:type="paragraph" w:styleId="Ttulo3">
    <w:name w:val="heading 3"/>
    <w:uiPriority w:val="9"/>
    <w:unhideWhenUsed/>
    <w:qFormat/>
    <w:pPr>
      <w:spacing w:before="200" w:after="100"/>
      <w:outlineLvl w:val="2"/>
    </w:pPr>
    <w:rPr>
      <w:b/>
      <w:bCs/>
      <w:color w:val="E2E8F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2360</Words>
  <Characters>12982</Characters>
  <Application>Microsoft Office Word</Application>
  <DocSecurity>0</DocSecurity>
  <Lines>108</Lines>
  <Paragraphs>30</Paragraphs>
  <ScaleCrop>false</ScaleCrop>
  <HeadingPairs>
    <vt:vector size="4" baseType="variant">
      <vt:variant>
        <vt:lpstr>Título</vt:lpstr>
      </vt:variant>
      <vt:variant>
        <vt:i4>1</vt:i4>
      </vt:variant>
      <vt:variant>
        <vt:lpstr>Títulos</vt:lpstr>
      </vt:variant>
      <vt:variant>
        <vt:i4>39</vt:i4>
      </vt:variant>
    </vt:vector>
  </HeadingPairs>
  <TitlesOfParts>
    <vt:vector size="40" baseType="lpstr">
      <vt:lpstr/>
      <vt:lpstr>Initial Project Proposal</vt:lpstr>
      <vt:lpstr>    1.1 Vision &amp; Problem Statement</vt:lpstr>
      <vt:lpstr>    1.2 Core Concept</vt:lpstr>
      <vt:lpstr>    1.3 Mentor Feedback &amp; Scope Decision</vt:lpstr>
      <vt:lpstr>    1.4 The MVP Demo Flow</vt:lpstr>
      <vt:lpstr>    1.5 AI Reputation Scoring System</vt:lpstr>
      <vt:lpstr>    1.6 Escrow Smart Contract (Marcelo's Recommendation)</vt:lpstr>
      <vt:lpstr>    1.7 Technology Stack</vt:lpstr>
      <vt:lpstr>    1.8 Why Proof, please! Stands Out</vt:lpstr>
      <vt:lpstr>GitHub Documentation (README.md)</vt:lpstr>
      <vt:lpstr>    README.md — Project Overview</vt:lpstr>
      <vt:lpstr>        Overview</vt:lpstr>
      <vt:lpstr>        Problem</vt:lpstr>
      <vt:lpstr>        Solution — MVP Demo Flow</vt:lpstr>
      <vt:lpstr>        Tech Stack</vt:lpstr>
      <vt:lpstr>        Repository Structure</vt:lpstr>
      <vt:lpstr>        Smart Contract Architecture</vt:lpstr>
      <vt:lpstr>        AI Scorer Integration</vt:lpstr>
      <vt:lpstr>        Local Development Setup</vt:lpstr>
      <vt:lpstr>        Environment Variables</vt:lpstr>
      <vt:lpstr>        Contributing</vt:lpstr>
      <vt:lpstr>        License</vt:lpstr>
      <vt:lpstr>Vibe Coding Guide</vt:lpstr>
      <vt:lpstr>    3.1 The Vibe Coding Philosophy</vt:lpstr>
      <vt:lpstr>    3.2 Sprint Plan — 48h Hackathon Build</vt:lpstr>
      <vt:lpstr>        Hour 0-4: Foundation Setup</vt:lpstr>
      <vt:lpstr>        Hour 4-12: Smart Contract (Noah AI Assisted)</vt:lpstr>
      <vt:lpstr>        Hour 12-20: AI Scorer Service</vt:lpstr>
      <vt:lpstr>        Hour 20-32: Frontend UI</vt:lpstr>
      <vt:lpstr>        Hour 32-40: Integration &amp; Testing</vt:lpstr>
      <vt:lpstr>        Hour 40-46: Demo Polish</vt:lpstr>
      <vt:lpstr>        Hour 46-48: Submission</vt:lpstr>
      <vt:lpstr>    3.3 Key Files to Build</vt:lpstr>
      <vt:lpstr>    3.4 Prompt Templates for AI-Assisted Development</vt:lpstr>
      <vt:lpstr>        For Noah AI — Smart Contract Generation</vt:lpstr>
      <vt:lpstr>        For Claude — Frontend Components</vt:lpstr>
      <vt:lpstr>        For Claude — AI Scorer Prompt Refinement</vt:lpstr>
      <vt:lpstr>    3.5 Common Blockers &amp; Solutions</vt:lpstr>
      <vt:lpstr>    3.6 Aesthetic Guidelines</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Linares</cp:lastModifiedBy>
  <cp:revision>6</cp:revision>
  <dcterms:created xsi:type="dcterms:W3CDTF">2026-05-09T21:44:00Z</dcterms:created>
  <dcterms:modified xsi:type="dcterms:W3CDTF">2026-05-09T22:11:00Z</dcterms:modified>
</cp:coreProperties>
</file>