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2 — Day 14</w:t>
      </w:r>
    </w:p>
    <w:p>
      <w:pPr>
        <w:spacing w:after="80"/>
        <w:jc w:val="center"/>
      </w:pPr>
      <w:r>
        <w:rPr>
          <w:rFonts w:ascii="Arial" w:cs="Arial" w:eastAsia="Arial" w:hAnsi="Arial"/>
          <w:b/>
          <w:bCs/>
          <w:color w:val="1a1a2e"/>
          <w:sz w:val="30"/>
          <w:szCs w:val="30"/>
        </w:rPr>
        <w:t xml:space="preserve">Wazuh Active Response</w:t>
      </w:r>
    </w:p>
    <w:p>
      <w:pPr>
        <w:spacing w:after="80"/>
        <w:jc w:val="center"/>
      </w:pPr>
      <w:r>
        <w:rPr>
          <w:rFonts w:ascii="Arial" w:cs="Arial" w:eastAsia="Arial" w:hAnsi="Arial"/>
          <w:b/>
          <w:bCs/>
          <w:color w:val="2e6da4"/>
          <w:sz w:val="24"/>
          <w:szCs w:val="24"/>
        </w:rPr>
        <w:t xml:space="preserve">Configuration &amp; Test Report</w:t>
      </w:r>
    </w:p>
    <w:p>
      <w:pPr>
        <w:pBdr>
          <w:bottom w:val="single" w:color="2e6da4" w:sz="6"/>
        </w:pBdr>
        <w:spacing w:after="400"/>
        <w:jc w:val="center"/>
      </w:pPr>
      <w:r>
        <w:rPr>
          <w:rFonts w:ascii="Arial" w:cs="Arial" w:eastAsia="Arial" w:hAnsi="Arial"/>
          <w:color w:val="555555"/>
          <w:sz w:val="19"/>
          <w:szCs w:val="19"/>
        </w:rPr>
        <w:t xml:space="preserve">Automated IP Blocking  |  firewall-drop  |  iptables  |  SOC01</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 Name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Program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Cyberster Blue Team Internship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 Day</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2, Day 14</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Task</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Active Response Configuration and End-to-End Test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Manager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 — 192.168.1.50  |  Wazuh 4.14</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Attacker VM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Linux — 192.168.1.14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Trigger Rule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100003 — Custom SSH Brute Force (5+ failures / 120s)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Response Action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firewall-drop — iptables DROP rule on SOC01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Block Duration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300 seconds (5 minutes) — auto-lifted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Test Date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14,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Test Time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16:56 – 17:09</w:t>
            </w:r>
          </w:p>
        </w:tc>
      </w:tr>
    </w:tbl>
    <w:p>
      <w:pPr>
        <w:spacing w:after="120"/>
      </w:pPr>
      <w:r>
        <w:rPr>
          <w:rFonts w:ascii="Arial" w:cs="Arial" w:eastAsia="Arial" w:hAnsi="Arial"/>
          <w:color w:val="1a1a1a"/>
          <w:sz w:val="21"/>
          <w:szCs w:val="21"/>
        </w:rPr>
        <w:t xml:space="preserve"/>
      </w:r>
    </w:p>
    <w:p>
      <w:r>
        <w:br w:type="page"/>
      </w:r>
    </w:p>
    <w:p>
      <w:pPr>
        <w:pStyle w:val="Heading1"/>
        <w:spacing w:before="300" w:after="160"/>
      </w:pPr>
      <w:r>
        <w:rPr>
          <w:rFonts w:ascii="Arial" w:cs="Arial" w:eastAsia="Arial" w:hAnsi="Arial"/>
          <w:b/>
          <w:bCs/>
          <w:color w:val="1a3c5e"/>
          <w:sz w:val="28"/>
          <w:szCs w:val="28"/>
        </w:rPr>
        <w:t xml:space="preserve">1. Objective</w:t>
      </w:r>
    </w:p>
    <w:p>
      <w:pPr>
        <w:spacing w:after="140"/>
      </w:pPr>
      <w:r>
        <w:rPr>
          <w:rFonts w:ascii="Arial" w:cs="Arial" w:eastAsia="Arial" w:hAnsi="Arial"/>
          <w:color w:val="1a1a1a"/>
          <w:sz w:val="21"/>
          <w:szCs w:val="21"/>
        </w:rPr>
        <w:t xml:space="preserve">Day 14 focused on configuring and testing Wazuh Active Response — the capability that moves Wazuh from a passive detection platform to one that can automatically act on threats without human intervention. The specific goal was to configure the firewall-drop active response to automatically block a source IP address on the SOC01 Ubuntu Server when the SSH brute force threshold was crossed, and to verify end-to-end that the block was applied at the operating system level and lifted automatically after the configured timeout.</w:t>
      </w:r>
    </w:p>
    <w:p>
      <w:pPr>
        <w:spacing w:after="140"/>
      </w:pPr>
      <w:r>
        <w:rPr>
          <w:rFonts w:ascii="Arial" w:cs="Arial" w:eastAsia="Arial" w:hAnsi="Arial"/>
          <w:color w:val="1a1a1a"/>
          <w:sz w:val="21"/>
          <w:szCs w:val="21"/>
        </w:rPr>
        <w:t xml:space="preserve">Active response is a significant capability milestone. Until Day 14, every alert in the lab environment required a human analyst to read the alert and decide what to do. After Day 14, the system itself detects a brute force attack and blocks the attacker within seconds of the threshold being crossed — before a human has even opened the dashboard.</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2. How Active Response Works</w:t>
      </w:r>
    </w:p>
    <w:p>
      <w:pPr>
        <w:spacing w:after="140"/>
      </w:pPr>
      <w:r>
        <w:rPr>
          <w:rFonts w:ascii="Arial" w:cs="Arial" w:eastAsia="Arial" w:hAnsi="Arial"/>
          <w:color w:val="1a1a1a"/>
          <w:sz w:val="21"/>
          <w:szCs w:val="21"/>
        </w:rPr>
        <w:t xml:space="preserve">Understanding the active response chain is essential before configuring it. The following describes the complete flow from attack detection to block application:</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026"/>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Step</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4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Linux (192.168.1.14)</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Sends repeated SSH authentication attempts to SOC01 using a non-existent username</w:t>
            </w:r>
          </w:p>
        </w:tc>
      </w:tr>
      <w:tr>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w:t>
            </w:r>
          </w:p>
        </w:tc>
        <w:tc>
          <w:tcPr>
            <w:tcW w:type="dxa" w:w="4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on SOC01</w:t>
            </w:r>
          </w:p>
        </w:tc>
        <w:tc>
          <w:tcPr>
            <w:tcW w:type="dxa" w:w="4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Logs each failure to /var/log/auth.log — Rule 5710 fires for each attempt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Agent on SOC01</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Forwards auth.log events to the Wazuh Manager in real time</w:t>
            </w:r>
          </w:p>
        </w:tc>
      </w:tr>
      <w:tr>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w:t>
            </w:r>
          </w:p>
        </w:tc>
        <w:tc>
          <w:tcPr>
            <w:tcW w:type="dxa" w:w="4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Manager</w:t>
            </w:r>
          </w:p>
        </w:tc>
        <w:tc>
          <w:tcPr>
            <w:tcW w:type="dxa" w:w="4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Counts Rule 5710 events from the same source IP — after 5 within 120 seconds, Rule 100003 fires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Manager</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Checks active-response config — Rule 100003 is configured as a trigger — sends firewall-drop command to the SOC01 agent</w:t>
            </w:r>
          </w:p>
        </w:tc>
      </w:tr>
      <w:tr>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6</w:t>
            </w:r>
          </w:p>
        </w:tc>
        <w:tc>
          <w:tcPr>
            <w:tcW w:type="dxa" w:w="4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Agent on SOC01</w:t>
            </w:r>
          </w:p>
        </w:tc>
        <w:tc>
          <w:tcPr>
            <w:tcW w:type="dxa" w:w="4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Receives the command, executes the firewall-drop script at /var/ossec/active-response/bin/firewall-drop</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firewall-drop script</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Adds an iptables rule: DROP all traffic from 192.168.1.14 — block is applied at the OS level</w:t>
            </w:r>
          </w:p>
        </w:tc>
      </w:tr>
      <w:tr>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8</w:t>
            </w:r>
          </w:p>
        </w:tc>
        <w:tc>
          <w:tcPr>
            <w:tcW w:type="dxa" w:w="4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Manager</w:t>
            </w:r>
          </w:p>
        </w:tc>
        <w:tc>
          <w:tcPr>
            <w:tcW w:type="dxa" w:w="4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Logs Rule 651 (Host Blocked) alert in the dashboard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Timer (300 seconds)</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After 5 minutes the Manager sends an unblock command to the agent</w:t>
            </w:r>
          </w:p>
        </w:tc>
      </w:tr>
      <w:tr>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w:t>
            </w:r>
          </w:p>
        </w:tc>
        <w:tc>
          <w:tcPr>
            <w:tcW w:type="dxa" w:w="4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firewall-drop script</w:t>
            </w:r>
          </w:p>
        </w:tc>
        <w:tc>
          <w:tcPr>
            <w:tcW w:type="dxa" w:w="4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Removes the iptables rule — 192.168.1.14 can connect again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Manager</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Logs Rule 652 (Host Unblocked) alert in the dashboard</w:t>
            </w:r>
          </w:p>
        </w:tc>
      </w:tr>
    </w:tbl>
    <w:p>
      <w:pPr>
        <w:spacing w:after="120"/>
      </w:pPr>
      <w:r>
        <w:rPr>
          <w:rFonts w:ascii="Arial" w:cs="Arial" w:eastAsia="Arial" w:hAnsi="Arial"/>
          <w:color w:val="1a1a1a"/>
          <w:sz w:val="21"/>
          <w:szCs w:val="21"/>
        </w:rPr>
        <w:t xml:space="preserve"/>
      </w:r>
    </w:p>
    <w:p>
      <w:pPr>
        <w:pBdr>
          <w:left w:val="single" w:color="e65100" w:sz="10"/>
        </w:pBdr>
        <w:shd w:fill="fff8e1" w:val="clear"/>
        <w:spacing w:after="140" w:before="80"/>
      </w:pPr>
      <w:r>
        <w:rPr>
          <w:rFonts w:ascii="Arial" w:cs="Arial" w:eastAsia="Arial" w:hAnsi="Arial"/>
          <w:b/>
          <w:bCs/>
          <w:color w:val="e65100"/>
          <w:sz w:val="21"/>
          <w:szCs w:val="21"/>
        </w:rPr>
        <w:t xml:space="preserve">Key point: </w:t>
      </w:r>
      <w:r>
        <w:rPr>
          <w:rFonts w:ascii="Arial" w:cs="Arial" w:eastAsia="Arial" w:hAnsi="Arial"/>
          <w:color w:val="5d4037"/>
          <w:sz w:val="21"/>
          <w:szCs w:val="21"/>
        </w:rPr>
        <w:t xml:space="preserve">The Manager detects and decides. The Agent acts. The firewall block is applied on the machine being attacked (SOC01), not on the attacker machine (Kali). This is correct — you cannot add a firewall rule on a machine you do not control.</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3. Configuration</w:t>
      </w:r>
    </w:p>
    <w:p>
      <w:pPr>
        <w:pStyle w:val="Heading2"/>
        <w:spacing w:before="220" w:after="120"/>
      </w:pPr>
      <w:r>
        <w:rPr>
          <w:rFonts w:ascii="Arial" w:cs="Arial" w:eastAsia="Arial" w:hAnsi="Arial"/>
          <w:b/>
          <w:bCs/>
          <w:color w:val="2e6da4"/>
          <w:sz w:val="23"/>
          <w:szCs w:val="23"/>
        </w:rPr>
        <w:t xml:space="preserve">3.1 Pre-Configuration Check</w:t>
      </w:r>
    </w:p>
    <w:p>
      <w:pPr>
        <w:spacing w:after="140"/>
      </w:pPr>
      <w:r>
        <w:rPr>
          <w:rFonts w:ascii="Arial" w:cs="Arial" w:eastAsia="Arial" w:hAnsi="Arial"/>
          <w:color w:val="1a1a1a"/>
          <w:sz w:val="21"/>
          <w:szCs w:val="21"/>
        </w:rPr>
        <w:t xml:space="preserve">Before editing ossec.conf, two prerequisites were verified on SOC01:</w:t>
      </w:r>
    </w:p>
    <w:p>
      <w:pPr>
        <w:spacing w:after="60"/>
      </w:pPr>
      <w:r>
        <w:rPr>
          <w:rFonts w:ascii="Arial" w:cs="Arial" w:eastAsia="Arial" w:hAnsi="Arial"/>
          <w:color w:val="1a1a1a"/>
          <w:sz w:val="21"/>
          <w:szCs w:val="21"/>
        </w:rPr>
        <w:t xml:space="preserve"/>
      </w:r>
    </w:p>
    <w:p>
      <w:pPr>
        <w:spacing w:before="160" w:after="80"/>
      </w:pPr>
      <w:r>
        <w:rPr>
          <w:rFonts w:ascii="Arial" w:cs="Arial" w:eastAsia="Arial" w:hAnsi="Arial"/>
          <w:b/>
          <w:bCs/>
          <w:color w:val="00695c"/>
          <w:sz w:val="21"/>
          <w:szCs w:val="21"/>
        </w:rPr>
        <w:t xml:space="preserve">3.1.1 — firewall-drop script exists and is executable</w:t>
      </w:r>
    </w:p>
    <w:p>
      <w:pPr>
        <w:pBdr>
          <w:left w:val="single" w:color="2e6da4" w:sz="8"/>
        </w:pBdr>
        <w:shd w:fill="F4F4F4" w:val="clear"/>
        <w:spacing w:after="30" w:before="30"/>
      </w:pPr>
      <w:r>
        <w:rPr>
          <w:rFonts w:ascii="Courier New" w:cs="Courier New" w:eastAsia="Courier New" w:hAnsi="Courier New"/>
          <w:color w:val="1b5e20"/>
          <w:sz w:val="18"/>
          <w:szCs w:val="18"/>
        </w:rPr>
        <w:t xml:space="preserve">ls -la /var/ossec/active-response/bin/firewall-drop</w:t>
      </w:r>
    </w:p>
    <w:p>
      <w:pPr>
        <w:spacing w:after="140"/>
      </w:pPr>
      <w:r>
        <w:rPr>
          <w:rFonts w:ascii="Arial" w:cs="Arial" w:eastAsia="Arial" w:hAnsi="Arial"/>
          <w:color w:val="1a1a1a"/>
          <w:sz w:val="21"/>
          <w:szCs w:val="21"/>
        </w:rPr>
        <w:t xml:space="preserve">The script was present and had execute permissions for the ossec group. This is the script that Wazuh calls to add and remove iptables rules. It is included by default in Wazuh 4.14 and does not require manual installation.</w:t>
      </w:r>
    </w:p>
    <w:p>
      <w:pPr>
        <w:spacing w:after="60"/>
      </w:pPr>
      <w:r>
        <w:rPr>
          <w:rFonts w:ascii="Arial" w:cs="Arial" w:eastAsia="Arial" w:hAnsi="Arial"/>
          <w:color w:val="1a1a1a"/>
          <w:sz w:val="21"/>
          <w:szCs w:val="21"/>
        </w:rPr>
        <w:t xml:space="preserve"/>
      </w:r>
    </w:p>
    <w:p>
      <w:pPr>
        <w:spacing w:before="160" w:after="80"/>
      </w:pPr>
      <w:r>
        <w:rPr>
          <w:rFonts w:ascii="Arial" w:cs="Arial" w:eastAsia="Arial" w:hAnsi="Arial"/>
          <w:b/>
          <w:bCs/>
          <w:color w:val="00695c"/>
          <w:sz w:val="21"/>
          <w:szCs w:val="21"/>
        </w:rPr>
        <w:t xml:space="preserve">3.1.2 — iptables is installed</w:t>
      </w:r>
    </w:p>
    <w:p>
      <w:pPr>
        <w:pBdr>
          <w:left w:val="single" w:color="2e6da4" w:sz="8"/>
        </w:pBdr>
        <w:shd w:fill="F4F4F4" w:val="clear"/>
        <w:spacing w:after="30" w:before="30"/>
      </w:pPr>
      <w:r>
        <w:rPr>
          <w:rFonts w:ascii="Courier New" w:cs="Courier New" w:eastAsia="Courier New" w:hAnsi="Courier New"/>
          <w:color w:val="1b5e20"/>
          <w:sz w:val="18"/>
          <w:szCs w:val="18"/>
        </w:rPr>
        <w:t xml:space="preserve">which iptables</w:t>
      </w:r>
    </w:p>
    <w:p>
      <w:pPr>
        <w:pBdr>
          <w:left w:val="single" w:color="2e6da4" w:sz="8"/>
        </w:pBdr>
        <w:shd w:fill="F4F4F4" w:val="clear"/>
        <w:spacing w:after="30" w:before="30"/>
      </w:pPr>
      <w:r>
        <w:rPr>
          <w:rFonts w:ascii="Courier New" w:cs="Courier New" w:eastAsia="Courier New" w:hAnsi="Courier New"/>
          <w:color w:val="1b5e20"/>
          <w:sz w:val="18"/>
          <w:szCs w:val="18"/>
        </w:rPr>
        <w:t xml:space="preserve">sudo iptables -L -n</w:t>
      </w:r>
    </w:p>
    <w:p>
      <w:pPr>
        <w:spacing w:after="140"/>
      </w:pPr>
      <w:r>
        <w:rPr>
          <w:rFonts w:ascii="Arial" w:cs="Arial" w:eastAsia="Arial" w:hAnsi="Arial"/>
          <w:color w:val="1a1a1a"/>
          <w:sz w:val="21"/>
          <w:szCs w:val="21"/>
        </w:rPr>
        <w:t xml:space="preserve">iptables was confirmed installed and running on SOC01. The default policy chains (INPUT, FORWARD, OUTPUT) were present with no pre-existing DROP rules for the Kali IP.</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3.2 ossec.conf — Active Response Block</w:t>
      </w:r>
    </w:p>
    <w:p>
      <w:pPr>
        <w:spacing w:after="140"/>
      </w:pPr>
      <w:r>
        <w:rPr>
          <w:rFonts w:ascii="Arial" w:cs="Arial" w:eastAsia="Arial" w:hAnsi="Arial"/>
          <w:color w:val="1a1a1a"/>
          <w:sz w:val="21"/>
          <w:szCs w:val="21"/>
        </w:rPr>
        <w:t xml:space="preserve">The active response configuration was added to the Wazuh Manager's ossec.conf file on SOC01:</w:t>
      </w:r>
    </w:p>
    <w:p>
      <w:pPr>
        <w:pBdr>
          <w:left w:val="single" w:color="2e6da4" w:sz="8"/>
        </w:pBdr>
        <w:shd w:fill="F4F4F4" w:val="clear"/>
        <w:spacing w:after="30" w:before="30"/>
      </w:pPr>
      <w:r>
        <w:rPr>
          <w:rFonts w:ascii="Courier New" w:cs="Courier New" w:eastAsia="Courier New" w:hAnsi="Courier New"/>
          <w:color w:val="1b5e20"/>
          <w:sz w:val="18"/>
          <w:szCs w:val="18"/>
        </w:rPr>
        <w:t xml:space="preserve">sudo nano /var/ossec/etc/ossec.conf</w:t>
      </w:r>
    </w:p>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The following block was added inside the main &lt;ossec_config&gt; section:</w:t>
      </w:r>
    </w:p>
    <w:p>
      <w:pPr>
        <w:spacing w:after="60"/>
      </w:pPr>
      <w:r>
        <w:rPr>
          <w:rFonts w:ascii="Arial" w:cs="Arial" w:eastAsia="Arial" w:hAnsi="Arial"/>
          <w:color w:val="1a1a1a"/>
          <w:sz w:val="21"/>
          <w:szCs w:val="21"/>
        </w:rPr>
        <w:t xml:space="preserve"/>
      </w:r>
    </w:p>
    <w:p>
      <w:pPr>
        <w:pBdr>
          <w:left w:val="single" w:color="2e6da4" w:sz="8"/>
        </w:pBdr>
        <w:shd w:fill="F4F4F4" w:val="clear"/>
        <w:spacing w:after="30" w:before="30"/>
      </w:pPr>
      <w:r>
        <w:rPr>
          <w:rFonts w:ascii="Courier New" w:cs="Courier New" w:eastAsia="Courier New" w:hAnsi="Courier New"/>
          <w:color w:val="1b5e20"/>
          <w:sz w:val="18"/>
          <w:szCs w:val="18"/>
        </w:rPr>
        <w:t xml:space="preserve">&lt;!-- ========================================================== --&gt;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&lt;!-- Active Response Configuration — SSH Brute Force Blocking   --&gt;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&lt;!-- Trigger : Rule 100003 (custom SSH brute force)             --&gt;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&lt;!-- Action  : firewall-drop (iptables DROP rule)               --&gt;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&lt;!-- Location: local (applied on the attacked machine — SOC01)  --&gt;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&lt;!-- Timeout : 300 seconds (5 minutes) then auto-lifted         --&gt;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&lt;!-- ========================================================== --&gt;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
      </w:r>
    </w:p>
    <w:p>
      <w:pPr>
        <w:pBdr>
          <w:left w:val="single" w:color="2e6da4" w:sz="8"/>
        </w:pBdr>
        <w:shd w:fill="F4F4F4" w:val="clear"/>
        <w:spacing w:after="30" w:before="30"/>
      </w:pPr>
      <w:r>
        <w:rPr>
          <w:rFonts w:ascii="Courier New" w:cs="Courier New" w:eastAsia="Courier New" w:hAnsi="Courier New"/>
          <w:color w:val="1b5e20"/>
          <w:sz w:val="18"/>
          <w:szCs w:val="18"/>
        </w:rPr>
        <w:t xml:space="preserve">&lt;active-response&gt;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  &lt;command&gt;firewall-drop&lt;/command&gt;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  &lt;location&gt;local&lt;/location&gt;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  &lt;rules_id&gt;100003&lt;/rules_id&gt;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  &lt;timeout&gt;300&lt;/timeout&gt;</w:t>
      </w:r>
    </w:p>
    <w:p>
      <w:pPr>
        <w:pBdr>
          <w:left w:val="single" w:color="2e6da4" w:sz="8"/>
        </w:pBdr>
        <w:shd w:fill="F4F4F4" w:val="clear"/>
        <w:spacing w:after="30" w:before="30"/>
      </w:pPr>
      <w:r>
        <w:rPr>
          <w:rFonts w:ascii="Courier New" w:cs="Courier New" w:eastAsia="Courier New" w:hAnsi="Courier New"/>
          <w:color w:val="1b5e20"/>
          <w:sz w:val="18"/>
          <w:szCs w:val="18"/>
        </w:rPr>
        <w:t xml:space="preserve">&lt;/active-response&gt;</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3.3 Configuration Fields Explained</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4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Explanation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&lt;command&gt;firewall-drop&lt;/command&gt;</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Calls the built-in Wazuh firewall-drop script located at /var/ossec/active-response/bin/firewall-drop. This script adds an iptables DROP rule for the source IP extracted from the triggering alert.</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&lt;location&gt;local&lt;/location&gt;</w:t>
            </w:r>
          </w:p>
        </w:tc>
        <w:tc>
          <w:tcPr>
            <w:tcW w:type="dxa" w:w="6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Runs the script on the same agent where the alert fired. Since the SSH attacks are arriving at SOC01, the block must be applied there. Setting this to 'server' would apply the block on the Manager instead, which would have no effect on the actual SSH service.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&lt;rules_id&gt;100003&lt;/rules_id&gt;</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Triggers active response when Rule 100003 fires. This is the custom SSH brute force rule configured on Day 10 — it fires when 5 or more SSH failures arrive from the same source IP within 120 seconds. Using the custom rule rather than a default rule ensures the threshold and conditions exactly match the lab's detection logic.</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&lt;timeout&gt;300&lt;/timeout&gt;</w:t>
            </w:r>
          </w:p>
        </w:tc>
        <w:tc>
          <w:tcPr>
            <w:tcW w:type="dxa" w:w="6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Applies the block for 300 seconds (5 minutes) then automatically removes it. This is the recommended approach for lab and most production environments. A permanent block would require manual removal and could cause service disruption if a legitimate IP was accidentally blocked.</w:t>
            </w:r>
          </w:p>
        </w:tc>
      </w:tr>
    </w:tbl>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3.4 Initial Configuration Issue — Wrong Trigger Rule</w:t>
      </w:r>
    </w:p>
    <w:p>
      <w:pPr>
        <w:spacing w:after="140"/>
      </w:pPr>
      <w:r>
        <w:rPr>
          <w:rFonts w:ascii="Arial" w:cs="Arial" w:eastAsia="Arial" w:hAnsi="Arial"/>
          <w:color w:val="1a1a1a"/>
          <w:sz w:val="21"/>
          <w:szCs w:val="21"/>
        </w:rPr>
        <w:t xml:space="preserve">The first configuration attempt used Rule 5763 (sshd brute force — Wazuh default) as the trigger. During initial testing, Rule 5763 did not fire because the SSH attempts were using a non-existent username. Wazuh's sshd rules follow different code paths depending on whether the username is valid — Rule 5710 fires for non-existent user attempts, and Rule 5763 requires a different condition to be met.</w:t>
      </w:r>
    </w:p>
    <w:p>
      <w:pPr>
        <w:spacing w:after="140"/>
      </w:pPr>
      <w:r>
        <w:rPr>
          <w:rFonts w:ascii="Arial" w:cs="Arial" w:eastAsia="Arial" w:hAnsi="Arial"/>
          <w:color w:val="1a1a1a"/>
          <w:sz w:val="21"/>
          <w:szCs w:val="21"/>
        </w:rPr>
        <w:t xml:space="preserve">The trigger rule was changed to Rule 100003 (the custom brute force rule) which was specifically written to fire on Rule 5710 events using frequency counting. This correctly detected the brute force regardless of username validity. The active response fired on the first test after this change.</w:t>
      </w:r>
    </w:p>
    <w:p>
      <w:pPr>
        <w:pBdr>
          <w:left w:val="single" w:color="e65100" w:sz="10"/>
        </w:pBdr>
        <w:shd w:fill="fff8e1" w:val="clear"/>
        <w:spacing w:after="140" w:before="80"/>
      </w:pPr>
      <w:r>
        <w:rPr>
          <w:rFonts w:ascii="Arial" w:cs="Arial" w:eastAsia="Arial" w:hAnsi="Arial"/>
          <w:b/>
          <w:bCs/>
          <w:color w:val="e65100"/>
          <w:sz w:val="21"/>
          <w:szCs w:val="21"/>
        </w:rPr>
        <w:t xml:space="preserve">Lesson: </w:t>
      </w:r>
      <w:r>
        <w:rPr>
          <w:rFonts w:ascii="Arial" w:cs="Arial" w:eastAsia="Arial" w:hAnsi="Arial"/>
          <w:color w:val="5d4037"/>
          <w:sz w:val="21"/>
          <w:szCs w:val="21"/>
        </w:rPr>
        <w:t xml:space="preserve">In active response configuration, the trigger rule must match the exact alerts being generated by the attack. Rule 5763 was designed for a different attack pattern. Rule 100003 was purpose-built for this lab's threat model — non-existent username brute force from Kali.</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3.5 Manager Restart and Verification</w:t>
      </w:r>
    </w:p>
    <w:p>
      <w:pPr>
        <w:spacing w:after="140"/>
      </w:pPr>
      <w:r>
        <w:rPr>
          <w:rFonts w:ascii="Arial" w:cs="Arial" w:eastAsia="Arial" w:hAnsi="Arial"/>
          <w:color w:val="1a1a1a"/>
          <w:sz w:val="21"/>
          <w:szCs w:val="21"/>
        </w:rPr>
        <w:t xml:space="preserve">After saving the configuration, the XML was validated and the Manager restarted:</w:t>
      </w:r>
    </w:p>
    <w:p>
      <w:pPr>
        <w:pBdr>
          <w:left w:val="single" w:color="2e6da4" w:sz="8"/>
        </w:pBdr>
        <w:shd w:fill="F4F4F4" w:val="clear"/>
        <w:spacing w:after="30" w:before="30"/>
      </w:pPr>
      <w:r>
        <w:rPr>
          <w:rFonts w:ascii="Courier New" w:cs="Courier New" w:eastAsia="Courier New" w:hAnsi="Courier New"/>
          <w:color w:val="1b5e20"/>
          <w:sz w:val="18"/>
          <w:szCs w:val="18"/>
        </w:rPr>
        <w:t xml:space="preserve">sudo /var/ossec/bin/wazuh-control check-config</w:t>
      </w:r>
    </w:p>
    <w:p>
      <w:pPr>
        <w:pBdr>
          <w:left w:val="single" w:color="2e6da4" w:sz="8"/>
        </w:pBdr>
        <w:shd w:fill="F4F4F4" w:val="clear"/>
        <w:spacing w:after="30" w:before="30"/>
      </w:pPr>
      <w:r>
        <w:rPr>
          <w:rFonts w:ascii="Courier New" w:cs="Courier New" w:eastAsia="Courier New" w:hAnsi="Courier New"/>
          <w:color w:val="1b5e20"/>
          <w:sz w:val="18"/>
          <w:szCs w:val="18"/>
        </w:rPr>
        <w:t xml:space="preserve">sudo systemctl restart wazuh-manager</w:t>
      </w:r>
    </w:p>
    <w:p>
      <w:pPr>
        <w:pBdr>
          <w:left w:val="single" w:color="2e6da4" w:sz="8"/>
        </w:pBdr>
        <w:shd w:fill="F4F4F4" w:val="clear"/>
        <w:spacing w:after="30" w:before="30"/>
      </w:pPr>
      <w:r>
        <w:rPr>
          <w:rFonts w:ascii="Courier New" w:cs="Courier New" w:eastAsia="Courier New" w:hAnsi="Courier New"/>
          <w:color w:val="1b5e20"/>
          <w:sz w:val="18"/>
          <w:szCs w:val="18"/>
        </w:rPr>
        <w:t xml:space="preserve">sudo systemctl status wazuh-manager</w:t>
      </w:r>
    </w:p>
    <w:p>
      <w:pPr>
        <w:spacing w:after="140"/>
      </w:pPr>
      <w:r>
        <w:rPr>
          <w:rFonts w:ascii="Arial" w:cs="Arial" w:eastAsia="Arial" w:hAnsi="Arial"/>
          <w:color w:val="1a1a1a"/>
          <w:sz w:val="21"/>
          <w:szCs w:val="21"/>
        </w:rPr>
        <w:t xml:space="preserve">The Manager returned to active (running) status. Both agents (Kali and WIN10) remained Active in the dashboard, confirming the restart did not disrupt agent connectivity.</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4. End-to-End Test</w:t>
      </w:r>
    </w:p>
    <w:p>
      <w:pPr>
        <w:pStyle w:val="Heading2"/>
        <w:spacing w:before="220" w:after="120"/>
      </w:pPr>
      <w:r>
        <w:rPr>
          <w:rFonts w:ascii="Arial" w:cs="Arial" w:eastAsia="Arial" w:hAnsi="Arial"/>
          <w:b/>
          <w:bCs/>
          <w:color w:val="2e6da4"/>
          <w:sz w:val="23"/>
          <w:szCs w:val="23"/>
        </w:rPr>
        <w:t xml:space="preserve">4.1 Test Method</w:t>
      </w:r>
    </w:p>
    <w:p>
      <w:pPr>
        <w:spacing w:after="140"/>
      </w:pPr>
      <w:r>
        <w:rPr>
          <w:rFonts w:ascii="Arial" w:cs="Arial" w:eastAsia="Arial" w:hAnsi="Arial"/>
          <w:color w:val="1a1a1a"/>
          <w:sz w:val="21"/>
          <w:szCs w:val="21"/>
        </w:rPr>
        <w:t xml:space="preserve">The active response was tested by running repeated failed SSH attempts from the Kali Linux VM (192.168.1.14) targeting SOC01 (192.168.1.50). A non-existent username was used to ensure Rule 5710 events were generated, which feed into the Rule 100003 frequency counter:</w:t>
      </w:r>
    </w:p>
    <w:p>
      <w:pPr>
        <w:pBdr>
          <w:left w:val="single" w:color="2e6da4" w:sz="8"/>
        </w:pBdr>
        <w:shd w:fill="F4F4F4" w:val="clear"/>
        <w:spacing w:after="30" w:before="30"/>
      </w:pPr>
      <w:r>
        <w:rPr>
          <w:rFonts w:ascii="Courier New" w:cs="Courier New" w:eastAsia="Courier New" w:hAnsi="Courier New"/>
          <w:color w:val="1b5e20"/>
          <w:sz w:val="18"/>
          <w:szCs w:val="18"/>
        </w:rPr>
        <w:t xml:space="preserve">for i in {1..10}; do ssh fakeuser@192.168.1.50; done</w:t>
      </w:r>
    </w:p>
    <w:p>
      <w:pPr>
        <w:spacing w:after="140"/>
      </w:pPr>
      <w:r>
        <w:rPr>
          <w:rFonts w:ascii="Arial" w:cs="Arial" w:eastAsia="Arial" w:hAnsi="Arial"/>
          <w:color w:val="1a1a1a"/>
          <w:sz w:val="21"/>
          <w:szCs w:val="21"/>
        </w:rPr>
        <w:t xml:space="preserve">The Wazuh Security Events dashboard was monitored in real time during the test to observe the alert sequence as it developed. The active-responses.log on SOC01 was tailed simultaneously to confirm the script executed.</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4.2 Alert Sequence — Dashboard Events</w:t>
      </w:r>
    </w:p>
    <w:p>
      <w:pPr>
        <w:spacing w:after="140"/>
      </w:pPr>
      <w:r>
        <w:rPr>
          <w:rFonts w:ascii="Arial" w:cs="Arial" w:eastAsia="Arial" w:hAnsi="Arial"/>
          <w:color w:val="1a1a1a"/>
          <w:sz w:val="21"/>
          <w:szCs w:val="21"/>
        </w:rPr>
        <w:t xml:space="preserve">The following events were observed in the Wazuh Security Events view for agent SOC01, in chronological order. This represents the complete attack-to-block sequence:</w:t>
      </w:r>
    </w:p>
    <w:p>
      <w:pPr>
        <w:spacing w:after="80"/>
      </w:pPr>
      <w:r>
        <w:rPr>
          <w:rFonts w:ascii="Arial" w:cs="Arial" w:eastAsia="Arial" w:hAnsi="Arial"/>
          <w:color w:val="1a1a1a"/>
          <w:sz w:val="21"/>
          <w:szCs w:val="21"/>
        </w:rPr>
        <w:t xml:space="preserve"/>
      </w:r>
    </w:p>
    <w:p>
      <w:pPr>
        <w:spacing w:before="160" w:after="80"/>
      </w:pPr>
      <w:r>
        <w:rPr>
          <w:rFonts w:ascii="Arial" w:cs="Arial" w:eastAsia="Arial" w:hAnsi="Arial"/>
          <w:b/>
          <w:bCs/>
          <w:color w:val="00695c"/>
          <w:sz w:val="21"/>
          <w:szCs w:val="21"/>
        </w:rPr>
        <w:t xml:space="preserve">First Test Sequence — 16:56 to 16:58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3226"/>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Rule ID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Level</w:t>
            </w:r>
          </w:p>
        </w:tc>
        <w:tc>
          <w:tcPr>
            <w:tcW w:type="dxa" w:w="3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16:56:37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 (1st failure)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16:56:41</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 (2nd failure)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16:56:45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 (3rd failure)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16:56:49</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2502</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syslog: User missed password more than one time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16:56:49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 (4th failure)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16:56:49</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100003</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ALERT: SSH brute force — 5+ failures from 192.168.1.50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16:52:57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651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Host Blocked by firewall-drop Active Response</w:t>
            </w:r>
          </w:p>
        </w:tc>
      </w:tr>
    </w:tbl>
    <w:p>
      <w:pPr>
        <w:spacing w:after="120"/>
      </w:pPr>
      <w:r>
        <w:rPr>
          <w:rFonts w:ascii="Arial" w:cs="Arial" w:eastAsia="Arial" w:hAnsi="Arial"/>
          <w:color w:val="1a1a1a"/>
          <w:sz w:val="21"/>
          <w:szCs w:val="21"/>
        </w:rPr>
        <w:t xml:space="preserve"/>
      </w:r>
    </w:p>
    <w:p>
      <w:pPr>
        <w:spacing w:before="160" w:after="80"/>
      </w:pPr>
      <w:r>
        <w:rPr>
          <w:rFonts w:ascii="Arial" w:cs="Arial" w:eastAsia="Arial" w:hAnsi="Arial"/>
          <w:b/>
          <w:bCs/>
          <w:color w:val="00695c"/>
          <w:sz w:val="21"/>
          <w:szCs w:val="21"/>
        </w:rPr>
        <w:t xml:space="preserve">Main Test Sequence — 16:58 to 17:09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3226"/>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Rule ID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Level</w:t>
            </w:r>
          </w:p>
        </w:tc>
        <w:tc>
          <w:tcPr>
            <w:tcW w:type="dxa" w:w="3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16:58:29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16:58:31</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16:58:35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16:58:39</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2502</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syslog: User missed password more than one time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16:58:39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ALERT: SSH brute force — 5+ failures from 192.168.1.14</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16:58:39</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Attack continued — more non-existent user attempts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16:58:43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16:58:45</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16:58:49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ALERT: SSH brute force — fired again (2nd trigger)</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16:58:53</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100003</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ALERT: SSH brute force — fired again (3rd trigger)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16:59:15–27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5760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authentication failed (existing user attempts)</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16:59:49</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17:00:05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17:00:15</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5715</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3</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authentication success — session opened (NOTE)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17:04:07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100003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CUSTOM ALERT: SSH brute force — 5+ failures from 192.168.1.14</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17:04:09</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651</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HOST BLOCKED by firewall-drop Active Response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17:04:09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sshd: Attempt to login using non-existent user (post-block)</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17:09:09</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652</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HOST UNBLOCKED by firewall-drop — timeout expired (300s)</w:t>
            </w:r>
          </w:p>
        </w:tc>
      </w:tr>
    </w:tbl>
    <w:p>
      <w:pPr>
        <w:spacing w:after="120"/>
      </w:pPr>
      <w:r>
        <w:rPr>
          <w:rFonts w:ascii="Arial" w:cs="Arial" w:eastAsia="Arial" w:hAnsi="Arial"/>
          <w:color w:val="1a1a1a"/>
          <w:sz w:val="21"/>
          <w:szCs w:val="21"/>
        </w:rPr>
        <w:t xml:space="preserve"/>
      </w:r>
    </w:p>
    <w:p>
      <w:pPr>
        <w:pBdr>
          <w:left w:val="single" w:color="c62828" w:sz="10"/>
        </w:pBdr>
        <w:shd w:fill="ffebee" w:val="clear"/>
        <w:spacing w:after="140" w:before="80"/>
      </w:pPr>
      <w:r>
        <w:rPr>
          <w:rFonts w:ascii="Arial" w:cs="Arial" w:eastAsia="Arial" w:hAnsi="Arial"/>
          <w:b/>
          <w:bCs/>
          <w:color w:val="c62828"/>
          <w:sz w:val="21"/>
          <w:szCs w:val="21"/>
        </w:rPr>
        <w:t xml:space="preserve">CRITICAL: </w:t>
      </w:r>
      <w:r>
        <w:rPr>
          <w:rFonts w:ascii="Arial" w:cs="Arial" w:eastAsia="Arial" w:hAnsi="Arial"/>
          <w:color w:val="7f0000"/>
          <w:sz w:val="21"/>
          <w:szCs w:val="21"/>
        </w:rPr>
        <w:t xml:space="preserve">Rule 5715 (authentication success) fired at 17:00:15 between the brute force attempts. This means a successful SSH login occurred during the active attack window. In a real environment this would immediately escalate the incident from 'active brute force' to 'confirmed compromise'.</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4.3 iptables Verification</w:t>
      </w:r>
    </w:p>
    <w:p>
      <w:pPr>
        <w:spacing w:after="140"/>
      </w:pPr>
      <w:r>
        <w:rPr>
          <w:rFonts w:ascii="Arial" w:cs="Arial" w:eastAsia="Arial" w:hAnsi="Arial"/>
          <w:color w:val="1a1a1a"/>
          <w:sz w:val="21"/>
          <w:szCs w:val="21"/>
        </w:rPr>
        <w:t xml:space="preserve">Immediately after Rule 651 fired at 17:04:09, the following command was run on SOC01 to confirm the block was applied at the operating system level:</w:t>
      </w:r>
    </w:p>
    <w:p>
      <w:pPr>
        <w:pBdr>
          <w:left w:val="single" w:color="2e6da4" w:sz="8"/>
        </w:pBdr>
        <w:shd w:fill="F4F4F4" w:val="clear"/>
        <w:spacing w:after="30" w:before="30"/>
      </w:pPr>
      <w:r>
        <w:rPr>
          <w:rFonts w:ascii="Courier New" w:cs="Courier New" w:eastAsia="Courier New" w:hAnsi="Courier New"/>
          <w:color w:val="1b5e20"/>
          <w:sz w:val="18"/>
          <w:szCs w:val="18"/>
        </w:rPr>
        <w:t xml:space="preserve">sudo iptables -L -n --line-numbers</w:t>
      </w:r>
    </w:p>
    <w:p>
      <w:pPr>
        <w:spacing w:after="140"/>
      </w:pPr>
      <w:r>
        <w:rPr>
          <w:rFonts w:ascii="Arial" w:cs="Arial" w:eastAsia="Arial" w:hAnsi="Arial"/>
          <w:color w:val="1a1a1a"/>
          <w:sz w:val="21"/>
          <w:szCs w:val="21"/>
        </w:rPr>
        <w:t xml:space="preserve">The output contained the following DROP rule in the INPUT chain:</w:t>
      </w:r>
    </w:p>
    <w:p>
      <w:pPr>
        <w:pBdr>
          <w:left w:val="single" w:color="2e6da4" w:sz="8"/>
        </w:pBdr>
        <w:shd w:fill="F4F4F4" w:val="clear"/>
        <w:spacing w:after="30" w:before="30"/>
      </w:pPr>
      <w:r>
        <w:rPr>
          <w:rFonts w:ascii="Courier New" w:cs="Courier New" w:eastAsia="Courier New" w:hAnsi="Courier New"/>
          <w:color w:val="1b5e20"/>
          <w:sz w:val="18"/>
          <w:szCs w:val="18"/>
        </w:rPr>
        <w:t xml:space="preserve">DROP    all  --  192.168.1.14    0.0.0.0/0</w:t>
      </w:r>
    </w:p>
    <w:p>
      <w:pPr>
        <w:spacing w:after="140"/>
      </w:pPr>
      <w:r>
        <w:rPr>
          <w:rFonts w:ascii="Arial" w:cs="Arial" w:eastAsia="Arial" w:hAnsi="Arial"/>
          <w:color w:val="1a1a1a"/>
          <w:sz w:val="21"/>
          <w:szCs w:val="21"/>
        </w:rPr>
        <w:t xml:space="preserve">This confirms the firewall-drop script successfully called iptables and the rule was in place. The block was not just logged in Wazuh — it was enforced at the network packet level on SOC01.</w:t>
      </w:r>
    </w:p>
    <w:p>
      <w:pPr>
        <w:spacing w:after="80"/>
      </w:pPr>
      <w:r>
        <w:rPr>
          <w:rFonts w:ascii="Arial" w:cs="Arial" w:eastAsia="Arial" w:hAnsi="Arial"/>
          <w:color w:val="1a1a1a"/>
          <w:sz w:val="21"/>
          <w:szCs w:val="21"/>
        </w:rPr>
        <w:t xml:space="preserve"/>
      </w:r>
    </w:p>
    <w:p>
      <w:pPr>
        <w:pBdr>
          <w:left w:val="single" w:color="00695c" w:sz="10"/>
        </w:pBdr>
        <w:shd w:fill="e8f5e9" w:val="clear"/>
        <w:spacing w:after="140" w:before="80"/>
      </w:pPr>
      <w:r>
        <w:rPr>
          <w:rFonts w:ascii="Arial" w:cs="Arial" w:eastAsia="Arial" w:hAnsi="Arial"/>
          <w:b/>
          <w:bCs/>
          <w:color w:val="00695c"/>
          <w:sz w:val="21"/>
          <w:szCs w:val="21"/>
        </w:rPr>
        <w:t xml:space="preserve">VERIFIED: </w:t>
      </w:r>
      <w:r>
        <w:rPr>
          <w:rFonts w:ascii="Arial" w:cs="Arial" w:eastAsia="Arial" w:hAnsi="Arial"/>
          <w:color w:val="1b5e20"/>
          <w:sz w:val="21"/>
          <w:szCs w:val="21"/>
        </w:rPr>
        <w:t xml:space="preserve">192.168.1.14 confirmed blocked in iptables on SOC01. All packets from the Kali Linux VM were being dropped at the OS level.</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4.4 Active Response Log Verification</w:t>
      </w:r>
    </w:p>
    <w:p>
      <w:pPr>
        <w:spacing w:after="140"/>
      </w:pPr>
      <w:r>
        <w:rPr>
          <w:rFonts w:ascii="Arial" w:cs="Arial" w:eastAsia="Arial" w:hAnsi="Arial"/>
          <w:color w:val="1a1a1a"/>
          <w:sz w:val="21"/>
          <w:szCs w:val="21"/>
        </w:rPr>
        <w:t xml:space="preserve">The Wazuh active response log on SOC01 records every execution of the firewall-drop script:</w:t>
      </w:r>
    </w:p>
    <w:p>
      <w:pPr>
        <w:pBdr>
          <w:left w:val="single" w:color="2e6da4" w:sz="8"/>
        </w:pBdr>
        <w:shd w:fill="F4F4F4" w:val="clear"/>
        <w:spacing w:after="30" w:before="30"/>
      </w:pPr>
      <w:r>
        <w:rPr>
          <w:rFonts w:ascii="Courier New" w:cs="Courier New" w:eastAsia="Courier New" w:hAnsi="Courier New"/>
          <w:color w:val="1b5e20"/>
          <w:sz w:val="18"/>
          <w:szCs w:val="18"/>
        </w:rPr>
        <w:t xml:space="preserve">sudo tail -20 /var/ossec/logs/active-responses.log</w:t>
      </w:r>
    </w:p>
    <w:p>
      <w:pPr>
        <w:spacing w:after="140"/>
      </w:pPr>
      <w:r>
        <w:rPr>
          <w:rFonts w:ascii="Arial" w:cs="Arial" w:eastAsia="Arial" w:hAnsi="Arial"/>
          <w:color w:val="1a1a1a"/>
          <w:sz w:val="21"/>
          <w:szCs w:val="21"/>
        </w:rPr>
        <w:t xml:space="preserve">The log confirmed the firewall-drop command was called with the source IP 192.168.1.14, the action was 'add' (block applied), and the timeout was set to 300 seconds. A second entry appeared 300 seconds later with action 'delete' (block removed), confirming the auto-lift worked correctly.</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4.5 Block Confirmation — SSH Refused from Kali</w:t>
      </w:r>
    </w:p>
    <w:p>
      <w:pPr>
        <w:spacing w:after="140"/>
      </w:pPr>
      <w:r>
        <w:rPr>
          <w:rFonts w:ascii="Arial" w:cs="Arial" w:eastAsia="Arial" w:hAnsi="Arial"/>
          <w:color w:val="1a1a1a"/>
          <w:sz w:val="21"/>
          <w:szCs w:val="21"/>
        </w:rPr>
        <w:t xml:space="preserve">While Rule 651 was active and the iptables rule was in place, an SSH connection was attempted from Kali to SOC01:</w:t>
      </w:r>
    </w:p>
    <w:p>
      <w:pPr>
        <w:pBdr>
          <w:left w:val="single" w:color="2e6da4" w:sz="8"/>
        </w:pBdr>
        <w:shd w:fill="F4F4F4" w:val="clear"/>
        <w:spacing w:after="30" w:before="30"/>
      </w:pPr>
      <w:r>
        <w:rPr>
          <w:rFonts w:ascii="Courier New" w:cs="Courier New" w:eastAsia="Courier New" w:hAnsi="Courier New"/>
          <w:color w:val="1b5e20"/>
          <w:sz w:val="18"/>
          <w:szCs w:val="18"/>
        </w:rPr>
        <w:t xml:space="preserve">ssh root@192.168.1.50</w:t>
      </w:r>
    </w:p>
    <w:p>
      <w:pPr>
        <w:spacing w:after="140"/>
      </w:pPr>
      <w:r>
        <w:rPr>
          <w:rFonts w:ascii="Arial" w:cs="Arial" w:eastAsia="Arial" w:hAnsi="Arial"/>
          <w:color w:val="1a1a1a"/>
          <w:sz w:val="21"/>
          <w:szCs w:val="21"/>
        </w:rPr>
        <w:t xml:space="preserve">The connection timed out with no response — confirming the iptables DROP rule was silently discarding packets rather than sending a RST. This is the expected behaviour of a DROP rule as opposed to a REJECT rule. REJECT would send an ICMP unreachable response. DROP silently discards — from the attacker's perspective the host appears offline.</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4.6 Auto-Unblock Verification</w:t>
      </w:r>
    </w:p>
    <w:p>
      <w:pPr>
        <w:spacing w:after="140"/>
      </w:pPr>
      <w:r>
        <w:rPr>
          <w:rFonts w:ascii="Arial" w:cs="Arial" w:eastAsia="Arial" w:hAnsi="Arial"/>
          <w:color w:val="1a1a1a"/>
          <w:sz w:val="21"/>
          <w:szCs w:val="21"/>
        </w:rPr>
        <w:t xml:space="preserve">At 17:09:09 — exactly 300 seconds after the block was applied at 17:04:09 — Rule 652 (Host Unblocked by firewall-drop Active Response) fired in the Wazuh dashboard. The iptables DROP rule for 192.168.1.14 was removed automatically.</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3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 elapsed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Host Blocked — Rule 651 fired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17:04:09</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0 seconds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Block active — SSH timed out</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17:04:09–17:09:09</w:t>
            </w:r>
          </w:p>
        </w:tc>
        <w:tc>
          <w:tcPr>
            <w:tcW w:type="dxa" w:w="3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0–300 seconds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Host Unblocked — Rule 652 fired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14 17:09:09</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300 seconds (exactly)</w:t>
            </w:r>
          </w:p>
        </w:tc>
      </w:tr>
    </w:tbl>
    <w:p>
      <w:pPr>
        <w:spacing w:after="80"/>
      </w:pPr>
      <w:r>
        <w:rPr>
          <w:rFonts w:ascii="Arial" w:cs="Arial" w:eastAsia="Arial" w:hAnsi="Arial"/>
          <w:color w:val="1a1a1a"/>
          <w:sz w:val="21"/>
          <w:szCs w:val="21"/>
        </w:rPr>
        <w:t xml:space="preserve"/>
      </w:r>
    </w:p>
    <w:p>
      <w:pPr>
        <w:pBdr>
          <w:left w:val="single" w:color="00695c" w:sz="10"/>
        </w:pBdr>
        <w:shd w:fill="e8f5e9" w:val="clear"/>
        <w:spacing w:after="140" w:before="80"/>
      </w:pPr>
      <w:r>
        <w:rPr>
          <w:rFonts w:ascii="Arial" w:cs="Arial" w:eastAsia="Arial" w:hAnsi="Arial"/>
          <w:b/>
          <w:bCs/>
          <w:color w:val="00695c"/>
          <w:sz w:val="21"/>
          <w:szCs w:val="21"/>
        </w:rPr>
        <w:t xml:space="preserve">VERIFIED: </w:t>
      </w:r>
      <w:r>
        <w:rPr>
          <w:rFonts w:ascii="Arial" w:cs="Arial" w:eastAsia="Arial" w:hAnsi="Arial"/>
          <w:color w:val="1b5e20"/>
          <w:sz w:val="21"/>
          <w:szCs w:val="21"/>
        </w:rPr>
        <w:t xml:space="preserve">Timeout-based unblock confirmed. The block was applied at 17:04:09 and lifted at 17:09:09 — exactly 300 seconds. No manual intervention was required.</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5. Risks of Active Response in Production</w:t>
      </w:r>
    </w:p>
    <w:p>
      <w:pPr>
        <w:spacing w:after="140"/>
      </w:pPr>
      <w:r>
        <w:rPr>
          <w:rFonts w:ascii="Arial" w:cs="Arial" w:eastAsia="Arial" w:hAnsi="Arial"/>
          <w:color w:val="1a1a1a"/>
          <w:sz w:val="21"/>
          <w:szCs w:val="21"/>
        </w:rPr>
        <w:t xml:space="preserve">The task brief requires a written assessment of the risks of active response in a real environment and the safeguards that would be needed before enabling it on a production system. The following covers the main risk categories.</w:t>
      </w:r>
    </w:p>
    <w:p>
      <w:pPr>
        <w:pBdr>
          <w:bottom w:val="single" w:color="2e6da4" w:sz="6"/>
        </w:pBdr>
        <w:spacing w:before="200" w:after="20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5.1 False Positive Blocking — Legitimate Users Locked Out</w:t>
      </w:r>
    </w:p>
    <w:p>
      <w:pPr>
        <w:spacing w:after="140"/>
      </w:pPr>
      <w:r>
        <w:rPr>
          <w:rFonts w:ascii="Arial" w:cs="Arial" w:eastAsia="Arial" w:hAnsi="Arial"/>
          <w:color w:val="1a1a1a"/>
          <w:sz w:val="21"/>
          <w:szCs w:val="21"/>
        </w:rPr>
        <w:t xml:space="preserve">The most common operational risk. If a legitimate user fails SSH authentication five times in two minutes — due to a forgotten password, a misconfigured SSH client, or an expired key — the active response will block their IP address. In a lab environment this is acceptable. On a production server, it means an authorised user cannot access a critical system for five minutes minimum.</w:t>
      </w:r>
    </w:p>
    <w:p>
      <w:pPr>
        <w:spacing w:after="140"/>
      </w:pPr>
      <w:r>
        <w:rPr>
          <w:rFonts w:ascii="Arial" w:cs="Arial" w:eastAsia="Arial" w:hAnsi="Arial"/>
          <w:color w:val="1a1a1a"/>
          <w:sz w:val="21"/>
          <w:szCs w:val="21"/>
        </w:rPr>
        <w:t xml:space="preserve">In environments where the server is internet-facing, this risk is amplified significantly. A user connecting through a shared NAT gateway (such as a corporate network or a coffee shop) shares an IP address with many other users. If one person triggers the brute force rule, all users behind that NAT are blocked simultaneously.</w:t>
      </w:r>
    </w:p>
    <w:p>
      <w:pPr>
        <w:spacing w:after="140"/>
      </w:pPr>
      <w:r>
        <w:rPr>
          <w:rFonts w:ascii="Arial" w:cs="Arial" w:eastAsia="Arial" w:hAnsi="Arial"/>
          <w:color w:val="1a1a1a"/>
          <w:sz w:val="21"/>
          <w:szCs w:val="21"/>
        </w:rPr>
        <w:t xml:space="preserve">Safeguards to implement before enabling in production:</w:t>
      </w:r>
    </w:p>
    <w:p>
      <w:pPr>
        <w:pStyle w:val="ListParagraph"/>
        <w:numPr>
          <w:ilvl w:val="0"/>
          <w:numId w:val="2"/>
        </w:numPr>
        <w:spacing w:after="100"/>
      </w:pPr>
      <w:r>
        <w:rPr>
          <w:rFonts w:ascii="Arial" w:cs="Arial" w:eastAsia="Arial" w:hAnsi="Arial"/>
          <w:b/>
          <w:bCs/>
          <w:color w:val="1a1a1a"/>
          <w:sz w:val="21"/>
          <w:szCs w:val="21"/>
        </w:rPr>
        <w:t xml:space="preserve">Whitelist trusted IPs: </w:t>
      </w:r>
      <w:r>
        <w:rPr>
          <w:rFonts w:ascii="Arial" w:cs="Arial" w:eastAsia="Arial" w:hAnsi="Arial"/>
          <w:color w:val="1a1a1a"/>
          <w:sz w:val="21"/>
          <w:szCs w:val="21"/>
        </w:rPr>
        <w:t xml:space="preserve">Add a &lt;white_list&gt; block in ossec.conf for known administrator IP addresses. These IPs are never subject to active response regardless of how many failures they generate.</w:t>
      </w:r>
    </w:p>
    <w:p>
      <w:pPr>
        <w:pStyle w:val="ListParagraph"/>
        <w:numPr>
          <w:ilvl w:val="0"/>
          <w:numId w:val="2"/>
        </w:numPr>
        <w:spacing w:after="100"/>
      </w:pPr>
      <w:r>
        <w:rPr>
          <w:rFonts w:ascii="Arial" w:cs="Arial" w:eastAsia="Arial" w:hAnsi="Arial"/>
          <w:b/>
          <w:bCs/>
          <w:color w:val="1a1a1a"/>
          <w:sz w:val="21"/>
          <w:szCs w:val="21"/>
        </w:rPr>
        <w:t xml:space="preserve">Increase the threshold: </w:t>
      </w:r>
      <w:r>
        <w:rPr>
          <w:rFonts w:ascii="Arial" w:cs="Arial" w:eastAsia="Arial" w:hAnsi="Arial"/>
          <w:color w:val="1a1a1a"/>
          <w:sz w:val="21"/>
          <w:szCs w:val="21"/>
        </w:rPr>
        <w:t xml:space="preserve">Raise the frequency from 5 to 15 or 20 for production systems, reducing false positive risk from legitimate users while still catching automated brute force tools.</w:t>
      </w:r>
    </w:p>
    <w:p>
      <w:pPr>
        <w:pStyle w:val="ListParagraph"/>
        <w:numPr>
          <w:ilvl w:val="0"/>
          <w:numId w:val="2"/>
        </w:numPr>
        <w:spacing w:after="100"/>
      </w:pPr>
      <w:r>
        <w:rPr>
          <w:rFonts w:ascii="Arial" w:cs="Arial" w:eastAsia="Arial" w:hAnsi="Arial"/>
          <w:b/>
          <w:bCs/>
          <w:color w:val="1a1a1a"/>
          <w:sz w:val="21"/>
          <w:szCs w:val="21"/>
        </w:rPr>
        <w:t xml:space="preserve">Use longer timeframes: </w:t>
      </w:r>
      <w:r>
        <w:rPr>
          <w:rFonts w:ascii="Arial" w:cs="Arial" w:eastAsia="Arial" w:hAnsi="Arial"/>
          <w:color w:val="1a1a1a"/>
          <w:sz w:val="21"/>
          <w:szCs w:val="21"/>
        </w:rPr>
        <w:t xml:space="preserve">A 10-minute window instead of 2 minutes further reduces false positives — a legitimate user taking 10 minutes to generate 15 failures is extremely unlikely.</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5.2 IP Spoofing — Blocking Your Own Infrastructure</w:t>
      </w:r>
    </w:p>
    <w:p>
      <w:pPr>
        <w:spacing w:after="140"/>
      </w:pPr>
      <w:r>
        <w:rPr>
          <w:rFonts w:ascii="Arial" w:cs="Arial" w:eastAsia="Arial" w:hAnsi="Arial"/>
          <w:color w:val="1a1a1a"/>
          <w:sz w:val="21"/>
          <w:szCs w:val="21"/>
        </w:rPr>
        <w:t xml:space="preserve">An attacker who understands that a target uses automated IP blocking can craft SSH packets with a spoofed source IP address. By making the packets appear to come from a known trusted IP — such as a monitoring server, a backup system, or a load balancer — the attacker can cause the active response to block the legitimate infrastructure.</w:t>
      </w:r>
    </w:p>
    <w:p>
      <w:pPr>
        <w:spacing w:after="140"/>
      </w:pPr>
      <w:r>
        <w:rPr>
          <w:rFonts w:ascii="Arial" w:cs="Arial" w:eastAsia="Arial" w:hAnsi="Arial"/>
          <w:color w:val="1a1a1a"/>
          <w:sz w:val="21"/>
          <w:szCs w:val="21"/>
        </w:rPr>
        <w:t xml:space="preserve">This is a denial-of-service attack using the defender's own automated response as a weapon. The attacker does not need to successfully connect to anything — they just need to generate enough spoofed failure packets to cross the threshold.</w:t>
      </w:r>
    </w:p>
    <w:p>
      <w:pPr>
        <w:spacing w:after="140"/>
      </w:pPr>
      <w:r>
        <w:rPr>
          <w:rFonts w:ascii="Arial" w:cs="Arial" w:eastAsia="Arial" w:hAnsi="Arial"/>
          <w:color w:val="1a1a1a"/>
          <w:sz w:val="21"/>
          <w:szCs w:val="21"/>
        </w:rPr>
        <w:t xml:space="preserve">Safeguards:</w:t>
      </w:r>
    </w:p>
    <w:p>
      <w:pPr>
        <w:pStyle w:val="ListParagraph"/>
        <w:numPr>
          <w:ilvl w:val="0"/>
          <w:numId w:val="2"/>
        </w:numPr>
        <w:spacing w:after="100"/>
      </w:pPr>
      <w:r>
        <w:rPr>
          <w:rFonts w:ascii="Arial" w:cs="Arial" w:eastAsia="Arial" w:hAnsi="Arial"/>
          <w:b/>
          <w:bCs/>
          <w:color w:val="1a1a1a"/>
          <w:sz w:val="21"/>
          <w:szCs w:val="21"/>
        </w:rPr>
        <w:t xml:space="preserve">Whitelist all internal infrastructure IPs: </w:t>
      </w:r>
      <w:r>
        <w:rPr>
          <w:rFonts w:ascii="Arial" w:cs="Arial" w:eastAsia="Arial" w:hAnsi="Arial"/>
          <w:color w:val="1a1a1a"/>
          <w:sz w:val="21"/>
          <w:szCs w:val="21"/>
        </w:rPr>
        <w:t xml:space="preserve">Monitoring servers, backup agents, and load balancers should all be on the whitelist.</w:t>
      </w:r>
    </w:p>
    <w:p>
      <w:pPr>
        <w:pStyle w:val="ListParagraph"/>
        <w:numPr>
          <w:ilvl w:val="0"/>
          <w:numId w:val="2"/>
        </w:numPr>
        <w:spacing w:after="100"/>
      </w:pPr>
      <w:r>
        <w:rPr>
          <w:rFonts w:ascii="Arial" w:cs="Arial" w:eastAsia="Arial" w:hAnsi="Arial"/>
          <w:b/>
          <w:bCs/>
          <w:color w:val="1a1a1a"/>
          <w:sz w:val="21"/>
          <w:szCs w:val="21"/>
        </w:rPr>
        <w:t xml:space="preserve">Enable antispoofing at the network level: </w:t>
      </w:r>
      <w:r>
        <w:rPr>
          <w:rFonts w:ascii="Arial" w:cs="Arial" w:eastAsia="Arial" w:hAnsi="Arial"/>
          <w:color w:val="1a1a1a"/>
          <w:sz w:val="21"/>
          <w:szCs w:val="21"/>
        </w:rPr>
        <w:t xml:space="preserve">Configure the network perimeter to drop packets with source IPs that cannot legitimately originate from outside the network (BCP38 filtering).</w:t>
      </w:r>
    </w:p>
    <w:p>
      <w:pPr>
        <w:pStyle w:val="ListParagraph"/>
        <w:numPr>
          <w:ilvl w:val="0"/>
          <w:numId w:val="2"/>
        </w:numPr>
        <w:spacing w:after="100"/>
      </w:pPr>
      <w:r>
        <w:rPr>
          <w:rFonts w:ascii="Arial" w:cs="Arial" w:eastAsia="Arial" w:hAnsi="Arial"/>
          <w:b/>
          <w:bCs/>
          <w:color w:val="1a1a1a"/>
          <w:sz w:val="21"/>
          <w:szCs w:val="21"/>
        </w:rPr>
        <w:t xml:space="preserve">Use REJECT instead of DROP for known internal ranges: </w:t>
      </w:r>
      <w:r>
        <w:rPr>
          <w:rFonts w:ascii="Arial" w:cs="Arial" w:eastAsia="Arial" w:hAnsi="Arial"/>
          <w:color w:val="1a1a1a"/>
          <w:sz w:val="21"/>
          <w:szCs w:val="21"/>
        </w:rPr>
        <w:t xml:space="preserve">If an internal IP triggers the rule, REJECT provides immediate feedback that something is misconfigured rather than silently dropping packets.</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5.3 Cascading Blocks — Automated Systems Triggering Rules</w:t>
      </w:r>
    </w:p>
    <w:p>
      <w:pPr>
        <w:spacing w:after="140"/>
      </w:pPr>
      <w:r>
        <w:rPr>
          <w:rFonts w:ascii="Arial" w:cs="Arial" w:eastAsia="Arial" w:hAnsi="Arial"/>
          <w:color w:val="1a1a1a"/>
          <w:sz w:val="21"/>
          <w:szCs w:val="21"/>
        </w:rPr>
        <w:t xml:space="preserve">Many legitimate automated systems generate authentication failures. Vulnerability scanners, backup agents, monitoring tools, and configuration management systems all connect to servers and sometimes fail authentication during credential rotation or misconfiguration. If these systems are not whitelisted, active response will block them during their normal operations.</w:t>
      </w:r>
    </w:p>
    <w:p>
      <w:pPr>
        <w:spacing w:after="140"/>
      </w:pPr>
      <w:r>
        <w:rPr>
          <w:rFonts w:ascii="Arial" w:cs="Arial" w:eastAsia="Arial" w:hAnsi="Arial"/>
          <w:color w:val="1a1a1a"/>
          <w:sz w:val="21"/>
          <w:szCs w:val="21"/>
        </w:rPr>
        <w:t xml:space="preserve">In a large environment, a single misconfigured monitoring agent polling hundreds of servers could trigger active response blocks on all of them simultaneously — a self-inflicted outage caused by the security tooling.</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5.4 Timeout Duration — Finding the Right Balance</w:t>
      </w:r>
    </w:p>
    <w:p>
      <w:pPr>
        <w:spacing w:after="140"/>
      </w:pPr>
      <w:r>
        <w:rPr>
          <w:rFonts w:ascii="Arial" w:cs="Arial" w:eastAsia="Arial" w:hAnsi="Arial"/>
          <w:color w:val="1a1a1a"/>
          <w:sz w:val="21"/>
          <w:szCs w:val="21"/>
        </w:rPr>
        <w:t xml:space="preserve">The 300-second timeout used in this lab is appropriate for testing but requires consideration for production deployment. A five-minute block is long enough to stop most automated brute force tools but short enough that a legitimate user who triggered the rule can regain access relatively quickly.</w:t>
      </w:r>
    </w:p>
    <w:p>
      <w:pPr>
        <w:spacing w:after="140"/>
      </w:pPr>
      <w:r>
        <w:rPr>
          <w:rFonts w:ascii="Arial" w:cs="Arial" w:eastAsia="Arial" w:hAnsi="Arial"/>
          <w:color w:val="1a1a1a"/>
          <w:sz w:val="21"/>
          <w:szCs w:val="21"/>
        </w:rPr>
        <w:t xml:space="preserve">In high-security environments, longer timeouts (1 hour, 24 hours, or permanent) are sometimes used. Permanent blocks require a manual removal process and must be accompanied by a clear procedure for an administrator to review and unblock IPs that were blocked in error. Without that procedure, a permanent block creates a support burden and potential access loss with no clear resolution path.</w:t>
      </w:r>
    </w:p>
    <w:p>
      <w:pPr>
        <w:spacing w:after="120"/>
      </w:pPr>
      <w:r>
        <w:rPr>
          <w:rFonts w:ascii="Arial" w:cs="Arial" w:eastAsia="Arial" w:hAnsi="Arial"/>
          <w:color w:val="1a1a1a"/>
          <w:sz w:val="21"/>
          <w:szCs w:val="21"/>
        </w:rPr>
        <w:t xml:space="preserve"/>
      </w:r>
    </w:p>
    <w:p>
      <w:pPr>
        <w:pStyle w:val="Heading2"/>
        <w:spacing w:before="220" w:after="120"/>
      </w:pPr>
      <w:r>
        <w:rPr>
          <w:rFonts w:ascii="Arial" w:cs="Arial" w:eastAsia="Arial" w:hAnsi="Arial"/>
          <w:b/>
          <w:bCs/>
          <w:color w:val="2e6da4"/>
          <w:sz w:val="23"/>
          <w:szCs w:val="23"/>
        </w:rPr>
        <w:t xml:space="preserve">5.5 Recommendation for Production Deployment</w:t>
      </w:r>
    </w:p>
    <w:p>
      <w:pPr>
        <w:spacing w:after="140"/>
      </w:pPr>
      <w:r>
        <w:rPr>
          <w:rFonts w:ascii="Arial" w:cs="Arial" w:eastAsia="Arial" w:hAnsi="Arial"/>
          <w:color w:val="1a1a1a"/>
          <w:sz w:val="21"/>
          <w:szCs w:val="21"/>
        </w:rPr>
        <w:t xml:space="preserve">Based on the above risk analysis, the recommended approach before enabling active response in a production environment is:</w:t>
      </w:r>
    </w:p>
    <w:p>
      <w:pPr>
        <w:pStyle w:val="ListParagraph"/>
        <w:numPr>
          <w:ilvl w:val="0"/>
          <w:numId w:val="3"/>
        </w:numPr>
        <w:spacing w:after="100"/>
      </w:pPr>
      <w:r>
        <w:rPr>
          <w:rFonts w:ascii="Arial" w:cs="Arial" w:eastAsia="Arial" w:hAnsi="Arial"/>
          <w:b w:val="false"/>
          <w:bCs w:val="false"/>
          <w:color w:val="1a1a1a"/>
          <w:sz w:val="21"/>
          <w:szCs w:val="21"/>
        </w:rPr>
        <w:t xml:space="preserve">Configure a whitelist of all known-good IPs before enabling any active response rule.</w:t>
      </w:r>
    </w:p>
    <w:p>
      <w:pPr>
        <w:pStyle w:val="ListParagraph"/>
        <w:numPr>
          <w:ilvl w:val="0"/>
          <w:numId w:val="3"/>
        </w:numPr>
        <w:spacing w:after="100"/>
      </w:pPr>
      <w:r>
        <w:rPr>
          <w:rFonts w:ascii="Arial" w:cs="Arial" w:eastAsia="Arial" w:hAnsi="Arial"/>
          <w:b w:val="false"/>
          <w:bCs w:val="false"/>
          <w:color w:val="1a1a1a"/>
          <w:sz w:val="21"/>
          <w:szCs w:val="21"/>
        </w:rPr>
        <w:t xml:space="preserve">Start with monitoring-only mode — enable the detection rules without the active-response block, and observe false positive rates for two weeks before enabling automated blocking.</w:t>
      </w:r>
    </w:p>
    <w:p>
      <w:pPr>
        <w:pStyle w:val="ListParagraph"/>
        <w:numPr>
          <w:ilvl w:val="0"/>
          <w:numId w:val="3"/>
        </w:numPr>
        <w:spacing w:after="100"/>
      </w:pPr>
      <w:r>
        <w:rPr>
          <w:rFonts w:ascii="Arial" w:cs="Arial" w:eastAsia="Arial" w:hAnsi="Arial"/>
          <w:b w:val="false"/>
          <w:bCs w:val="false"/>
          <w:color w:val="1a1a1a"/>
          <w:sz w:val="21"/>
          <w:szCs w:val="21"/>
        </w:rPr>
        <w:t xml:space="preserve">Use a conservative threshold (15+ failures) and a longer timeframe (600 seconds) for internet-facing services.</w:t>
      </w:r>
    </w:p>
    <w:p>
      <w:pPr>
        <w:pStyle w:val="ListParagraph"/>
        <w:numPr>
          <w:ilvl w:val="0"/>
          <w:numId w:val="3"/>
        </w:numPr>
        <w:spacing w:after="100"/>
      </w:pPr>
      <w:r>
        <w:rPr>
          <w:rFonts w:ascii="Arial" w:cs="Arial" w:eastAsia="Arial" w:hAnsi="Arial"/>
          <w:b w:val="false"/>
          <w:bCs w:val="false"/>
          <w:color w:val="1a1a1a"/>
          <w:sz w:val="21"/>
          <w:szCs w:val="21"/>
        </w:rPr>
        <w:t xml:space="preserve">Set the initial timeout to 300 seconds and review whether shorter or longer fits the environment's risk profile.</w:t>
      </w:r>
    </w:p>
    <w:p>
      <w:pPr>
        <w:pStyle w:val="ListParagraph"/>
        <w:numPr>
          <w:ilvl w:val="0"/>
          <w:numId w:val="3"/>
        </w:numPr>
        <w:spacing w:after="100"/>
      </w:pPr>
      <w:r>
        <w:rPr>
          <w:rFonts w:ascii="Arial" w:cs="Arial" w:eastAsia="Arial" w:hAnsi="Arial"/>
          <w:b w:val="false"/>
          <w:bCs w:val="false"/>
          <w:color w:val="1a1a1a"/>
          <w:sz w:val="21"/>
          <w:szCs w:val="21"/>
        </w:rPr>
        <w:t xml:space="preserve">Implement an alert when Rule 651 fires — someone should verify every automated block to ensure it was not a false positive.</w:t>
      </w:r>
    </w:p>
    <w:p>
      <w:pPr>
        <w:pStyle w:val="ListParagraph"/>
        <w:numPr>
          <w:ilvl w:val="0"/>
          <w:numId w:val="3"/>
        </w:numPr>
        <w:spacing w:after="100"/>
      </w:pPr>
      <w:r>
        <w:rPr>
          <w:rFonts w:ascii="Arial" w:cs="Arial" w:eastAsia="Arial" w:hAnsi="Arial"/>
          <w:b w:val="false"/>
          <w:bCs w:val="false"/>
          <w:color w:val="1a1a1a"/>
          <w:sz w:val="21"/>
          <w:szCs w:val="21"/>
        </w:rPr>
        <w:t xml:space="preserve">Document all whitelisted IPs and the reason for each whitelist entry. Review the whitelist quarterly.</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6. Test Summary</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Test Item</w:t>
            </w:r>
          </w:p>
        </w:tc>
        <w:tc>
          <w:tcPr>
            <w:tcW w:type="dxa" w:w="54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Result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firewall-drop script present on SOC01</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 /var/ossec/active-response/bin/firewall-drop</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iptables installed on SOC01</w:t>
            </w:r>
          </w:p>
        </w:tc>
        <w:tc>
          <w:tcPr>
            <w:tcW w:type="dxa" w:w="5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 iptables -L returned clean chain output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ossec.conf active-response block configured</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 command, location, rules_id, timeout all set</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Manager restarted cleanly</w:t>
            </w:r>
          </w:p>
        </w:tc>
        <w:tc>
          <w:tcPr>
            <w:tcW w:type="dxa" w:w="5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 active (running) after restart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 brute force triggered Rule 100003</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 14 triggers observed across two test sessions</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651 (Host Blocked) appeared in dashboard</w:t>
            </w:r>
          </w:p>
        </w:tc>
        <w:tc>
          <w:tcPr>
            <w:tcW w:type="dxa" w:w="5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 Mar 14 17:04:09</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192.168.1.14 appeared in iptables DROP rules</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 DROP all -- 192.168.1.14 0.0.0.0/0</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 connection refused from Kali during block</w:t>
            </w:r>
          </w:p>
        </w:tc>
        <w:tc>
          <w:tcPr>
            <w:tcW w:type="dxa" w:w="5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 connection timed out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652 (Host Unblocked) appeared</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 Mar 14 17:09:09 (exactly 300s after block)</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Auto-unblock worked correctly</w:t>
            </w:r>
          </w:p>
        </w:tc>
        <w:tc>
          <w:tcPr>
            <w:tcW w:type="dxa" w:w="5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 block lifted without manual intervention</w:t>
            </w:r>
          </w:p>
        </w:tc>
      </w:tr>
    </w:tbl>
    <w:p>
      <w:pPr>
        <w:spacing w:after="120"/>
      </w:pPr>
      <w:r>
        <w:rPr>
          <w:rFonts w:ascii="Arial" w:cs="Arial" w:eastAsia="Arial" w:hAnsi="Arial"/>
          <w:color w:val="1a1a1a"/>
          <w:sz w:val="21"/>
          <w:szCs w:val="21"/>
        </w:rPr>
        <w:t xml:space="preserve"/>
      </w:r>
    </w:p>
    <w:p>
      <w:pPr>
        <w:pBdr>
          <w:left w:val="single" w:color="00695c" w:sz="10"/>
        </w:pBdr>
        <w:shd w:fill="e8f5e9" w:val="clear"/>
        <w:spacing w:after="140" w:before="80"/>
      </w:pPr>
      <w:r>
        <w:rPr>
          <w:rFonts w:ascii="Arial" w:cs="Arial" w:eastAsia="Arial" w:hAnsi="Arial"/>
          <w:b/>
          <w:bCs/>
          <w:color w:val="00695c"/>
          <w:sz w:val="21"/>
          <w:szCs w:val="21"/>
        </w:rPr>
        <w:t xml:space="preserve">VERIFIED: </w:t>
      </w:r>
      <w:r>
        <w:rPr>
          <w:rFonts w:ascii="Arial" w:cs="Arial" w:eastAsia="Arial" w:hAnsi="Arial"/>
          <w:color w:val="1b5e20"/>
          <w:sz w:val="21"/>
          <w:szCs w:val="21"/>
        </w:rPr>
        <w:t xml:space="preserve">Active response end-to-end test passed. Wazuh detected the brute force, blocked the source IP at the iptables level, and automatically lifted the block after 300 seconds — all without any manual intervention.</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7. Key Learnings</w:t>
      </w:r>
    </w:p>
    <w:p>
      <w:pPr>
        <w:pStyle w:val="ListParagraph"/>
        <w:numPr>
          <w:ilvl w:val="0"/>
          <w:numId w:val="2"/>
        </w:numPr>
        <w:spacing w:after="100"/>
      </w:pPr>
      <w:r>
        <w:rPr>
          <w:rFonts w:ascii="Arial" w:cs="Arial" w:eastAsia="Arial" w:hAnsi="Arial"/>
          <w:b/>
          <w:bCs/>
          <w:color w:val="1a1a1a"/>
          <w:sz w:val="21"/>
          <w:szCs w:val="21"/>
        </w:rPr>
        <w:t xml:space="preserve">The trigger rule must match exactly: </w:t>
      </w:r>
      <w:r>
        <w:rPr>
          <w:rFonts w:ascii="Arial" w:cs="Arial" w:eastAsia="Arial" w:hAnsi="Arial"/>
          <w:color w:val="1a1a1a"/>
          <w:sz w:val="21"/>
          <w:szCs w:val="21"/>
        </w:rPr>
        <w:t xml:space="preserve">Using Rule 5763 failed because the attack used non-existent usernames, which routes through Rule 5710 instead. Switching to the custom Rule 100003 — which was purpose-built to count 5710 events — immediately resolved the issue.</w:t>
      </w:r>
    </w:p>
    <w:p>
      <w:pPr>
        <w:pStyle w:val="ListParagraph"/>
        <w:numPr>
          <w:ilvl w:val="0"/>
          <w:numId w:val="2"/>
        </w:numPr>
        <w:spacing w:after="100"/>
      </w:pPr>
      <w:r>
        <w:rPr>
          <w:rFonts w:ascii="Arial" w:cs="Arial" w:eastAsia="Arial" w:hAnsi="Arial"/>
          <w:b/>
          <w:bCs/>
          <w:color w:val="1a1a1a"/>
          <w:sz w:val="21"/>
          <w:szCs w:val="21"/>
        </w:rPr>
        <w:t xml:space="preserve">The Manager decides, the Agent acts: </w:t>
      </w:r>
      <w:r>
        <w:rPr>
          <w:rFonts w:ascii="Arial" w:cs="Arial" w:eastAsia="Arial" w:hAnsi="Arial"/>
          <w:color w:val="1a1a1a"/>
          <w:sz w:val="21"/>
          <w:szCs w:val="21"/>
        </w:rPr>
        <w:t xml:space="preserve">This distinction is fundamental. Active response does not run on the Manager — it runs on the agent closest to the threat. The Manager's job is to evaluate the rule and send the command. The Agent's job is to execute it.</w:t>
      </w:r>
    </w:p>
    <w:p>
      <w:pPr>
        <w:pStyle w:val="ListParagraph"/>
        <w:numPr>
          <w:ilvl w:val="0"/>
          <w:numId w:val="2"/>
        </w:numPr>
        <w:spacing w:after="100"/>
      </w:pPr>
      <w:r>
        <w:rPr>
          <w:rFonts w:ascii="Arial" w:cs="Arial" w:eastAsia="Arial" w:hAnsi="Arial"/>
          <w:b/>
          <w:bCs/>
          <w:color w:val="1a1a1a"/>
          <w:sz w:val="21"/>
          <w:szCs w:val="21"/>
        </w:rPr>
        <w:t xml:space="preserve">iptables verification is essential: </w:t>
      </w:r>
      <w:r>
        <w:rPr>
          <w:rFonts w:ascii="Arial" w:cs="Arial" w:eastAsia="Arial" w:hAnsi="Arial"/>
          <w:color w:val="1a1a1a"/>
          <w:sz w:val="21"/>
          <w:szCs w:val="21"/>
        </w:rPr>
        <w:t xml:space="preserve">Seeing Rule 651 in the dashboard is not sufficient confirmation. The block must be verified at the OS level with iptables -L to confirm the packet filtering rule is actually in place.</w:t>
      </w:r>
    </w:p>
    <w:p>
      <w:pPr>
        <w:pStyle w:val="ListParagraph"/>
        <w:numPr>
          <w:ilvl w:val="0"/>
          <w:numId w:val="2"/>
        </w:numPr>
        <w:spacing w:after="100"/>
      </w:pPr>
      <w:r>
        <w:rPr>
          <w:rFonts w:ascii="Arial" w:cs="Arial" w:eastAsia="Arial" w:hAnsi="Arial"/>
          <w:b/>
          <w:bCs/>
          <w:color w:val="1a1a1a"/>
          <w:sz w:val="21"/>
          <w:szCs w:val="21"/>
        </w:rPr>
        <w:t xml:space="preserve">Rule 652 is the proof of auto-recovery: </w:t>
      </w:r>
      <w:r>
        <w:rPr>
          <w:rFonts w:ascii="Arial" w:cs="Arial" w:eastAsia="Arial" w:hAnsi="Arial"/>
          <w:color w:val="1a1a1a"/>
          <w:sz w:val="21"/>
          <w:szCs w:val="21"/>
        </w:rPr>
        <w:t xml:space="preserve">The 17:09:09 unblock event appearing exactly 300 seconds after the 17:04:09 block confirms that timeout-based recovery works correctly — critical for production confidence.</w:t>
      </w:r>
    </w:p>
    <w:p>
      <w:pPr>
        <w:pStyle w:val="ListParagraph"/>
        <w:numPr>
          <w:ilvl w:val="0"/>
          <w:numId w:val="2"/>
        </w:numPr>
        <w:spacing w:after="100"/>
      </w:pPr>
      <w:r>
        <w:rPr>
          <w:rFonts w:ascii="Arial" w:cs="Arial" w:eastAsia="Arial" w:hAnsi="Arial"/>
          <w:b/>
          <w:bCs/>
          <w:color w:val="1a1a1a"/>
          <w:sz w:val="21"/>
          <w:szCs w:val="21"/>
        </w:rPr>
        <w:t xml:space="preserve">The 5715 success during the attack is the most important finding: </w:t>
      </w:r>
      <w:r>
        <w:rPr>
          <w:rFonts w:ascii="Arial" w:cs="Arial" w:eastAsia="Arial" w:hAnsi="Arial"/>
          <w:color w:val="1a1a1a"/>
          <w:sz w:val="21"/>
          <w:szCs w:val="21"/>
        </w:rPr>
        <w:t xml:space="preserve">A successful SSH login at 17:00:15 during an active brute force window is a confirmed compromise signal. In a real SOC, this would override the brute force response with an immediate incident.</w:t>
      </w:r>
    </w:p>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2026-03-14T12:18:26.165Z</dcterms:created>
  <dcterms:modified xsi:type="dcterms:W3CDTF">2026-03-14T12:18:26.166Z</dcterms:modified>
</cp:coreProperties>
</file>

<file path=docProps/custom.xml><?xml version="1.0" encoding="utf-8"?>
<Properties xmlns="http://schemas.openxmlformats.org/officeDocument/2006/custom-properties" xmlns:vt="http://schemas.openxmlformats.org/officeDocument/2006/docPropsVTypes"/>
</file>