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2ECE" w:rsidRPr="00802ECE" w:rsidRDefault="00802ECE" w:rsidP="00802ECE">
      <w:pPr>
        <w:rPr>
          <w:b/>
          <w:bCs/>
        </w:rPr>
      </w:pPr>
      <w:r w:rsidRPr="00802ECE">
        <w:rPr>
          <w:b/>
          <w:bCs/>
        </w:rPr>
        <w:t>Talosec Incident Response Report</w:t>
      </w:r>
    </w:p>
    <w:p w:rsidR="00802ECE" w:rsidRPr="00802ECE" w:rsidRDefault="00802ECE" w:rsidP="00802ECE">
      <w:r w:rsidRPr="00802ECE">
        <w:rPr>
          <w:b/>
          <w:bCs/>
        </w:rPr>
        <w:t>Case Tracking Code:</w:t>
      </w:r>
      <w:r w:rsidRPr="00802ECE">
        <w:t xml:space="preserve"> CORD-202512</w:t>
      </w:r>
      <w:r>
        <w:t>23</w:t>
      </w:r>
      <w:r w:rsidRPr="00802ECE">
        <w:t>-AliRayyan-001</w:t>
      </w:r>
      <w:r w:rsidRPr="00802ECE">
        <w:br/>
      </w:r>
      <w:r w:rsidRPr="00802ECE">
        <w:rPr>
          <w:b/>
          <w:bCs/>
        </w:rPr>
        <w:t>Prepared By:</w:t>
      </w:r>
      <w:r w:rsidRPr="00802ECE">
        <w:t xml:space="preserve"> SOC Analyst Intern – Ali Rayyan</w:t>
      </w:r>
      <w:r w:rsidRPr="00802ECE">
        <w:br/>
      </w:r>
      <w:r w:rsidRPr="00802ECE">
        <w:rPr>
          <w:b/>
          <w:bCs/>
        </w:rPr>
        <w:t>Date:</w:t>
      </w:r>
      <w:r w:rsidRPr="00802ECE">
        <w:t xml:space="preserve"> 23 December 2025</w:t>
      </w:r>
      <w:r w:rsidRPr="00802ECE">
        <w:br/>
      </w:r>
      <w:r w:rsidRPr="00802ECE">
        <w:rPr>
          <w:b/>
          <w:bCs/>
        </w:rPr>
        <w:t>Severity:</w:t>
      </w:r>
      <w:r w:rsidRPr="00802ECE">
        <w:t xml:space="preserve"> High</w:t>
      </w:r>
      <w:r w:rsidRPr="00802ECE">
        <w:br/>
      </w:r>
      <w:r w:rsidRPr="00802ECE">
        <w:rPr>
          <w:b/>
          <w:bCs/>
        </w:rPr>
        <w:t>Incident Status:</w:t>
      </w:r>
      <w:r w:rsidRPr="00802ECE">
        <w:t xml:space="preserve"> Mitigation Active / Monitoring Ongoing</w:t>
      </w:r>
      <w:r w:rsidRPr="00802ECE">
        <w:br/>
      </w:r>
      <w:r w:rsidRPr="00802ECE">
        <w:rPr>
          <w:b/>
          <w:bCs/>
        </w:rPr>
        <w:t>Escalated To:</w:t>
      </w:r>
      <w:r w:rsidRPr="00802ECE">
        <w:t xml:space="preserve"> Nasradin (SOC Lead) / Infra Team</w:t>
      </w:r>
    </w:p>
    <w:p w:rsidR="00802ECE" w:rsidRPr="00802ECE" w:rsidRDefault="00000000" w:rsidP="00802ECE">
      <w:r>
        <w:pict>
          <v:rect id="_x0000_i1025" style="width:0;height:1.5pt" o:hralign="center" o:hrstd="t" o:hr="t" fillcolor="#a0a0a0" stroked="f"/>
        </w:pict>
      </w:r>
    </w:p>
    <w:p w:rsidR="00802ECE" w:rsidRPr="00802ECE" w:rsidRDefault="00802ECE" w:rsidP="00802ECE">
      <w:pPr>
        <w:rPr>
          <w:b/>
          <w:bCs/>
        </w:rPr>
      </w:pPr>
      <w:r w:rsidRPr="00802ECE">
        <w:rPr>
          <w:b/>
          <w:bCs/>
        </w:rPr>
        <w:t>1. Executive Summary</w:t>
      </w:r>
    </w:p>
    <w:p w:rsidR="00802ECE" w:rsidRPr="00802ECE" w:rsidRDefault="00802ECE" w:rsidP="00802ECE">
      <w:r w:rsidRPr="00802ECE">
        <w:t xml:space="preserve">During monitoring on </w:t>
      </w:r>
      <w:r w:rsidRPr="00802ECE">
        <w:rPr>
          <w:b/>
          <w:bCs/>
        </w:rPr>
        <w:t>23 December 2025</w:t>
      </w:r>
      <w:r w:rsidRPr="00802ECE">
        <w:t xml:space="preserve">, Talosec SOC detected </w:t>
      </w:r>
      <w:r w:rsidRPr="00802ECE">
        <w:rPr>
          <w:b/>
          <w:bCs/>
        </w:rPr>
        <w:t>multiple security-relevant events</w:t>
      </w:r>
      <w:r w:rsidRPr="00802ECE">
        <w:t xml:space="preserve"> affecting </w:t>
      </w:r>
      <w:r w:rsidRPr="00802ECE">
        <w:rPr>
          <w:b/>
          <w:bCs/>
        </w:rPr>
        <w:t>server02 (10.0.0.97)</w:t>
      </w:r>
      <w:r w:rsidRPr="00802ECE">
        <w:t xml:space="preserve"> and </w:t>
      </w:r>
      <w:r w:rsidRPr="00802ECE">
        <w:rPr>
          <w:b/>
          <w:bCs/>
        </w:rPr>
        <w:t>server01 (10.0.0.45)</w:t>
      </w:r>
      <w:r w:rsidRPr="00802ECE">
        <w:t>.</w:t>
      </w:r>
      <w:r w:rsidRPr="00802ECE">
        <w:br/>
        <w:t xml:space="preserve">The activity consisted of </w:t>
      </w:r>
      <w:r w:rsidRPr="00802ECE">
        <w:rPr>
          <w:b/>
          <w:bCs/>
        </w:rPr>
        <w:t>repeated SSH brute-force attempts</w:t>
      </w:r>
      <w:r w:rsidRPr="00802ECE">
        <w:t xml:space="preserve">, </w:t>
      </w:r>
      <w:r w:rsidRPr="00802ECE">
        <w:rPr>
          <w:b/>
          <w:bCs/>
        </w:rPr>
        <w:t>honeypot interactions</w:t>
      </w:r>
      <w:r w:rsidRPr="00802ECE">
        <w:t xml:space="preserve">, </w:t>
      </w:r>
      <w:r w:rsidRPr="00802ECE">
        <w:rPr>
          <w:b/>
          <w:bCs/>
        </w:rPr>
        <w:t>file integrity changes on EFI boot components</w:t>
      </w:r>
      <w:r w:rsidRPr="00802ECE">
        <w:t xml:space="preserve">, and </w:t>
      </w:r>
      <w:r w:rsidRPr="00802ECE">
        <w:rPr>
          <w:b/>
          <w:bCs/>
        </w:rPr>
        <w:t>system resource exhaustion</w:t>
      </w:r>
      <w:r w:rsidRPr="00802ECE">
        <w:t>.</w:t>
      </w:r>
    </w:p>
    <w:p w:rsidR="00802ECE" w:rsidRPr="00802ECE" w:rsidRDefault="00802ECE" w:rsidP="00802ECE">
      <w:r w:rsidRPr="00802ECE">
        <w:t xml:space="preserve">Automated </w:t>
      </w:r>
      <w:r w:rsidRPr="00802ECE">
        <w:rPr>
          <w:b/>
          <w:bCs/>
        </w:rPr>
        <w:t>firewall-drop Active Response</w:t>
      </w:r>
      <w:r w:rsidRPr="00802ECE">
        <w:t xml:space="preserve"> was observed repeatedly and proved effective in </w:t>
      </w:r>
      <w:r w:rsidRPr="00802ECE">
        <w:rPr>
          <w:b/>
          <w:bCs/>
        </w:rPr>
        <w:t>blocking malicious IPs</w:t>
      </w:r>
      <w:r w:rsidRPr="00802ECE">
        <w:t xml:space="preserve"> and </w:t>
      </w:r>
      <w:r w:rsidRPr="00802ECE">
        <w:rPr>
          <w:b/>
          <w:bCs/>
        </w:rPr>
        <w:t>reducing sustained attack activity</w:t>
      </w:r>
      <w:r w:rsidRPr="00802ECE">
        <w:t>.</w:t>
      </w:r>
      <w:r w:rsidRPr="00802ECE">
        <w:br/>
        <w:t>No confirmed successful account compromise or lateral movement was identified.</w:t>
      </w:r>
    </w:p>
    <w:p w:rsidR="00802ECE" w:rsidRPr="00802ECE" w:rsidRDefault="00000000" w:rsidP="00802ECE">
      <w:r>
        <w:pict>
          <v:rect id="_x0000_i1026" style="width:0;height:1.5pt" o:hralign="center" o:hrstd="t" o:hr="t" fillcolor="#a0a0a0" stroked="f"/>
        </w:pict>
      </w:r>
    </w:p>
    <w:p w:rsidR="00802ECE" w:rsidRPr="00802ECE" w:rsidRDefault="00802ECE" w:rsidP="00802ECE">
      <w:pPr>
        <w:rPr>
          <w:b/>
          <w:bCs/>
        </w:rPr>
      </w:pPr>
      <w:r w:rsidRPr="00802ECE">
        <w:rPr>
          <w:b/>
          <w:bCs/>
        </w:rPr>
        <w:t>2. Affected Assets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104"/>
        <w:gridCol w:w="3013"/>
      </w:tblGrid>
      <w:tr w:rsidR="00802ECE" w:rsidRPr="00802E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2ECE" w:rsidRPr="00802ECE" w:rsidRDefault="00802ECE" w:rsidP="00802ECE">
            <w:pPr>
              <w:rPr>
                <w:b/>
                <w:bCs/>
              </w:rPr>
            </w:pPr>
            <w:r w:rsidRPr="00802ECE">
              <w:rPr>
                <w:b/>
                <w:bCs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:rsidR="00802ECE" w:rsidRPr="00802ECE" w:rsidRDefault="00802ECE" w:rsidP="00802ECE">
            <w:pPr>
              <w:rPr>
                <w:b/>
                <w:bCs/>
              </w:rPr>
            </w:pPr>
            <w:r w:rsidRPr="00802ECE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802ECE" w:rsidRPr="00802ECE" w:rsidRDefault="00802ECE" w:rsidP="00802ECE">
            <w:pPr>
              <w:rPr>
                <w:b/>
                <w:bCs/>
              </w:rPr>
            </w:pPr>
            <w:r w:rsidRPr="00802ECE">
              <w:rPr>
                <w:b/>
                <w:bCs/>
              </w:rPr>
              <w:t>Role</w:t>
            </w:r>
          </w:p>
        </w:tc>
      </w:tr>
      <w:tr w:rsidR="00802ECE" w:rsidRPr="00802E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ECE" w:rsidRPr="00802ECE" w:rsidRDefault="00802ECE" w:rsidP="00802ECE">
            <w:r w:rsidRPr="00802ECE">
              <w:t>server02</w:t>
            </w:r>
          </w:p>
        </w:tc>
        <w:tc>
          <w:tcPr>
            <w:tcW w:w="0" w:type="auto"/>
            <w:vAlign w:val="center"/>
            <w:hideMark/>
          </w:tcPr>
          <w:p w:rsidR="00802ECE" w:rsidRPr="00802ECE" w:rsidRDefault="00802ECE" w:rsidP="00802ECE">
            <w:r w:rsidRPr="00802ECE">
              <w:t>10.0.0.97</w:t>
            </w:r>
          </w:p>
        </w:tc>
        <w:tc>
          <w:tcPr>
            <w:tcW w:w="0" w:type="auto"/>
            <w:vAlign w:val="center"/>
            <w:hideMark/>
          </w:tcPr>
          <w:p w:rsidR="00802ECE" w:rsidRPr="00802ECE" w:rsidRDefault="00802ECE" w:rsidP="00802ECE">
            <w:r w:rsidRPr="00802ECE">
              <w:t>Production Server</w:t>
            </w:r>
          </w:p>
        </w:tc>
      </w:tr>
      <w:tr w:rsidR="00802ECE" w:rsidRPr="00802E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ECE" w:rsidRPr="00802ECE" w:rsidRDefault="00802ECE" w:rsidP="00802ECE">
            <w:r w:rsidRPr="00802ECE">
              <w:t>server01</w:t>
            </w:r>
          </w:p>
        </w:tc>
        <w:tc>
          <w:tcPr>
            <w:tcW w:w="0" w:type="auto"/>
            <w:vAlign w:val="center"/>
            <w:hideMark/>
          </w:tcPr>
          <w:p w:rsidR="00802ECE" w:rsidRPr="00802ECE" w:rsidRDefault="00802ECE" w:rsidP="00802ECE">
            <w:r w:rsidRPr="00802ECE">
              <w:t>10.0.0.45</w:t>
            </w:r>
          </w:p>
        </w:tc>
        <w:tc>
          <w:tcPr>
            <w:tcW w:w="0" w:type="auto"/>
            <w:vAlign w:val="center"/>
            <w:hideMark/>
          </w:tcPr>
          <w:p w:rsidR="00802ECE" w:rsidRPr="00802ECE" w:rsidRDefault="00802ECE" w:rsidP="00802ECE">
            <w:r w:rsidRPr="00802ECE">
              <w:t>Honeypot / Monitoring Server</w:t>
            </w:r>
          </w:p>
        </w:tc>
      </w:tr>
    </w:tbl>
    <w:p w:rsidR="00802ECE" w:rsidRPr="00802ECE" w:rsidRDefault="00000000" w:rsidP="00802ECE">
      <w:r>
        <w:pict>
          <v:rect id="_x0000_i1027" style="width:0;height:1.5pt" o:hralign="center" o:hrstd="t" o:hr="t" fillcolor="#a0a0a0" stroked="f"/>
        </w:pict>
      </w:r>
    </w:p>
    <w:p w:rsidR="00802ECE" w:rsidRPr="00802ECE" w:rsidRDefault="00802ECE" w:rsidP="00802ECE">
      <w:pPr>
        <w:rPr>
          <w:b/>
          <w:bCs/>
        </w:rPr>
      </w:pPr>
      <w:r w:rsidRPr="00802ECE">
        <w:rPr>
          <w:b/>
          <w:bCs/>
        </w:rPr>
        <w:t>3. Incident Detection &amp; Analysis</w:t>
      </w:r>
    </w:p>
    <w:p w:rsidR="00802ECE" w:rsidRPr="00802ECE" w:rsidRDefault="00802ECE" w:rsidP="00802ECE">
      <w:pPr>
        <w:rPr>
          <w:b/>
          <w:bCs/>
        </w:rPr>
      </w:pPr>
      <w:r w:rsidRPr="00802ECE">
        <w:rPr>
          <w:b/>
          <w:bCs/>
        </w:rPr>
        <w:t>3.1 SSH Brute-Force Activity (server02)</w:t>
      </w:r>
    </w:p>
    <w:p w:rsidR="00802ECE" w:rsidRPr="00802ECE" w:rsidRDefault="00802ECE" w:rsidP="00802ECE">
      <w:pPr>
        <w:numPr>
          <w:ilvl w:val="0"/>
          <w:numId w:val="2"/>
        </w:numPr>
      </w:pPr>
      <w:r w:rsidRPr="00802ECE">
        <w:t xml:space="preserve">Multiple alerts triggered under </w:t>
      </w:r>
      <w:r w:rsidRPr="00802ECE">
        <w:rPr>
          <w:b/>
          <w:bCs/>
        </w:rPr>
        <w:t>Rule ID 5710</w:t>
      </w:r>
      <w:r w:rsidRPr="00802ECE">
        <w:br/>
      </w:r>
      <w:r w:rsidRPr="00802ECE">
        <w:rPr>
          <w:i/>
          <w:iCs/>
        </w:rPr>
        <w:t>(sshd: Attempt to login using a non-existent user)</w:t>
      </w:r>
    </w:p>
    <w:p w:rsidR="00802ECE" w:rsidRPr="00802ECE" w:rsidRDefault="00802ECE" w:rsidP="00802ECE">
      <w:pPr>
        <w:numPr>
          <w:ilvl w:val="0"/>
          <w:numId w:val="2"/>
        </w:numPr>
      </w:pPr>
      <w:r w:rsidRPr="00802ECE">
        <w:t>Repeated attack cycles observed from multiple external IPs</w:t>
      </w:r>
    </w:p>
    <w:p w:rsidR="00802ECE" w:rsidRPr="00802ECE" w:rsidRDefault="00802ECE" w:rsidP="00802ECE">
      <w:pPr>
        <w:numPr>
          <w:ilvl w:val="0"/>
          <w:numId w:val="2"/>
        </w:numPr>
      </w:pPr>
      <w:r w:rsidRPr="00802ECE">
        <w:t>Attempts targeted common usernames (admin, linux, ec2-user, etc.)</w:t>
      </w:r>
    </w:p>
    <w:p w:rsidR="00802ECE" w:rsidRPr="00802ECE" w:rsidRDefault="00802ECE" w:rsidP="00802ECE">
      <w:pPr>
        <w:numPr>
          <w:ilvl w:val="0"/>
          <w:numId w:val="2"/>
        </w:numPr>
      </w:pPr>
      <w:r w:rsidRPr="00802ECE">
        <w:rPr>
          <w:b/>
          <w:bCs/>
        </w:rPr>
        <w:t>Firewall-drop Active Response (Rule 651)</w:t>
      </w:r>
      <w:r w:rsidRPr="00802ECE">
        <w:t xml:space="preserve"> repeatedly blocked attackers</w:t>
      </w:r>
    </w:p>
    <w:p w:rsidR="00802ECE" w:rsidRPr="00802ECE" w:rsidRDefault="00802ECE" w:rsidP="00802ECE">
      <w:pPr>
        <w:numPr>
          <w:ilvl w:val="0"/>
          <w:numId w:val="2"/>
        </w:numPr>
      </w:pPr>
      <w:r w:rsidRPr="00802ECE">
        <w:t>Attackers were automatically unblocked after timeout and attempted again</w:t>
      </w:r>
    </w:p>
    <w:p w:rsidR="00802ECE" w:rsidRPr="00802ECE" w:rsidRDefault="00802ECE" w:rsidP="00802ECE">
      <w:r w:rsidRPr="00802ECE">
        <w:rPr>
          <w:b/>
          <w:bCs/>
        </w:rPr>
        <w:lastRenderedPageBreak/>
        <w:t>Assessment:</w:t>
      </w:r>
      <w:r w:rsidRPr="00802ECE">
        <w:br/>
        <w:t xml:space="preserve">This activity is consistent with </w:t>
      </w:r>
      <w:r w:rsidRPr="00802ECE">
        <w:rPr>
          <w:b/>
          <w:bCs/>
        </w:rPr>
        <w:t>automated SSH brute-force attacks</w:t>
      </w:r>
      <w:r w:rsidRPr="00802ECE">
        <w:t xml:space="preserve"> using credential-guessing tools. No successful authentication was observed.</w:t>
      </w:r>
    </w:p>
    <w:p w:rsidR="00802ECE" w:rsidRPr="00802ECE" w:rsidRDefault="00000000" w:rsidP="00802ECE">
      <w:r>
        <w:pict>
          <v:rect id="_x0000_i1028" style="width:0;height:1.5pt" o:hralign="center" o:hrstd="t" o:hr="t" fillcolor="#a0a0a0" stroked="f"/>
        </w:pict>
      </w:r>
    </w:p>
    <w:p w:rsidR="00802ECE" w:rsidRPr="00802ECE" w:rsidRDefault="00802ECE" w:rsidP="00802ECE">
      <w:pPr>
        <w:rPr>
          <w:b/>
          <w:bCs/>
        </w:rPr>
      </w:pPr>
      <w:r w:rsidRPr="00802ECE">
        <w:rPr>
          <w:b/>
          <w:bCs/>
        </w:rPr>
        <w:t>3.2 Honeypot Activity (Custom Rule 100100)</w:t>
      </w:r>
    </w:p>
    <w:p w:rsidR="00802ECE" w:rsidRPr="00802ECE" w:rsidRDefault="00802ECE" w:rsidP="00802ECE">
      <w:pPr>
        <w:numPr>
          <w:ilvl w:val="0"/>
          <w:numId w:val="3"/>
        </w:numPr>
        <w:rPr>
          <w:highlight w:val="yellow"/>
        </w:rPr>
      </w:pPr>
      <w:r w:rsidRPr="00802ECE">
        <w:rPr>
          <w:highlight w:val="yellow"/>
        </w:rPr>
        <w:t xml:space="preserve">Newly deployed </w:t>
      </w:r>
      <w:r w:rsidRPr="00802ECE">
        <w:rPr>
          <w:b/>
          <w:bCs/>
          <w:highlight w:val="yellow"/>
        </w:rPr>
        <w:t>local honeypot rule (Rule ID 100100)</w:t>
      </w:r>
      <w:r w:rsidRPr="00802ECE">
        <w:rPr>
          <w:highlight w:val="yellow"/>
        </w:rPr>
        <w:t xml:space="preserve"> triggered successfully</w:t>
      </w:r>
    </w:p>
    <w:p w:rsidR="00802ECE" w:rsidRPr="00802ECE" w:rsidRDefault="00802ECE" w:rsidP="00802ECE">
      <w:pPr>
        <w:numPr>
          <w:ilvl w:val="0"/>
          <w:numId w:val="3"/>
        </w:numPr>
      </w:pPr>
      <w:r w:rsidRPr="00802ECE">
        <w:t>Alerts correlated with integrity changes on EFI-related files</w:t>
      </w:r>
    </w:p>
    <w:p w:rsidR="00802ECE" w:rsidRPr="00802ECE" w:rsidRDefault="00802ECE" w:rsidP="00802ECE">
      <w:pPr>
        <w:numPr>
          <w:ilvl w:val="0"/>
          <w:numId w:val="3"/>
        </w:numPr>
      </w:pPr>
      <w:r w:rsidRPr="00802ECE">
        <w:t xml:space="preserve">Activity confirms </w:t>
      </w:r>
      <w:r w:rsidRPr="00802ECE">
        <w:rPr>
          <w:b/>
          <w:bCs/>
        </w:rPr>
        <w:t>attacker interaction captured via honeypot instrumentation</w:t>
      </w:r>
    </w:p>
    <w:p w:rsidR="00802ECE" w:rsidRPr="00802ECE" w:rsidRDefault="00802ECE" w:rsidP="00802ECE">
      <w:pPr>
        <w:numPr>
          <w:ilvl w:val="0"/>
          <w:numId w:val="3"/>
        </w:numPr>
      </w:pPr>
      <w:r w:rsidRPr="00802ECE">
        <w:t>Rule deployment verified to be functional in production</w:t>
      </w:r>
    </w:p>
    <w:p w:rsidR="00802ECE" w:rsidRPr="00802ECE" w:rsidRDefault="00802ECE" w:rsidP="00802ECE">
      <w:r w:rsidRPr="00802ECE">
        <w:rPr>
          <w:b/>
          <w:bCs/>
        </w:rPr>
        <w:t>Assessment:</w:t>
      </w:r>
      <w:r w:rsidRPr="00802ECE">
        <w:br/>
        <w:t xml:space="preserve">This confirms </w:t>
      </w:r>
      <w:r w:rsidRPr="00802ECE">
        <w:rPr>
          <w:b/>
          <w:bCs/>
        </w:rPr>
        <w:t>active malicious probing</w:t>
      </w:r>
      <w:r w:rsidRPr="00802ECE">
        <w:t xml:space="preserve"> and validates the effectiveness of honeypot telemetry.</w:t>
      </w:r>
    </w:p>
    <w:p w:rsidR="00802ECE" w:rsidRPr="00802ECE" w:rsidRDefault="00000000" w:rsidP="00802ECE">
      <w:r>
        <w:pict>
          <v:rect id="_x0000_i1029" style="width:0;height:1.5pt" o:hralign="center" o:hrstd="t" o:hr="t" fillcolor="#a0a0a0" stroked="f"/>
        </w:pict>
      </w:r>
    </w:p>
    <w:p w:rsidR="00802ECE" w:rsidRPr="00802ECE" w:rsidRDefault="00802ECE" w:rsidP="00802ECE">
      <w:pPr>
        <w:rPr>
          <w:b/>
          <w:bCs/>
        </w:rPr>
      </w:pPr>
      <w:r w:rsidRPr="00802ECE">
        <w:rPr>
          <w:b/>
          <w:bCs/>
        </w:rPr>
        <w:t>3.3 File Integrity Monitoring – EFI Boot Files (server02)</w:t>
      </w:r>
    </w:p>
    <w:p w:rsidR="00802ECE" w:rsidRPr="00802ECE" w:rsidRDefault="00802ECE" w:rsidP="00802ECE">
      <w:pPr>
        <w:numPr>
          <w:ilvl w:val="0"/>
          <w:numId w:val="4"/>
        </w:numPr>
      </w:pPr>
      <w:r w:rsidRPr="00802ECE">
        <w:t xml:space="preserve">High-volume </w:t>
      </w:r>
      <w:r w:rsidRPr="00802ECE">
        <w:rPr>
          <w:b/>
          <w:bCs/>
        </w:rPr>
        <w:t>Rule ID 550 – Integrity checksum changed</w:t>
      </w:r>
    </w:p>
    <w:p w:rsidR="00802ECE" w:rsidRPr="00802ECE" w:rsidRDefault="00802ECE" w:rsidP="00802ECE">
      <w:pPr>
        <w:numPr>
          <w:ilvl w:val="0"/>
          <w:numId w:val="4"/>
        </w:numPr>
      </w:pPr>
      <w:r w:rsidRPr="00802ECE">
        <w:t>Affected paths include:</w:t>
      </w:r>
    </w:p>
    <w:p w:rsidR="00802ECE" w:rsidRPr="00802ECE" w:rsidRDefault="00802ECE" w:rsidP="00802ECE">
      <w:pPr>
        <w:numPr>
          <w:ilvl w:val="1"/>
          <w:numId w:val="4"/>
        </w:numPr>
      </w:pPr>
      <w:r w:rsidRPr="00802ECE">
        <w:t>/boot/efi/EFI/BOOT/BOOTX64.EFI</w:t>
      </w:r>
    </w:p>
    <w:p w:rsidR="00802ECE" w:rsidRPr="00802ECE" w:rsidRDefault="00802ECE" w:rsidP="00802ECE">
      <w:pPr>
        <w:numPr>
          <w:ilvl w:val="1"/>
          <w:numId w:val="4"/>
        </w:numPr>
      </w:pPr>
      <w:r w:rsidRPr="00802ECE">
        <w:t>/boot/efi/EFI/ubuntu/grubx64.efi</w:t>
      </w:r>
    </w:p>
    <w:p w:rsidR="00802ECE" w:rsidRPr="00802ECE" w:rsidRDefault="00802ECE" w:rsidP="00802ECE">
      <w:pPr>
        <w:numPr>
          <w:ilvl w:val="1"/>
          <w:numId w:val="4"/>
        </w:numPr>
      </w:pPr>
      <w:r w:rsidRPr="00802ECE">
        <w:t>/boot/efi/EFI/ubuntu/shimx64.efi</w:t>
      </w:r>
    </w:p>
    <w:p w:rsidR="00802ECE" w:rsidRPr="00802ECE" w:rsidRDefault="00802ECE" w:rsidP="00802ECE">
      <w:pPr>
        <w:numPr>
          <w:ilvl w:val="0"/>
          <w:numId w:val="4"/>
        </w:numPr>
      </w:pPr>
      <w:r w:rsidRPr="00802ECE">
        <w:t>Changes occurred in short bursts and repeatedly</w:t>
      </w:r>
    </w:p>
    <w:p w:rsidR="00802ECE" w:rsidRPr="00802ECE" w:rsidRDefault="00802ECE" w:rsidP="00802ECE">
      <w:r w:rsidRPr="00802ECE">
        <w:rPr>
          <w:b/>
          <w:bCs/>
        </w:rPr>
        <w:t>Assessment:</w:t>
      </w:r>
      <w:r w:rsidRPr="00802ECE">
        <w:br/>
        <w:t xml:space="preserve">No additional indicators of compromise were identified. Based on context and confirmation from SOC leadership, these changes are </w:t>
      </w:r>
      <w:r w:rsidRPr="00802ECE">
        <w:rPr>
          <w:b/>
          <w:bCs/>
        </w:rPr>
        <w:t>likely legitimate system or bootloader updates</w:t>
      </w:r>
      <w:r w:rsidRPr="00802ECE">
        <w:t xml:space="preserve">, but remain </w:t>
      </w:r>
      <w:r w:rsidRPr="00802ECE">
        <w:rPr>
          <w:b/>
          <w:bCs/>
        </w:rPr>
        <w:t>high-risk paths</w:t>
      </w:r>
      <w:r w:rsidRPr="00802ECE">
        <w:t xml:space="preserve"> and require continued monitoring.</w:t>
      </w:r>
    </w:p>
    <w:p w:rsidR="00802ECE" w:rsidRPr="00802ECE" w:rsidRDefault="00000000" w:rsidP="00802ECE">
      <w:r>
        <w:pict>
          <v:rect id="_x0000_i1030" style="width:0;height:1.5pt" o:hralign="center" o:hrstd="t" o:hr="t" fillcolor="#a0a0a0" stroked="f"/>
        </w:pict>
      </w:r>
    </w:p>
    <w:p w:rsidR="00802ECE" w:rsidRPr="00802ECE" w:rsidRDefault="00802ECE" w:rsidP="00802ECE">
      <w:pPr>
        <w:rPr>
          <w:b/>
          <w:bCs/>
        </w:rPr>
      </w:pPr>
      <w:r w:rsidRPr="00802ECE">
        <w:rPr>
          <w:b/>
          <w:bCs/>
        </w:rPr>
        <w:t>3.4 System Resource Exhaustion (server01)</w:t>
      </w:r>
    </w:p>
    <w:p w:rsidR="00802ECE" w:rsidRPr="00802ECE" w:rsidRDefault="00802ECE" w:rsidP="00802ECE">
      <w:pPr>
        <w:numPr>
          <w:ilvl w:val="0"/>
          <w:numId w:val="5"/>
        </w:numPr>
        <w:rPr>
          <w:highlight w:val="yellow"/>
        </w:rPr>
      </w:pPr>
      <w:r w:rsidRPr="00802ECE">
        <w:rPr>
          <w:b/>
          <w:bCs/>
          <w:highlight w:val="yellow"/>
        </w:rPr>
        <w:t>Rule ID 5108 – System running out of memory</w:t>
      </w:r>
    </w:p>
    <w:p w:rsidR="00802ECE" w:rsidRPr="00802ECE" w:rsidRDefault="00802ECE" w:rsidP="00802ECE">
      <w:pPr>
        <w:numPr>
          <w:ilvl w:val="0"/>
          <w:numId w:val="5"/>
        </w:numPr>
      </w:pPr>
      <w:r w:rsidRPr="00802ECE">
        <w:t>Kernel OOM killer terminated a java process</w:t>
      </w:r>
    </w:p>
    <w:p w:rsidR="00802ECE" w:rsidRPr="00802ECE" w:rsidRDefault="00802ECE" w:rsidP="00802ECE">
      <w:pPr>
        <w:numPr>
          <w:ilvl w:val="0"/>
          <w:numId w:val="5"/>
        </w:numPr>
      </w:pPr>
      <w:r w:rsidRPr="00802ECE">
        <w:t>Memory pressure likely driven by:</w:t>
      </w:r>
    </w:p>
    <w:p w:rsidR="00802ECE" w:rsidRPr="00802ECE" w:rsidRDefault="00802ECE" w:rsidP="00802ECE">
      <w:pPr>
        <w:numPr>
          <w:ilvl w:val="1"/>
          <w:numId w:val="5"/>
        </w:numPr>
      </w:pPr>
      <w:r w:rsidRPr="00802ECE">
        <w:t>Honeypot traffic</w:t>
      </w:r>
    </w:p>
    <w:p w:rsidR="00802ECE" w:rsidRPr="00802ECE" w:rsidRDefault="00802ECE" w:rsidP="00802ECE">
      <w:pPr>
        <w:numPr>
          <w:ilvl w:val="1"/>
          <w:numId w:val="5"/>
        </w:numPr>
      </w:pPr>
      <w:r w:rsidRPr="00802ECE">
        <w:lastRenderedPageBreak/>
        <w:t>ELK indexing</w:t>
      </w:r>
    </w:p>
    <w:p w:rsidR="00802ECE" w:rsidRPr="00802ECE" w:rsidRDefault="00802ECE" w:rsidP="00802ECE">
      <w:pPr>
        <w:numPr>
          <w:ilvl w:val="1"/>
          <w:numId w:val="5"/>
        </w:numPr>
      </w:pPr>
      <w:r w:rsidRPr="00802ECE">
        <w:t>High alert throughput</w:t>
      </w:r>
    </w:p>
    <w:p w:rsidR="00802ECE" w:rsidRPr="00802ECE" w:rsidRDefault="00802ECE" w:rsidP="00802ECE">
      <w:r w:rsidRPr="00802ECE">
        <w:rPr>
          <w:b/>
          <w:bCs/>
        </w:rPr>
        <w:t>Assessment:</w:t>
      </w:r>
      <w:r w:rsidRPr="00802ECE">
        <w:br/>
        <w:t xml:space="preserve">This represents an </w:t>
      </w:r>
      <w:r w:rsidRPr="00802ECE">
        <w:rPr>
          <w:b/>
          <w:bCs/>
        </w:rPr>
        <w:t>availability risk</w:t>
      </w:r>
      <w:r w:rsidRPr="00802ECE">
        <w:t>, not a confirmed attack. No service outage was observed.</w:t>
      </w:r>
    </w:p>
    <w:p w:rsidR="00802ECE" w:rsidRPr="00802ECE" w:rsidRDefault="00000000" w:rsidP="00802ECE">
      <w:r>
        <w:pict>
          <v:rect id="_x0000_i1031" style="width:0;height:1.5pt" o:hralign="center" o:hrstd="t" o:hr="t" fillcolor="#a0a0a0" stroked="f"/>
        </w:pict>
      </w:r>
    </w:p>
    <w:p w:rsidR="00802ECE" w:rsidRPr="00802ECE" w:rsidRDefault="00802ECE" w:rsidP="00802ECE">
      <w:pPr>
        <w:rPr>
          <w:b/>
          <w:bCs/>
        </w:rPr>
      </w:pPr>
      <w:r w:rsidRPr="00802ECE">
        <w:rPr>
          <w:b/>
          <w:bCs/>
        </w:rPr>
        <w:t>3.5 Agent Availability Event (server01)</w:t>
      </w:r>
    </w:p>
    <w:p w:rsidR="00802ECE" w:rsidRPr="00802ECE" w:rsidRDefault="00802ECE" w:rsidP="00802ECE">
      <w:pPr>
        <w:numPr>
          <w:ilvl w:val="0"/>
          <w:numId w:val="6"/>
        </w:numPr>
        <w:rPr>
          <w:highlight w:val="yellow"/>
        </w:rPr>
      </w:pPr>
      <w:r w:rsidRPr="00802ECE">
        <w:rPr>
          <w:b/>
          <w:bCs/>
          <w:highlight w:val="yellow"/>
        </w:rPr>
        <w:t>Rule ID 506 – Wazuh agent stopped</w:t>
      </w:r>
    </w:p>
    <w:p w:rsidR="00802ECE" w:rsidRPr="00802ECE" w:rsidRDefault="00802ECE" w:rsidP="00802ECE">
      <w:pPr>
        <w:numPr>
          <w:ilvl w:val="0"/>
          <w:numId w:val="6"/>
        </w:numPr>
      </w:pPr>
      <w:r w:rsidRPr="00802ECE">
        <w:t>Short-lived interruption detected</w:t>
      </w:r>
    </w:p>
    <w:p w:rsidR="00802ECE" w:rsidRPr="00802ECE" w:rsidRDefault="00802ECE" w:rsidP="00802ECE">
      <w:pPr>
        <w:numPr>
          <w:ilvl w:val="0"/>
          <w:numId w:val="6"/>
        </w:numPr>
      </w:pPr>
      <w:r w:rsidRPr="00802ECE">
        <w:t>Agent resumed normal operation afterward</w:t>
      </w:r>
    </w:p>
    <w:p w:rsidR="00802ECE" w:rsidRPr="00802ECE" w:rsidRDefault="00802ECE" w:rsidP="00802ECE">
      <w:r w:rsidRPr="00802ECE">
        <w:rPr>
          <w:b/>
          <w:bCs/>
        </w:rPr>
        <w:t>Assessment:</w:t>
      </w:r>
      <w:r w:rsidRPr="00802ECE">
        <w:br/>
        <w:t>Likely related to system resource pressure. No persistence or tampering detected.</w:t>
      </w:r>
    </w:p>
    <w:p w:rsidR="00802ECE" w:rsidRPr="00802ECE" w:rsidRDefault="00000000" w:rsidP="00802ECE">
      <w:r>
        <w:pict>
          <v:rect id="_x0000_i1032" style="width:0;height:1.5pt" o:hralign="center" o:hrstd="t" o:hr="t" fillcolor="#a0a0a0" stroked="f"/>
        </w:pict>
      </w:r>
    </w:p>
    <w:p w:rsidR="00802ECE" w:rsidRPr="00802ECE" w:rsidRDefault="00802ECE" w:rsidP="00802ECE">
      <w:pPr>
        <w:rPr>
          <w:b/>
          <w:bCs/>
        </w:rPr>
      </w:pPr>
      <w:r w:rsidRPr="00802ECE">
        <w:rPr>
          <w:b/>
          <w:bCs/>
        </w:rPr>
        <w:t>4. MITRE ATT&amp;CK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3842"/>
      </w:tblGrid>
      <w:tr w:rsidR="00802ECE" w:rsidRPr="00802E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2ECE" w:rsidRPr="00802ECE" w:rsidRDefault="00802ECE" w:rsidP="00802ECE">
            <w:pPr>
              <w:rPr>
                <w:b/>
                <w:bCs/>
              </w:rPr>
            </w:pPr>
            <w:r w:rsidRPr="00802ECE">
              <w:rPr>
                <w:b/>
                <w:bCs/>
              </w:rPr>
              <w:t>Tactic</w:t>
            </w:r>
          </w:p>
        </w:tc>
        <w:tc>
          <w:tcPr>
            <w:tcW w:w="0" w:type="auto"/>
            <w:vAlign w:val="center"/>
            <w:hideMark/>
          </w:tcPr>
          <w:p w:rsidR="00802ECE" w:rsidRPr="00802ECE" w:rsidRDefault="00802ECE" w:rsidP="00802ECE">
            <w:pPr>
              <w:rPr>
                <w:b/>
                <w:bCs/>
              </w:rPr>
            </w:pPr>
            <w:r w:rsidRPr="00802ECE">
              <w:rPr>
                <w:b/>
                <w:bCs/>
              </w:rPr>
              <w:t>Technique</w:t>
            </w:r>
          </w:p>
        </w:tc>
      </w:tr>
      <w:tr w:rsidR="00802ECE" w:rsidRPr="00802E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ECE" w:rsidRPr="00802ECE" w:rsidRDefault="00802ECE" w:rsidP="00802ECE">
            <w:r w:rsidRPr="00802ECE">
              <w:t>Credential Access</w:t>
            </w:r>
          </w:p>
        </w:tc>
        <w:tc>
          <w:tcPr>
            <w:tcW w:w="0" w:type="auto"/>
            <w:vAlign w:val="center"/>
            <w:hideMark/>
          </w:tcPr>
          <w:p w:rsidR="00802ECE" w:rsidRPr="00802ECE" w:rsidRDefault="00802ECE" w:rsidP="00802ECE">
            <w:r w:rsidRPr="00802ECE">
              <w:t>T1110 – Brute Force</w:t>
            </w:r>
          </w:p>
        </w:tc>
      </w:tr>
      <w:tr w:rsidR="00802ECE" w:rsidRPr="00802E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ECE" w:rsidRPr="00802ECE" w:rsidRDefault="00802ECE" w:rsidP="00802ECE">
            <w:r w:rsidRPr="00802ECE">
              <w:t>Discovery</w:t>
            </w:r>
          </w:p>
        </w:tc>
        <w:tc>
          <w:tcPr>
            <w:tcW w:w="0" w:type="auto"/>
            <w:vAlign w:val="center"/>
            <w:hideMark/>
          </w:tcPr>
          <w:p w:rsidR="00802ECE" w:rsidRPr="00802ECE" w:rsidRDefault="00802ECE" w:rsidP="00802ECE">
            <w:r w:rsidRPr="00802ECE">
              <w:t>T1046 – Network Service Scanning</w:t>
            </w:r>
          </w:p>
        </w:tc>
      </w:tr>
      <w:tr w:rsidR="00802ECE" w:rsidRPr="00802E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ECE" w:rsidRPr="00802ECE" w:rsidRDefault="00802ECE" w:rsidP="00802ECE">
            <w:r w:rsidRPr="00802ECE">
              <w:t>Impact</w:t>
            </w:r>
          </w:p>
        </w:tc>
        <w:tc>
          <w:tcPr>
            <w:tcW w:w="0" w:type="auto"/>
            <w:vAlign w:val="center"/>
            <w:hideMark/>
          </w:tcPr>
          <w:p w:rsidR="00802ECE" w:rsidRPr="00802ECE" w:rsidRDefault="00802ECE" w:rsidP="00802ECE">
            <w:r w:rsidRPr="00802ECE">
              <w:t>T1565.001 – Stored Data Manipulation</w:t>
            </w:r>
          </w:p>
        </w:tc>
      </w:tr>
      <w:tr w:rsidR="00802ECE" w:rsidRPr="00802E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ECE" w:rsidRPr="00802ECE" w:rsidRDefault="00802ECE" w:rsidP="00802ECE">
            <w:r w:rsidRPr="00802ECE">
              <w:t>Impact</w:t>
            </w:r>
          </w:p>
        </w:tc>
        <w:tc>
          <w:tcPr>
            <w:tcW w:w="0" w:type="auto"/>
            <w:vAlign w:val="center"/>
            <w:hideMark/>
          </w:tcPr>
          <w:p w:rsidR="00802ECE" w:rsidRPr="00802ECE" w:rsidRDefault="00802ECE" w:rsidP="00802ECE">
            <w:r w:rsidRPr="00802ECE">
              <w:t>T1499 – Endpoint Denial of Service</w:t>
            </w:r>
          </w:p>
        </w:tc>
      </w:tr>
      <w:tr w:rsidR="00802ECE" w:rsidRPr="00802E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ECE" w:rsidRPr="00802ECE" w:rsidRDefault="00802ECE" w:rsidP="00802ECE">
            <w:r w:rsidRPr="00802ECE">
              <w:t>Defense Evasion</w:t>
            </w:r>
          </w:p>
        </w:tc>
        <w:tc>
          <w:tcPr>
            <w:tcW w:w="0" w:type="auto"/>
            <w:vAlign w:val="center"/>
            <w:hideMark/>
          </w:tcPr>
          <w:p w:rsidR="00802ECE" w:rsidRPr="00802ECE" w:rsidRDefault="00802ECE" w:rsidP="00802ECE">
            <w:r w:rsidRPr="00802ECE">
              <w:t>T1562 – Disable or Modify Tools</w:t>
            </w:r>
          </w:p>
        </w:tc>
      </w:tr>
    </w:tbl>
    <w:p w:rsidR="00802ECE" w:rsidRPr="00802ECE" w:rsidRDefault="00000000" w:rsidP="00802ECE">
      <w:r>
        <w:pict>
          <v:rect id="_x0000_i1033" style="width:0;height:1.5pt" o:hralign="center" o:hrstd="t" o:hr="t" fillcolor="#a0a0a0" stroked="f"/>
        </w:pict>
      </w:r>
    </w:p>
    <w:p w:rsidR="00802ECE" w:rsidRPr="00802ECE" w:rsidRDefault="00802ECE" w:rsidP="00802ECE">
      <w:pPr>
        <w:rPr>
          <w:b/>
          <w:bCs/>
        </w:rPr>
      </w:pPr>
      <w:r w:rsidRPr="00802ECE">
        <w:rPr>
          <w:b/>
          <w:bCs/>
        </w:rPr>
        <w:t>5. Response Actions Taken</w:t>
      </w:r>
    </w:p>
    <w:p w:rsidR="00802ECE" w:rsidRPr="00802ECE" w:rsidRDefault="00802ECE" w:rsidP="00802ECE">
      <w:pPr>
        <w:numPr>
          <w:ilvl w:val="0"/>
          <w:numId w:val="7"/>
        </w:numPr>
      </w:pPr>
      <w:r w:rsidRPr="00802ECE">
        <w:t xml:space="preserve"> Firewall-drop Active Response triggered automatically</w:t>
      </w:r>
    </w:p>
    <w:p w:rsidR="00802ECE" w:rsidRPr="00802ECE" w:rsidRDefault="00802ECE" w:rsidP="00802ECE">
      <w:pPr>
        <w:numPr>
          <w:ilvl w:val="0"/>
          <w:numId w:val="7"/>
        </w:numPr>
      </w:pPr>
      <w:r w:rsidRPr="00802ECE">
        <w:t xml:space="preserve"> Multiple malicious IPs blocked and rate-limited</w:t>
      </w:r>
    </w:p>
    <w:p w:rsidR="00802ECE" w:rsidRPr="00802ECE" w:rsidRDefault="00802ECE" w:rsidP="00802ECE">
      <w:pPr>
        <w:numPr>
          <w:ilvl w:val="0"/>
          <w:numId w:val="7"/>
        </w:numPr>
      </w:pPr>
      <w:r w:rsidRPr="00802ECE">
        <w:t xml:space="preserve"> Custom honeypot detection rule deployed successfully</w:t>
      </w:r>
    </w:p>
    <w:p w:rsidR="00802ECE" w:rsidRPr="00802ECE" w:rsidRDefault="00802ECE" w:rsidP="00802ECE">
      <w:pPr>
        <w:numPr>
          <w:ilvl w:val="0"/>
          <w:numId w:val="7"/>
        </w:numPr>
      </w:pPr>
      <w:r w:rsidRPr="00802ECE">
        <w:t xml:space="preserve"> Alerts triaged and classified (malicious vs expected behavior)</w:t>
      </w:r>
    </w:p>
    <w:p w:rsidR="00802ECE" w:rsidRPr="00802ECE" w:rsidRDefault="00802ECE" w:rsidP="00802ECE">
      <w:pPr>
        <w:numPr>
          <w:ilvl w:val="0"/>
          <w:numId w:val="7"/>
        </w:numPr>
      </w:pPr>
      <w:r w:rsidRPr="00802ECE">
        <w:t xml:space="preserve"> No unauthorized SSH access detected</w:t>
      </w:r>
    </w:p>
    <w:p w:rsidR="00802ECE" w:rsidRPr="00802ECE" w:rsidRDefault="00000000" w:rsidP="00802ECE">
      <w:r>
        <w:pict>
          <v:rect id="_x0000_i1034" style="width:0;height:1.5pt" o:hralign="center" o:hrstd="t" o:hr="t" fillcolor="#a0a0a0" stroked="f"/>
        </w:pict>
      </w:r>
    </w:p>
    <w:p w:rsidR="00802ECE" w:rsidRPr="00802ECE" w:rsidRDefault="00802ECE" w:rsidP="00802ECE">
      <w:pPr>
        <w:rPr>
          <w:b/>
          <w:bCs/>
        </w:rPr>
      </w:pPr>
      <w:r w:rsidRPr="00802ECE">
        <w:rPr>
          <w:b/>
          <w:bCs/>
        </w:rPr>
        <w:t>6. Recommendations</w:t>
      </w:r>
    </w:p>
    <w:p w:rsidR="00802ECE" w:rsidRPr="00802ECE" w:rsidRDefault="00802ECE" w:rsidP="00802ECE">
      <w:pPr>
        <w:rPr>
          <w:b/>
          <w:bCs/>
        </w:rPr>
      </w:pPr>
      <w:r w:rsidRPr="00802ECE">
        <w:rPr>
          <w:b/>
          <w:bCs/>
        </w:rPr>
        <w:lastRenderedPageBreak/>
        <w:t>Immediate</w:t>
      </w:r>
    </w:p>
    <w:p w:rsidR="00802ECE" w:rsidRPr="00802ECE" w:rsidRDefault="00802ECE" w:rsidP="00802ECE">
      <w:pPr>
        <w:numPr>
          <w:ilvl w:val="0"/>
          <w:numId w:val="8"/>
        </w:numPr>
      </w:pPr>
      <w:r w:rsidRPr="00802ECE">
        <w:t>Continue firewall-drop Active Response for SSH brute-force rules</w:t>
      </w:r>
    </w:p>
    <w:p w:rsidR="00802ECE" w:rsidRPr="00802ECE" w:rsidRDefault="00802ECE" w:rsidP="00802ECE">
      <w:pPr>
        <w:numPr>
          <w:ilvl w:val="0"/>
          <w:numId w:val="8"/>
        </w:numPr>
      </w:pPr>
      <w:r w:rsidRPr="00802ECE">
        <w:t>Maintain monitoring of EFI integrity events</w:t>
      </w:r>
    </w:p>
    <w:p w:rsidR="00802ECE" w:rsidRPr="00802ECE" w:rsidRDefault="00802ECE" w:rsidP="00802ECE">
      <w:pPr>
        <w:numPr>
          <w:ilvl w:val="0"/>
          <w:numId w:val="8"/>
        </w:numPr>
      </w:pPr>
      <w:r w:rsidRPr="00802ECE">
        <w:t>Monitor system memory utilization on server01</w:t>
      </w:r>
    </w:p>
    <w:p w:rsidR="00802ECE" w:rsidRPr="00802ECE" w:rsidRDefault="00802ECE" w:rsidP="00802ECE">
      <w:pPr>
        <w:rPr>
          <w:b/>
          <w:bCs/>
        </w:rPr>
      </w:pPr>
      <w:r w:rsidRPr="00802ECE">
        <w:rPr>
          <w:b/>
          <w:bCs/>
        </w:rPr>
        <w:t>Short-Term</w:t>
      </w:r>
    </w:p>
    <w:p w:rsidR="00802ECE" w:rsidRPr="00802ECE" w:rsidRDefault="00802ECE" w:rsidP="00802ECE">
      <w:pPr>
        <w:numPr>
          <w:ilvl w:val="0"/>
          <w:numId w:val="9"/>
        </w:numPr>
      </w:pPr>
      <w:r w:rsidRPr="00802ECE">
        <w:t>Deploy SSH correlation rule (failed → successful login) at manager level</w:t>
      </w:r>
    </w:p>
    <w:p w:rsidR="00802ECE" w:rsidRPr="00802ECE" w:rsidRDefault="00802ECE" w:rsidP="00802ECE">
      <w:pPr>
        <w:numPr>
          <w:ilvl w:val="0"/>
          <w:numId w:val="9"/>
        </w:numPr>
      </w:pPr>
      <w:r w:rsidRPr="00802ECE">
        <w:t>Tune Syscheck exclusions for high-noise but expected paths</w:t>
      </w:r>
    </w:p>
    <w:p w:rsidR="00802ECE" w:rsidRPr="00802ECE" w:rsidRDefault="00802ECE" w:rsidP="00802ECE">
      <w:pPr>
        <w:numPr>
          <w:ilvl w:val="0"/>
          <w:numId w:val="9"/>
        </w:numPr>
      </w:pPr>
      <w:r w:rsidRPr="00802ECE">
        <w:t>Add dashboards for SSH brute force and honeypot activity</w:t>
      </w:r>
    </w:p>
    <w:p w:rsidR="00802ECE" w:rsidRPr="00802ECE" w:rsidRDefault="00802ECE" w:rsidP="00802ECE">
      <w:pPr>
        <w:rPr>
          <w:b/>
          <w:bCs/>
        </w:rPr>
      </w:pPr>
      <w:r w:rsidRPr="00802ECE">
        <w:rPr>
          <w:b/>
          <w:bCs/>
        </w:rPr>
        <w:t>Long-Term</w:t>
      </w:r>
    </w:p>
    <w:p w:rsidR="00802ECE" w:rsidRPr="00802ECE" w:rsidRDefault="00802ECE" w:rsidP="00802ECE">
      <w:pPr>
        <w:numPr>
          <w:ilvl w:val="0"/>
          <w:numId w:val="10"/>
        </w:numPr>
      </w:pPr>
      <w:r w:rsidRPr="00802ECE">
        <w:t>Enforce SSH hardening (rate limiting, MFA where applicable)</w:t>
      </w:r>
    </w:p>
    <w:p w:rsidR="00802ECE" w:rsidRPr="00802ECE" w:rsidRDefault="00802ECE" w:rsidP="00802ECE">
      <w:pPr>
        <w:numPr>
          <w:ilvl w:val="0"/>
          <w:numId w:val="10"/>
        </w:numPr>
      </w:pPr>
      <w:r w:rsidRPr="00802ECE">
        <w:t>Formalize honeypot telemetry handling in SOC runbooks</w:t>
      </w:r>
    </w:p>
    <w:p w:rsidR="00802ECE" w:rsidRPr="00802ECE" w:rsidRDefault="00802ECE" w:rsidP="00802ECE">
      <w:pPr>
        <w:numPr>
          <w:ilvl w:val="0"/>
          <w:numId w:val="10"/>
        </w:numPr>
      </w:pPr>
      <w:r w:rsidRPr="00802ECE">
        <w:t>Capacity planning for honeypot and ELK workloads</w:t>
      </w:r>
    </w:p>
    <w:p w:rsidR="00802ECE" w:rsidRPr="00802ECE" w:rsidRDefault="00000000" w:rsidP="00802ECE">
      <w:r>
        <w:pict>
          <v:rect id="_x0000_i1035" style="width:0;height:1.5pt" o:hralign="center" o:hrstd="t" o:hr="t" fillcolor="#a0a0a0" stroked="f"/>
        </w:pict>
      </w:r>
    </w:p>
    <w:p w:rsidR="00802ECE" w:rsidRPr="00802ECE" w:rsidRDefault="00802ECE" w:rsidP="00802ECE">
      <w:pPr>
        <w:rPr>
          <w:b/>
          <w:bCs/>
        </w:rPr>
      </w:pPr>
      <w:r w:rsidRPr="00802ECE">
        <w:rPr>
          <w:b/>
          <w:bCs/>
        </w:rPr>
        <w:t>7. Final Assessment</w:t>
      </w:r>
    </w:p>
    <w:p w:rsidR="00802ECE" w:rsidRPr="00802ECE" w:rsidRDefault="00802ECE" w:rsidP="00802ECE">
      <w:r w:rsidRPr="00802ECE">
        <w:t xml:space="preserve">The observed activity represents </w:t>
      </w:r>
      <w:r w:rsidRPr="00802ECE">
        <w:rPr>
          <w:b/>
          <w:bCs/>
        </w:rPr>
        <w:t>ongoing external threat activity</w:t>
      </w:r>
      <w:r w:rsidRPr="00802ECE">
        <w:t xml:space="preserve"> rather than a confirmed breach.</w:t>
      </w:r>
      <w:r w:rsidRPr="00802ECE">
        <w:br/>
        <w:t>Defensive controls are functioning as intended, and visibility remains intact.</w:t>
      </w:r>
    </w:p>
    <w:p w:rsidR="00802ECE" w:rsidRDefault="00802ECE" w:rsidP="00802ECE">
      <w:r w:rsidRPr="00802ECE">
        <w:rPr>
          <w:b/>
          <w:bCs/>
        </w:rPr>
        <w:t>Overall Risk:</w:t>
      </w:r>
      <w:r w:rsidRPr="00802ECE">
        <w:t xml:space="preserve"> Managed</w:t>
      </w:r>
      <w:r w:rsidRPr="00802ECE">
        <w:br/>
      </w:r>
      <w:r w:rsidRPr="00802ECE">
        <w:rPr>
          <w:b/>
          <w:bCs/>
        </w:rPr>
        <w:t>Current Status:</w:t>
      </w:r>
      <w:r w:rsidRPr="00802ECE">
        <w:t xml:space="preserve"> Monitoring &amp; Mitigation Active</w:t>
      </w:r>
    </w:p>
    <w:p w:rsidR="00F52F47" w:rsidRDefault="00F52F47" w:rsidP="00802ECE"/>
    <w:p w:rsidR="00F52F47" w:rsidRPr="00F52F47" w:rsidRDefault="00F52F47" w:rsidP="00F52F47">
      <w:pPr>
        <w:rPr>
          <w:b/>
          <w:bCs/>
          <w:lang w:val="en-PK"/>
        </w:rPr>
      </w:pPr>
      <w:r w:rsidRPr="00F52F47">
        <w:rPr>
          <w:b/>
          <w:bCs/>
          <w:lang w:val="en-PK"/>
        </w:rPr>
        <w:t>8. Vulnerability Assessment (New Section)</w:t>
      </w:r>
    </w:p>
    <w:p w:rsidR="00F52F47" w:rsidRPr="00F52F47" w:rsidRDefault="00F52F47" w:rsidP="00F52F47">
      <w:pPr>
        <w:rPr>
          <w:b/>
          <w:bCs/>
          <w:lang w:val="en-PK"/>
        </w:rPr>
      </w:pPr>
      <w:r w:rsidRPr="00F52F47">
        <w:rPr>
          <w:b/>
          <w:bCs/>
          <w:lang w:val="en-PK"/>
        </w:rPr>
        <w:t>server02 – Identified Critical Vulnerabilities</w:t>
      </w:r>
    </w:p>
    <w:p w:rsidR="00F52F47" w:rsidRPr="00F52F47" w:rsidRDefault="00F52F47" w:rsidP="00F52F47">
      <w:pPr>
        <w:numPr>
          <w:ilvl w:val="0"/>
          <w:numId w:val="16"/>
        </w:numPr>
        <w:rPr>
          <w:lang w:val="en-PK"/>
        </w:rPr>
      </w:pPr>
      <w:r w:rsidRPr="00F52F47">
        <w:rPr>
          <w:b/>
          <w:bCs/>
          <w:lang w:val="en-PK"/>
        </w:rPr>
        <w:t>CVE-2021-3773</w:t>
      </w:r>
      <w:r w:rsidRPr="00F52F47">
        <w:rPr>
          <w:lang w:val="en-PK"/>
        </w:rPr>
        <w:t xml:space="preserve"> (1 instance)</w:t>
      </w:r>
    </w:p>
    <w:p w:rsidR="00F52F47" w:rsidRPr="00F52F47" w:rsidRDefault="00F52F47" w:rsidP="00F52F47">
      <w:pPr>
        <w:numPr>
          <w:ilvl w:val="0"/>
          <w:numId w:val="16"/>
        </w:numPr>
        <w:rPr>
          <w:lang w:val="en-PK"/>
        </w:rPr>
      </w:pPr>
      <w:r w:rsidRPr="00F52F47">
        <w:rPr>
          <w:b/>
          <w:bCs/>
          <w:lang w:val="en-PK"/>
        </w:rPr>
        <w:t>CVE-2024-56180</w:t>
      </w:r>
      <w:r w:rsidRPr="00F52F47">
        <w:rPr>
          <w:lang w:val="en-PK"/>
        </w:rPr>
        <w:t xml:space="preserve"> (1 instance)</w:t>
      </w:r>
    </w:p>
    <w:p w:rsidR="00F52F47" w:rsidRPr="00F52F47" w:rsidRDefault="00F52F47" w:rsidP="00F52F47">
      <w:pPr>
        <w:numPr>
          <w:ilvl w:val="0"/>
          <w:numId w:val="16"/>
        </w:numPr>
        <w:rPr>
          <w:lang w:val="en-PK"/>
        </w:rPr>
      </w:pPr>
      <w:r w:rsidRPr="00F52F47">
        <w:rPr>
          <w:b/>
          <w:bCs/>
          <w:lang w:val="en-PK"/>
        </w:rPr>
        <w:t>CVE-2025-27558</w:t>
      </w:r>
      <w:r w:rsidRPr="00F52F47">
        <w:rPr>
          <w:lang w:val="en-PK"/>
        </w:rPr>
        <w:t xml:space="preserve"> (1 instance)</w:t>
      </w:r>
    </w:p>
    <w:p w:rsidR="00F52F47" w:rsidRPr="00F52F47" w:rsidRDefault="00F52F47" w:rsidP="00F52F47">
      <w:pPr>
        <w:rPr>
          <w:b/>
          <w:bCs/>
          <w:lang w:val="en-PK"/>
        </w:rPr>
      </w:pPr>
      <w:r w:rsidRPr="00F52F47">
        <w:rPr>
          <w:b/>
          <w:bCs/>
          <w:lang w:val="en-PK"/>
        </w:rPr>
        <w:t>server01 – Identified Critical Vulnerabilities</w:t>
      </w:r>
    </w:p>
    <w:p w:rsidR="00F52F47" w:rsidRPr="00F52F47" w:rsidRDefault="00F52F47" w:rsidP="00F52F47">
      <w:pPr>
        <w:numPr>
          <w:ilvl w:val="0"/>
          <w:numId w:val="17"/>
        </w:numPr>
        <w:rPr>
          <w:lang w:val="en-PK"/>
        </w:rPr>
      </w:pPr>
      <w:r w:rsidRPr="00F52F47">
        <w:rPr>
          <w:b/>
          <w:bCs/>
          <w:lang w:val="en-PK"/>
        </w:rPr>
        <w:t>CVE-2021-3773</w:t>
      </w:r>
      <w:r w:rsidRPr="00F52F47">
        <w:rPr>
          <w:lang w:val="en-PK"/>
        </w:rPr>
        <w:t xml:space="preserve"> (1 instance)</w:t>
      </w:r>
    </w:p>
    <w:p w:rsidR="00F52F47" w:rsidRPr="00F52F47" w:rsidRDefault="00F52F47" w:rsidP="00F52F47">
      <w:pPr>
        <w:numPr>
          <w:ilvl w:val="0"/>
          <w:numId w:val="17"/>
        </w:numPr>
        <w:rPr>
          <w:lang w:val="en-PK"/>
        </w:rPr>
      </w:pPr>
      <w:r w:rsidRPr="00F52F47">
        <w:rPr>
          <w:b/>
          <w:bCs/>
          <w:lang w:val="en-PK"/>
        </w:rPr>
        <w:t>CVE-2024-56180</w:t>
      </w:r>
      <w:r w:rsidRPr="00F52F47">
        <w:rPr>
          <w:lang w:val="en-PK"/>
        </w:rPr>
        <w:t xml:space="preserve"> (1 instance)</w:t>
      </w:r>
    </w:p>
    <w:p w:rsidR="00F52F47" w:rsidRPr="00F52F47" w:rsidRDefault="00F52F47" w:rsidP="00F52F47">
      <w:pPr>
        <w:numPr>
          <w:ilvl w:val="0"/>
          <w:numId w:val="17"/>
        </w:numPr>
        <w:rPr>
          <w:lang w:val="en-PK"/>
        </w:rPr>
      </w:pPr>
      <w:r w:rsidRPr="00F52F47">
        <w:rPr>
          <w:b/>
          <w:bCs/>
          <w:lang w:val="en-PK"/>
        </w:rPr>
        <w:t>CVE-2025-27558</w:t>
      </w:r>
      <w:r w:rsidRPr="00F52F47">
        <w:rPr>
          <w:lang w:val="en-PK"/>
        </w:rPr>
        <w:t xml:space="preserve"> (1 instance)</w:t>
      </w:r>
    </w:p>
    <w:p w:rsidR="00F52F47" w:rsidRPr="00F52F47" w:rsidRDefault="00F52F47" w:rsidP="00F52F47">
      <w:pPr>
        <w:rPr>
          <w:lang w:val="en-PK"/>
        </w:rPr>
      </w:pPr>
      <w:r w:rsidRPr="00F52F47">
        <w:rPr>
          <w:b/>
          <w:bCs/>
          <w:lang w:val="en-PK"/>
        </w:rPr>
        <w:lastRenderedPageBreak/>
        <w:t>Risk Context:</w:t>
      </w:r>
      <w:r w:rsidRPr="00F52F47">
        <w:rPr>
          <w:lang w:val="en-PK"/>
        </w:rPr>
        <w:br/>
        <w:t>The presence of these critical vulnerabilities increases the risk of exploitation, especially when combined with ongoing SSH brute-force activity. While no exploitation was observed, timely patching is strongly recommended.</w:t>
      </w:r>
    </w:p>
    <w:p w:rsidR="00F52F47" w:rsidRPr="00802ECE" w:rsidRDefault="00F52F47" w:rsidP="00802ECE">
      <w:r w:rsidRPr="00F52F47">
        <w:drawing>
          <wp:inline distT="0" distB="0" distL="0" distR="0" wp14:anchorId="78586ABD" wp14:editId="7BD4119F">
            <wp:extent cx="5731510" cy="1924685"/>
            <wp:effectExtent l="0" t="0" r="2540" b="0"/>
            <wp:docPr id="45661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18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ECE" w:rsidRPr="00802ECE" w:rsidRDefault="00802ECE" w:rsidP="00802ECE"/>
    <w:sectPr w:rsidR="00802ECE" w:rsidRPr="00802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A2E"/>
    <w:multiLevelType w:val="multilevel"/>
    <w:tmpl w:val="244E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35A69"/>
    <w:multiLevelType w:val="multilevel"/>
    <w:tmpl w:val="4F1E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54D05"/>
    <w:multiLevelType w:val="multilevel"/>
    <w:tmpl w:val="FA5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87CE9"/>
    <w:multiLevelType w:val="multilevel"/>
    <w:tmpl w:val="7B5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97C0D"/>
    <w:multiLevelType w:val="multilevel"/>
    <w:tmpl w:val="C17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D6FBC"/>
    <w:multiLevelType w:val="multilevel"/>
    <w:tmpl w:val="7B04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330E7"/>
    <w:multiLevelType w:val="multilevel"/>
    <w:tmpl w:val="7856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C0649"/>
    <w:multiLevelType w:val="multilevel"/>
    <w:tmpl w:val="7A70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61115"/>
    <w:multiLevelType w:val="multilevel"/>
    <w:tmpl w:val="EAA4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71317"/>
    <w:multiLevelType w:val="multilevel"/>
    <w:tmpl w:val="0886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960AB"/>
    <w:multiLevelType w:val="multilevel"/>
    <w:tmpl w:val="8136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348CF"/>
    <w:multiLevelType w:val="multilevel"/>
    <w:tmpl w:val="D124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4289E"/>
    <w:multiLevelType w:val="multilevel"/>
    <w:tmpl w:val="CFDC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509E9"/>
    <w:multiLevelType w:val="multilevel"/>
    <w:tmpl w:val="B3EA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B2D08"/>
    <w:multiLevelType w:val="multilevel"/>
    <w:tmpl w:val="863E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31F7C"/>
    <w:multiLevelType w:val="multilevel"/>
    <w:tmpl w:val="0F1E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F2348"/>
    <w:multiLevelType w:val="multilevel"/>
    <w:tmpl w:val="91DA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217828">
    <w:abstractNumId w:val="1"/>
  </w:num>
  <w:num w:numId="2" w16cid:durableId="1179268460">
    <w:abstractNumId w:val="2"/>
  </w:num>
  <w:num w:numId="3" w16cid:durableId="1308241649">
    <w:abstractNumId w:val="8"/>
  </w:num>
  <w:num w:numId="4" w16cid:durableId="1264996649">
    <w:abstractNumId w:val="6"/>
  </w:num>
  <w:num w:numId="5" w16cid:durableId="211237555">
    <w:abstractNumId w:val="14"/>
  </w:num>
  <w:num w:numId="6" w16cid:durableId="550847970">
    <w:abstractNumId w:val="5"/>
  </w:num>
  <w:num w:numId="7" w16cid:durableId="206454349">
    <w:abstractNumId w:val="16"/>
  </w:num>
  <w:num w:numId="8" w16cid:durableId="469782474">
    <w:abstractNumId w:val="15"/>
  </w:num>
  <w:num w:numId="9" w16cid:durableId="980113123">
    <w:abstractNumId w:val="13"/>
  </w:num>
  <w:num w:numId="10" w16cid:durableId="1581019757">
    <w:abstractNumId w:val="4"/>
  </w:num>
  <w:num w:numId="11" w16cid:durableId="520510988">
    <w:abstractNumId w:val="3"/>
  </w:num>
  <w:num w:numId="12" w16cid:durableId="1047069687">
    <w:abstractNumId w:val="10"/>
  </w:num>
  <w:num w:numId="13" w16cid:durableId="1699315120">
    <w:abstractNumId w:val="9"/>
  </w:num>
  <w:num w:numId="14" w16cid:durableId="1976906059">
    <w:abstractNumId w:val="7"/>
  </w:num>
  <w:num w:numId="15" w16cid:durableId="196740031">
    <w:abstractNumId w:val="12"/>
  </w:num>
  <w:num w:numId="16" w16cid:durableId="2133474015">
    <w:abstractNumId w:val="0"/>
  </w:num>
  <w:num w:numId="17" w16cid:durableId="1928841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ECE"/>
    <w:rsid w:val="004F4A05"/>
    <w:rsid w:val="00802ECE"/>
    <w:rsid w:val="008642CD"/>
    <w:rsid w:val="00F5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10092"/>
  <w15:chartTrackingRefBased/>
  <w15:docId w15:val="{3B2A0154-A780-46C8-963E-C7EB18ECA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Rayyan</dc:creator>
  <cp:keywords/>
  <dc:description/>
  <cp:lastModifiedBy>Ali Rayyan</cp:lastModifiedBy>
  <cp:revision>2</cp:revision>
  <dcterms:created xsi:type="dcterms:W3CDTF">2025-12-23T18:26:00Z</dcterms:created>
  <dcterms:modified xsi:type="dcterms:W3CDTF">2025-12-23T18:41:00Z</dcterms:modified>
</cp:coreProperties>
</file>