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65" w:type="dxa"/>
        <w:tblInd w:w="-120" w:type="dxa"/>
        <w:tblCellMar>
          <w:top w:w="0" w:type="dxa"/>
          <w:left w:w="0" w:type="dxa"/>
          <w:bottom w:w="0" w:type="dxa"/>
          <w:right w:w="115" w:type="dxa"/>
        </w:tblCellMar>
        <w:tblLook w:val="04A0" w:firstRow="1" w:lastRow="0" w:firstColumn="1" w:lastColumn="0" w:noHBand="0" w:noVBand="1"/>
      </w:tblPr>
      <w:tblGrid>
        <w:gridCol w:w="1220"/>
        <w:gridCol w:w="6463"/>
        <w:gridCol w:w="2182"/>
      </w:tblGrid>
      <w:tr w:rsidR="000A2015">
        <w:trPr>
          <w:trHeight w:val="3280"/>
        </w:trPr>
        <w:tc>
          <w:tcPr>
            <w:tcW w:w="9865" w:type="dxa"/>
            <w:gridSpan w:val="3"/>
            <w:tcBorders>
              <w:top w:val="nil"/>
              <w:left w:val="nil"/>
              <w:bottom w:val="nil"/>
              <w:right w:val="nil"/>
            </w:tcBorders>
            <w:shd w:val="clear" w:color="auto" w:fill="0D1B2A"/>
            <w:vAlign w:val="center"/>
          </w:tcPr>
          <w:p w:rsidR="000A2015" w:rsidRDefault="00000000" w:rsidP="00122D94">
            <w:pPr>
              <w:spacing w:after="363"/>
              <w:ind w:left="0" w:right="1595" w:firstLine="0"/>
              <w:jc w:val="center"/>
            </w:pPr>
            <w:r>
              <w:rPr>
                <w:b/>
                <w:color w:val="FFFFFF"/>
                <w:sz w:val="40"/>
              </w:rPr>
              <w:t>SOC Blue Team — Week 2</w:t>
            </w:r>
          </w:p>
          <w:p w:rsidR="000A2015" w:rsidRDefault="00000000" w:rsidP="00122D94">
            <w:pPr>
              <w:spacing w:after="437"/>
              <w:ind w:left="0" w:right="1595" w:firstLine="0"/>
              <w:jc w:val="center"/>
            </w:pPr>
            <w:r>
              <w:rPr>
                <w:color w:val="90CAF9"/>
                <w:sz w:val="26"/>
              </w:rPr>
              <w:t>Threat Detection Lab Report</w:t>
            </w:r>
          </w:p>
          <w:p w:rsidR="000A2015" w:rsidRDefault="00122D94" w:rsidP="00122D94">
            <w:pPr>
              <w:spacing w:after="476"/>
              <w:ind w:left="219" w:firstLine="0"/>
              <w:jc w:val="center"/>
            </w:pPr>
            <w:r>
              <w:rPr>
                <w:color w:val="78909C"/>
              </w:rPr>
              <w:t>Tech Hierarchy</w:t>
            </w:r>
            <w:r w:rsidR="00000000">
              <w:rPr>
                <w:color w:val="78909C"/>
              </w:rPr>
              <w:t xml:space="preserve"> Blue Team Internship | Ali Rayyan | Submitted: 23 March 2026</w:t>
            </w:r>
          </w:p>
          <w:p w:rsidR="000A2015" w:rsidRDefault="00000000" w:rsidP="00122D94">
            <w:pPr>
              <w:spacing w:after="0"/>
              <w:ind w:left="0" w:firstLine="0"/>
              <w:jc w:val="center"/>
            </w:pPr>
            <w:r>
              <w:rPr>
                <w:color w:val="546E7A"/>
                <w:sz w:val="16"/>
              </w:rPr>
              <w:t>Lab Environment: Wazuh 4.x | Manager: SOC01 | Agent: WIN-11 (003) | IP: 192.168.1.8</w:t>
            </w:r>
          </w:p>
        </w:tc>
      </w:tr>
      <w:tr w:rsidR="000A2015">
        <w:trPr>
          <w:trHeight w:val="160"/>
        </w:trPr>
        <w:tc>
          <w:tcPr>
            <w:tcW w:w="1220" w:type="dxa"/>
            <w:vMerge w:val="restart"/>
            <w:tcBorders>
              <w:top w:val="nil"/>
              <w:left w:val="nil"/>
              <w:bottom w:val="nil"/>
              <w:right w:val="nil"/>
            </w:tcBorders>
            <w:shd w:val="clear" w:color="auto" w:fill="1565C0"/>
            <w:vAlign w:val="center"/>
          </w:tcPr>
          <w:p w:rsidR="000A2015" w:rsidRDefault="00000000">
            <w:pPr>
              <w:spacing w:after="0"/>
              <w:ind w:left="200" w:firstLine="0"/>
              <w:jc w:val="left"/>
            </w:pPr>
            <w:r>
              <w:rPr>
                <w:b/>
                <w:color w:val="FFFFFF"/>
                <w:sz w:val="16"/>
              </w:rPr>
              <w:t>TASK 1</w:t>
            </w:r>
          </w:p>
        </w:tc>
        <w:tc>
          <w:tcPr>
            <w:tcW w:w="6463" w:type="dxa"/>
            <w:vMerge w:val="restart"/>
            <w:tcBorders>
              <w:top w:val="nil"/>
              <w:left w:val="nil"/>
              <w:bottom w:val="nil"/>
              <w:right w:val="nil"/>
            </w:tcBorders>
            <w:shd w:val="clear" w:color="auto" w:fill="1565C0"/>
            <w:vAlign w:val="bottom"/>
          </w:tcPr>
          <w:p w:rsidR="000A2015" w:rsidRDefault="00000000">
            <w:pPr>
              <w:spacing w:after="0"/>
              <w:ind w:left="0" w:firstLine="0"/>
              <w:jc w:val="left"/>
            </w:pPr>
            <w:r>
              <w:rPr>
                <w:b/>
                <w:color w:val="FFFFFF"/>
                <w:sz w:val="26"/>
              </w:rPr>
              <w:t>Brute Force Attack Detection</w:t>
            </w:r>
          </w:p>
        </w:tc>
        <w:tc>
          <w:tcPr>
            <w:tcW w:w="2181" w:type="dxa"/>
            <w:tcBorders>
              <w:top w:val="nil"/>
              <w:left w:val="nil"/>
              <w:bottom w:val="nil"/>
              <w:right w:val="nil"/>
            </w:tcBorders>
            <w:shd w:val="clear" w:color="auto" w:fill="1565C0"/>
          </w:tcPr>
          <w:p w:rsidR="000A2015" w:rsidRDefault="000A2015">
            <w:pPr>
              <w:spacing w:after="160"/>
              <w:ind w:left="0" w:firstLine="0"/>
              <w:jc w:val="left"/>
            </w:pPr>
          </w:p>
        </w:tc>
      </w:tr>
      <w:tr w:rsidR="000A2015">
        <w:trPr>
          <w:trHeight w:val="397"/>
        </w:trPr>
        <w:tc>
          <w:tcPr>
            <w:tcW w:w="0" w:type="auto"/>
            <w:vMerge/>
            <w:tcBorders>
              <w:top w:val="nil"/>
              <w:left w:val="nil"/>
              <w:bottom w:val="nil"/>
              <w:right w:val="nil"/>
            </w:tcBorders>
          </w:tcPr>
          <w:p w:rsidR="000A2015" w:rsidRDefault="000A2015">
            <w:pPr>
              <w:spacing w:after="160"/>
              <w:ind w:left="0" w:firstLine="0"/>
              <w:jc w:val="left"/>
            </w:pPr>
          </w:p>
        </w:tc>
        <w:tc>
          <w:tcPr>
            <w:tcW w:w="0" w:type="auto"/>
            <w:vMerge/>
            <w:tcBorders>
              <w:top w:val="nil"/>
              <w:left w:val="nil"/>
              <w:bottom w:val="nil"/>
              <w:right w:val="nil"/>
            </w:tcBorders>
          </w:tcPr>
          <w:p w:rsidR="000A2015" w:rsidRDefault="000A2015">
            <w:pPr>
              <w:spacing w:after="160"/>
              <w:ind w:left="0" w:firstLine="0"/>
              <w:jc w:val="left"/>
            </w:pPr>
          </w:p>
        </w:tc>
        <w:tc>
          <w:tcPr>
            <w:tcW w:w="2181" w:type="dxa"/>
            <w:tcBorders>
              <w:top w:val="nil"/>
              <w:left w:val="nil"/>
              <w:bottom w:val="nil"/>
              <w:right w:val="nil"/>
            </w:tcBorders>
            <w:shd w:val="clear" w:color="auto" w:fill="E65100"/>
            <w:vAlign w:val="center"/>
          </w:tcPr>
          <w:p w:rsidR="000A2015" w:rsidRDefault="00000000">
            <w:pPr>
              <w:spacing w:after="0"/>
              <w:ind w:left="102" w:firstLine="0"/>
              <w:jc w:val="center"/>
            </w:pPr>
            <w:r>
              <w:rPr>
                <w:b/>
                <w:color w:val="FFFFFF"/>
                <w:sz w:val="16"/>
              </w:rPr>
              <w:t>RULE 60110</w:t>
            </w:r>
          </w:p>
        </w:tc>
      </w:tr>
      <w:tr w:rsidR="000A2015">
        <w:trPr>
          <w:trHeight w:val="160"/>
        </w:trPr>
        <w:tc>
          <w:tcPr>
            <w:tcW w:w="0" w:type="auto"/>
            <w:vMerge/>
            <w:tcBorders>
              <w:top w:val="nil"/>
              <w:left w:val="nil"/>
              <w:bottom w:val="nil"/>
              <w:right w:val="nil"/>
            </w:tcBorders>
          </w:tcPr>
          <w:p w:rsidR="000A2015" w:rsidRDefault="000A2015">
            <w:pPr>
              <w:spacing w:after="160"/>
              <w:ind w:left="0" w:firstLine="0"/>
              <w:jc w:val="left"/>
            </w:pPr>
          </w:p>
        </w:tc>
        <w:tc>
          <w:tcPr>
            <w:tcW w:w="0" w:type="auto"/>
            <w:vMerge/>
            <w:tcBorders>
              <w:top w:val="nil"/>
              <w:left w:val="nil"/>
              <w:bottom w:val="nil"/>
              <w:right w:val="nil"/>
            </w:tcBorders>
          </w:tcPr>
          <w:p w:rsidR="000A2015" w:rsidRDefault="000A2015">
            <w:pPr>
              <w:spacing w:after="160"/>
              <w:ind w:left="0" w:firstLine="0"/>
              <w:jc w:val="left"/>
            </w:pPr>
          </w:p>
        </w:tc>
        <w:tc>
          <w:tcPr>
            <w:tcW w:w="2181" w:type="dxa"/>
            <w:tcBorders>
              <w:top w:val="nil"/>
              <w:left w:val="nil"/>
              <w:bottom w:val="nil"/>
              <w:right w:val="nil"/>
            </w:tcBorders>
            <w:shd w:val="clear" w:color="auto" w:fill="1565C0"/>
          </w:tcPr>
          <w:p w:rsidR="000A2015" w:rsidRDefault="000A2015">
            <w:pPr>
              <w:spacing w:after="160"/>
              <w:ind w:left="0" w:firstLine="0"/>
              <w:jc w:val="left"/>
            </w:pPr>
          </w:p>
        </w:tc>
      </w:tr>
    </w:tbl>
    <w:p w:rsidR="000A2015" w:rsidRDefault="00000000">
      <w:pPr>
        <w:shd w:val="clear" w:color="auto" w:fill="1565C0"/>
        <w:spacing w:after="9" w:line="265" w:lineRule="auto"/>
        <w:ind w:left="75"/>
        <w:jc w:val="left"/>
      </w:pPr>
      <w:r>
        <w:rPr>
          <w:b/>
          <w:color w:val="FFFFFF"/>
          <w:sz w:val="22"/>
        </w:rPr>
        <w:t>Alert Details</w:t>
      </w:r>
    </w:p>
    <w:tbl>
      <w:tblPr>
        <w:tblStyle w:val="TableGrid"/>
        <w:tblW w:w="9865" w:type="dxa"/>
        <w:tblInd w:w="-120" w:type="dxa"/>
        <w:tblCellMar>
          <w:top w:w="0" w:type="dxa"/>
          <w:left w:w="0" w:type="dxa"/>
          <w:bottom w:w="0" w:type="dxa"/>
          <w:right w:w="0" w:type="dxa"/>
        </w:tblCellMar>
        <w:tblLook w:val="04A0" w:firstRow="1" w:lastRow="0" w:firstColumn="1" w:lastColumn="0" w:noHBand="0" w:noVBand="1"/>
      </w:tblPr>
      <w:tblGrid>
        <w:gridCol w:w="2942"/>
        <w:gridCol w:w="6923"/>
      </w:tblGrid>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0A2015" w:rsidRDefault="00000000">
            <w:pPr>
              <w:spacing w:after="0"/>
              <w:ind w:left="160" w:firstLine="0"/>
              <w:jc w:val="left"/>
            </w:pPr>
            <w:r>
              <w:rPr>
                <w:b/>
                <w:color w:val="FFFFFF"/>
                <w:sz w:val="17"/>
              </w:rPr>
              <w:t>Rule ID</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60110</w: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0A2015" w:rsidRDefault="00000000">
            <w:pPr>
              <w:spacing w:after="0"/>
              <w:ind w:left="160" w:firstLine="0"/>
              <w:jc w:val="left"/>
            </w:pPr>
            <w:r>
              <w:rPr>
                <w:b/>
                <w:color w:val="FFFFFF"/>
                <w:sz w:val="17"/>
              </w:rPr>
              <w:t>Rule Description</w:t>
            </w:r>
          </w:p>
        </w:tc>
        <w:tc>
          <w:tcPr>
            <w:tcW w:w="6917" w:type="dxa"/>
            <w:tcBorders>
              <w:top w:val="single" w:sz="3" w:space="0" w:color="CFD8DC"/>
              <w:left w:val="single" w:sz="3" w:space="0" w:color="CFD8DC"/>
              <w:bottom w:val="single" w:sz="3" w:space="0" w:color="CFD8DC"/>
              <w:right w:val="single" w:sz="3" w:space="0" w:color="CFD8DC"/>
            </w:tcBorders>
            <w:shd w:val="clear" w:color="auto" w:fill="F0F4F8"/>
          </w:tcPr>
          <w:p w:rsidR="000A2015" w:rsidRDefault="00000000">
            <w:pPr>
              <w:spacing w:after="0"/>
              <w:ind w:left="0" w:firstLine="0"/>
              <w:jc w:val="left"/>
            </w:pPr>
            <w:r>
              <w:rPr>
                <w:rFonts w:ascii="Calibri" w:eastAsia="Calibri" w:hAnsi="Calibri" w:cs="Calibri"/>
                <w:noProof/>
                <w:color w:val="000000"/>
                <w:sz w:val="22"/>
              </w:rPr>
              <mc:AlternateContent>
                <mc:Choice Requires="wpg">
                  <w:drawing>
                    <wp:inline distT="0" distB="0" distL="0" distR="0">
                      <wp:extent cx="4392000" cy="279400"/>
                      <wp:effectExtent l="0" t="0" r="0" b="0"/>
                      <wp:docPr id="5267" name="Group 5267"/>
                      <wp:cNvGraphicFramePr/>
                      <a:graphic xmlns:a="http://schemas.openxmlformats.org/drawingml/2006/main">
                        <a:graphicData uri="http://schemas.microsoft.com/office/word/2010/wordprocessingGroup">
                          <wpg:wgp>
                            <wpg:cNvGrpSpPr/>
                            <wpg:grpSpPr>
                              <a:xfrm>
                                <a:off x="0" y="0"/>
                                <a:ext cx="4392000" cy="279400"/>
                                <a:chOff x="0" y="0"/>
                                <a:chExt cx="4392000" cy="279400"/>
                              </a:xfrm>
                            </wpg:grpSpPr>
                            <wps:wsp>
                              <wps:cNvPr id="6788" name="Shape 6788"/>
                              <wps:cNvSpPr/>
                              <wps:spPr>
                                <a:xfrm>
                                  <a:off x="0" y="0"/>
                                  <a:ext cx="4392000" cy="279400"/>
                                </a:xfrm>
                                <a:custGeom>
                                  <a:avLst/>
                                  <a:gdLst/>
                                  <a:ahLst/>
                                  <a:cxnLst/>
                                  <a:rect l="0" t="0" r="0" b="0"/>
                                  <a:pathLst>
                                    <a:path w="4392000" h="279400">
                                      <a:moveTo>
                                        <a:pt x="0" y="0"/>
                                      </a:moveTo>
                                      <a:lnTo>
                                        <a:pt x="4392000" y="0"/>
                                      </a:lnTo>
                                      <a:lnTo>
                                        <a:pt x="4392000"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 name="Rectangle 32"/>
                              <wps:cNvSpPr/>
                              <wps:spPr>
                                <a:xfrm>
                                  <a:off x="101600" y="93942"/>
                                  <a:ext cx="2361785" cy="132805"/>
                                </a:xfrm>
                                <a:prstGeom prst="rect">
                                  <a:avLst/>
                                </a:prstGeom>
                                <a:ln>
                                  <a:noFill/>
                                </a:ln>
                              </wps:spPr>
                              <wps:txbx>
                                <w:txbxContent>
                                  <w:p w:rsidR="000A2015" w:rsidRDefault="00000000">
                                    <w:pPr>
                                      <w:spacing w:after="160"/>
                                      <w:ind w:left="0" w:firstLine="0"/>
                                      <w:jc w:val="left"/>
                                    </w:pPr>
                                    <w:r>
                                      <w:rPr>
                                        <w:sz w:val="17"/>
                                      </w:rPr>
                                      <w:t>Multiple Windows audit logon failures</w:t>
                                    </w:r>
                                  </w:p>
                                </w:txbxContent>
                              </wps:txbx>
                              <wps:bodyPr horzOverflow="overflow" vert="horz" lIns="0" tIns="0" rIns="0" bIns="0" rtlCol="0">
                                <a:noAutofit/>
                              </wps:bodyPr>
                            </wps:wsp>
                          </wpg:wgp>
                        </a:graphicData>
                      </a:graphic>
                    </wp:inline>
                  </w:drawing>
                </mc:Choice>
                <mc:Fallback>
                  <w:pict>
                    <v:group id="Group 5267" o:spid="_x0000_s1026" style="width:345.85pt;height:22pt;mso-position-horizontal-relative:char;mso-position-vertical-relative:line" coordsize="43920,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rgEBQMAAAAIAAAOAAAAZHJzL2Uyb0RvYy54bWy8Vdtu2zAMfR+wfxD8vjp22lyMJMXQrsWA&#10;YS3a7gMUWb4AsiRISpzs60fRspO0aIe1wPxg0xJJkYeH1OJy1wiy5cbWSi6j5GwUES6ZymtZLqNf&#10;TzdfZhGxjsqcCiX5MtpzG12uPn9atDrjqaqUyLkh4ETarNXLqHJOZ3FsWcUbas+U5hI2C2Ua6uDX&#10;lHFuaAveGxGno9EkbpXJtVGMWwur191mtEL/RcGZuysKyx0Rywhic/g2+F77d7xa0Kw0VFc1C2HQ&#10;d0TR0FrCoYOra+oo2Zj6haumZkZZVbgzpppYFUXNOOYA2SSjZ9ncGrXRmEuZtaUeYAJon+H0brfs&#10;5/bW6Ed9bwCJVpeABf75XHaFafwXoiQ7hGw/QMZ3jjBYPB/PoQyALIO9dDo/BxkxZRUA/8KMVd/e&#10;Noz7Y+OTYFoN9LAHBOzHEHisqOYIrM0AgXtD6nwZTaYzYKukDfAUNQiuIDCoN8BkMwuIfRCjIVWa&#10;sY11t1wh2nT7w7qOlnkv0aqX2E72ogFyv0lrTZ2382F6kbRH5aqGavntRm35k0JF96xmEOVhV8hj&#10;raH2PS1At9fovxr9HWseSPKqOtDphE1/UUTGDTog+GxXiyAgAiAfYyykB8OzlsLMKQR12LxN7WAY&#10;ibqBSZZOPa2hDugYPp6CXdVRcnvBPWBCPvAC6IMN4hesKddXwpAt9SMHH3ROha5oWA1+g2o4A/x4&#10;+6IWYnCZoOmJyxt8goeg7O04TrvBctRZshBNN/JgcEDS/eCDzAYjPFlJN9hLGNd4yFG2XlyrfI/D&#10;AgGBnvRj4z805zjtW/MBeE9lKTiBtX9pzmSUTPyoAm7Nx/NzNAYIwkBKx5NkOrvoJlkyTmejiwBy&#10;Pwe16bqUeGEZ+f7rKhs61hMuqHg4hfRvqW6goK/yyO3Wu5BDhyyplPl9BzdqIRRwFBoTpchfsnCo&#10;342I+C5hAkIqrhdML6x7wThxpfDW68L4unGqqP1kwcp1p4UfLCNOXLhmkI7hSvT32PE/6h8u7tUf&#10;AAAA//8DAFBLAwQUAAYACAAAACEAMMXSjd0AAAAEAQAADwAAAGRycy9kb3ducmV2LnhtbEyPQWvC&#10;QBCF74X+h2UKvdVNWmttmo2ItJ5EUAvS25gdk2B2NmTXJP77rr3Uy8DjPd77Jp0NphYdta6yrCAe&#10;RSCIc6srLhR8776epiCcR9ZYWyYFF3Iwy+7vUky07XlD3dYXIpSwS1BB6X2TSOnykgy6kW2Ig3e0&#10;rUEfZFtI3WIfyk0tn6NoIg1WHBZKbGhRUn7ano2CZY/9/CX+7Fan4+Lys3td71cxKfX4MMw/QHga&#10;/H8YrvgBHbLAdLBn1k7UCsIj/u8Gb/Iev4E4KBiPI5BZKm/hs18AAAD//wMAUEsBAi0AFAAGAAgA&#10;AAAhALaDOJL+AAAA4QEAABMAAAAAAAAAAAAAAAAAAAAAAFtDb250ZW50X1R5cGVzXS54bWxQSwEC&#10;LQAUAAYACAAAACEAOP0h/9YAAACUAQAACwAAAAAAAAAAAAAAAAAvAQAAX3JlbHMvLnJlbHNQSwEC&#10;LQAUAAYACAAAACEA1t64BAUDAAAACAAADgAAAAAAAAAAAAAAAAAuAgAAZHJzL2Uyb0RvYy54bWxQ&#10;SwECLQAUAAYACAAAACEAMMXSjd0AAAAEAQAADwAAAAAAAAAAAAAAAABfBQAAZHJzL2Rvd25yZXYu&#10;eG1sUEsFBgAAAAAEAAQA8wAAAGkGAAAAAA==&#10;">
                      <v:shape id="Shape 6788" o:spid="_x0000_s1027" style="position:absolute;width:43920;height:2794;visibility:visible;mso-wrap-style:square;v-text-anchor:top" coordsize="4392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VOxAAAAN0AAAAPAAAAZHJzL2Rvd25yZXYueG1sRE9LT8JA&#10;EL6b8B82Q+JNthAFUlgIajQcuPAOt6E7tJXubNNdof5752Di8cv3ns5bV6kbNaH0bKDfS0ARZ96W&#10;nBvYbT+exqBCRLZYeSYDPxRgPus8TDG1/s5rum1iriSEQ4oGihjrVOuQFeQw9HxNLNzFNw6jwCbX&#10;tsG7hLtKD5JkqB2WLA0F1vRWUHbdfDsDw8Xzy57fD6flcbU6X79On+v4OjDmsdsuJqAitfFf/Ode&#10;WvGNxjJX3sgT0LNfAAAA//8DAFBLAQItABQABgAIAAAAIQDb4fbL7gAAAIUBAAATAAAAAAAAAAAA&#10;AAAAAAAAAABbQ29udGVudF9UeXBlc10ueG1sUEsBAi0AFAAGAAgAAAAhAFr0LFu/AAAAFQEAAAsA&#10;AAAAAAAAAAAAAAAAHwEAAF9yZWxzLy5yZWxzUEsBAi0AFAAGAAgAAAAhAL7N9U7EAAAA3QAAAA8A&#10;AAAAAAAAAAAAAAAABwIAAGRycy9kb3ducmV2LnhtbFBLBQYAAAAAAwADALcAAAD4AgAAAAA=&#10;" path="m,l4392000,r,279400l,279400,,e" stroked="f" strokeweight="0">
                        <v:stroke miterlimit="83231f" joinstyle="miter"/>
                        <v:path arrowok="t" textboxrect="0,0,4392000,279400"/>
                      </v:shape>
                      <v:rect id="Rectangle 32" o:spid="_x0000_s1028" style="position:absolute;left:1016;top:939;width:23617;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0A2015" w:rsidRDefault="00000000">
                              <w:pPr>
                                <w:spacing w:after="160"/>
                                <w:ind w:left="0" w:firstLine="0"/>
                                <w:jc w:val="left"/>
                              </w:pPr>
                              <w:r>
                                <w:rPr>
                                  <w:sz w:val="17"/>
                                </w:rPr>
                                <w:t>Multiple Windows audit logon failures</w:t>
                              </w:r>
                            </w:p>
                          </w:txbxContent>
                        </v:textbox>
                      </v:rect>
                      <w10:anchorlock/>
                    </v:group>
                  </w:pict>
                </mc:Fallback>
              </mc:AlternateConten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0A2015" w:rsidRDefault="00000000">
            <w:pPr>
              <w:spacing w:after="0"/>
              <w:ind w:left="160" w:firstLine="0"/>
              <w:jc w:val="left"/>
            </w:pPr>
            <w:r>
              <w:rPr>
                <w:b/>
                <w:color w:val="FFFFFF"/>
                <w:sz w:val="17"/>
              </w:rPr>
              <w:t>Rule Level</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7 — High</w: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0A2015" w:rsidRDefault="00000000">
            <w:pPr>
              <w:spacing w:after="0"/>
              <w:ind w:left="160" w:firstLine="0"/>
              <w:jc w:val="left"/>
            </w:pPr>
            <w:r>
              <w:rPr>
                <w:b/>
                <w:color w:val="FFFFFF"/>
                <w:sz w:val="17"/>
              </w:rPr>
              <w:t>Agent</w:t>
            </w:r>
          </w:p>
        </w:tc>
        <w:tc>
          <w:tcPr>
            <w:tcW w:w="6917" w:type="dxa"/>
            <w:tcBorders>
              <w:top w:val="single" w:sz="3" w:space="0" w:color="CFD8DC"/>
              <w:left w:val="single" w:sz="3" w:space="0" w:color="CFD8DC"/>
              <w:bottom w:val="single" w:sz="3" w:space="0" w:color="CFD8DC"/>
              <w:right w:val="single" w:sz="3" w:space="0" w:color="CFD8DC"/>
            </w:tcBorders>
            <w:shd w:val="clear" w:color="auto" w:fill="F0F4F8"/>
          </w:tcPr>
          <w:p w:rsidR="000A2015" w:rsidRDefault="00000000">
            <w:pPr>
              <w:spacing w:after="0"/>
              <w:ind w:left="0" w:firstLine="0"/>
              <w:jc w:val="left"/>
            </w:pPr>
            <w:r>
              <w:rPr>
                <w:rFonts w:ascii="Calibri" w:eastAsia="Calibri" w:hAnsi="Calibri" w:cs="Calibri"/>
                <w:noProof/>
                <w:color w:val="000000"/>
                <w:sz w:val="22"/>
              </w:rPr>
              <mc:AlternateContent>
                <mc:Choice Requires="wpg">
                  <w:drawing>
                    <wp:inline distT="0" distB="0" distL="0" distR="0">
                      <wp:extent cx="4392000" cy="279400"/>
                      <wp:effectExtent l="0" t="0" r="0" b="0"/>
                      <wp:docPr id="5370" name="Group 5370"/>
                      <wp:cNvGraphicFramePr/>
                      <a:graphic xmlns:a="http://schemas.openxmlformats.org/drawingml/2006/main">
                        <a:graphicData uri="http://schemas.microsoft.com/office/word/2010/wordprocessingGroup">
                          <wpg:wgp>
                            <wpg:cNvGrpSpPr/>
                            <wpg:grpSpPr>
                              <a:xfrm>
                                <a:off x="0" y="0"/>
                                <a:ext cx="4392000" cy="279400"/>
                                <a:chOff x="0" y="0"/>
                                <a:chExt cx="4392000" cy="279400"/>
                              </a:xfrm>
                            </wpg:grpSpPr>
                            <wps:wsp>
                              <wps:cNvPr id="6790" name="Shape 6790"/>
                              <wps:cNvSpPr/>
                              <wps:spPr>
                                <a:xfrm>
                                  <a:off x="0" y="0"/>
                                  <a:ext cx="4392000" cy="279400"/>
                                </a:xfrm>
                                <a:custGeom>
                                  <a:avLst/>
                                  <a:gdLst/>
                                  <a:ahLst/>
                                  <a:cxnLst/>
                                  <a:rect l="0" t="0" r="0" b="0"/>
                                  <a:pathLst>
                                    <a:path w="4392000" h="279400">
                                      <a:moveTo>
                                        <a:pt x="0" y="0"/>
                                      </a:moveTo>
                                      <a:lnTo>
                                        <a:pt x="4392000" y="0"/>
                                      </a:lnTo>
                                      <a:lnTo>
                                        <a:pt x="4392000"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 name="Rectangle 36"/>
                              <wps:cNvSpPr/>
                              <wps:spPr>
                                <a:xfrm>
                                  <a:off x="101600" y="93942"/>
                                  <a:ext cx="2176000" cy="132805"/>
                                </a:xfrm>
                                <a:prstGeom prst="rect">
                                  <a:avLst/>
                                </a:prstGeom>
                                <a:ln>
                                  <a:noFill/>
                                </a:ln>
                              </wps:spPr>
                              <wps:txbx>
                                <w:txbxContent>
                                  <w:p w:rsidR="000A2015" w:rsidRDefault="00000000">
                                    <w:pPr>
                                      <w:spacing w:after="160"/>
                                      <w:ind w:left="0" w:firstLine="0"/>
                                      <w:jc w:val="left"/>
                                    </w:pPr>
                                    <w:r>
                                      <w:rPr>
                                        <w:sz w:val="17"/>
                                      </w:rPr>
                                      <w:t>WIN-11 (ID: 003) | IP: 192.168.1.8</w:t>
                                    </w:r>
                                  </w:p>
                                </w:txbxContent>
                              </wps:txbx>
                              <wps:bodyPr horzOverflow="overflow" vert="horz" lIns="0" tIns="0" rIns="0" bIns="0" rtlCol="0">
                                <a:noAutofit/>
                              </wps:bodyPr>
                            </wps:wsp>
                          </wpg:wgp>
                        </a:graphicData>
                      </a:graphic>
                    </wp:inline>
                  </w:drawing>
                </mc:Choice>
                <mc:Fallback>
                  <w:pict>
                    <v:group id="Group 5370" o:spid="_x0000_s1029" style="width:345.85pt;height:22pt;mso-position-horizontal-relative:char;mso-position-vertical-relative:line" coordsize="43920,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PvKBwMAAAcIAAAOAAAAZHJzL2Uyb0RvYy54bWy8Vdtu2zAMfR+wfxD8vjpOuqQxkhRDuxYD&#10;hrXo5QMUWb4AsiRISpzs60fSl6Qt2mEtMD/YtERS5OEhtTjf1YptpfOV0csoORlFTGphskoXy+jx&#10;4erLWcR84Drjymi5jPbSR+erz58WjU3l2JRGZdIxcKJ92thlVIZg0zj2opQ19yfGSg2buXE1D/Dr&#10;ijhzvAHvtYrHo9E0bozLrDNCeg+rl+1mtCL/eS5FuMlzLwNTywhiC/R29F7jO14teFo4bstKdGHw&#10;d0RR80rDoYOrSx4427jqhau6Es54k4cTYerY5HklJOUA2SSjZ9lcO7OxlEuRNoUdYAJon+H0brfi&#10;1/ba2Xt76wCJxhaABf1hLrvc1fiFKNmOINsPkMldYAIWTydzKAMgK2BvPJufgkyYihKAf2Emyu9v&#10;G8b9sfGTYBoL9PAHBPzHELgvuZUErE8BgVvHqmwZTWdzSETzGnhKGoxWCBjSG2DyqQfEPojRkCpP&#10;xcaHa2kIbb796UNLy6yXeNlLYqd70QG536S15QHtMEwUWXNUrnKoFm7XZisfDCmGZzWDKA+7Sh9r&#10;DbXvaQG6vUb/teTvWPNAklfVoQpP2PQXRWLcoAMCZrtadAIhAPIxxkojGMhaDjMnVzxQ89ZVgGGk&#10;qhom2XiGtIY6kGP4IAXbqpMU9koiYErfyRzoQw2CC94V6wvl2JbjyKGHnHNlS96tdn471e4M8IP2&#10;eaXU4DIh0ycur+jpPHTKaCdp2g2Wo9ZSdNG0Iw8GByTdDz7IbDCik40Og72GcU2HHGWL4tpkexoW&#10;BAj0JI6N/9Cck2nfmnfAe64LJRms/UtzJqNkiqMKuDWfzE/HaAwQdANpnMxgFzkB+8lkfDb62oHc&#10;z0Hr2i5lKCwj7L+2sl3HIuE6FXSsNL61uYKCvsqjsFvvaPgkfSotwKw07vcNXKy5MkBV6E+SIrxr&#10;4WzcjZj6oWEQQsihF1wvrHvBBXVh6PJro/m2CSavcMBQAdvTuh+qJg1euG2Ild3NiNfZ8T/pH+7v&#10;1R8AAAD//wMAUEsDBBQABgAIAAAAIQAwxdKN3QAAAAQBAAAPAAAAZHJzL2Rvd25yZXYueG1sTI9B&#10;a8JAEIXvhf6HZQq91U1aa22ajYi0nkRQC9LbmB2TYHY2ZNck/vuuvdTLwOM93vsmnQ2mFh21rrKs&#10;IB5FIIhzqysuFHzvvp6mIJxH1lhbJgUXcjDL7u9STLTteUPd1hcilLBLUEHpfZNI6fKSDLqRbYiD&#10;d7StQR9kW0jdYh/KTS2fo2giDVYcFkpsaFFSftqejYJlj/38Jf7sVqfj4vKze13vVzEp9fgwzD9A&#10;eBr8fxiu+AEdssB0sGfWTtQKwiP+7wZv8h6/gTgoGI8jkFkqb+GzXwAAAP//AwBQSwECLQAUAAYA&#10;CAAAACEAtoM4kv4AAADhAQAAEwAAAAAAAAAAAAAAAAAAAAAAW0NvbnRlbnRfVHlwZXNdLnhtbFBL&#10;AQItABQABgAIAAAAIQA4/SH/1gAAAJQBAAALAAAAAAAAAAAAAAAAAC8BAABfcmVscy8ucmVsc1BL&#10;AQItABQABgAIAAAAIQBXfPvKBwMAAAcIAAAOAAAAAAAAAAAAAAAAAC4CAABkcnMvZTJvRG9jLnht&#10;bFBLAQItABQABgAIAAAAIQAwxdKN3QAAAAQBAAAPAAAAAAAAAAAAAAAAAGEFAABkcnMvZG93bnJl&#10;di54bWxQSwUGAAAAAAQABADzAAAAawYAAAAA&#10;">
                      <v:shape id="Shape 6790" o:spid="_x0000_s1030" style="position:absolute;width:43920;height:2794;visibility:visible;mso-wrap-style:square;v-text-anchor:top" coordsize="4392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m+VxAAAAN0AAAAPAAAAZHJzL2Rvd25yZXYueG1sRE9LT8JA&#10;EL6b+B82Y8JNthJELCwEJRoOXHhJuA3doa10Z5vuCuXfOwcTj1++93jaukpdqAmlZwNP3QQUceZt&#10;ybmB7ebjcQgqRGSLlWcycKMA08n93RhT66+8oss65kpCOKRooIixTrUOWUEOQ9fXxMKdfOMwCmxy&#10;bRu8SrirdC9JBtphydJQYE3vBWXn9Y8zMJj1n3c8/zos9svl8fx9+FzFt54xnYd2NgIVqY3/4j/3&#10;worv5VX2yxt5AnryCwAA//8DAFBLAQItABQABgAIAAAAIQDb4fbL7gAAAIUBAAATAAAAAAAAAAAA&#10;AAAAAAAAAABbQ29udGVudF9UeXBlc10ueG1sUEsBAi0AFAAGAAgAAAAhAFr0LFu/AAAAFQEAAAsA&#10;AAAAAAAAAAAAAAAAHwEAAF9yZWxzLy5yZWxzUEsBAi0AFAAGAAgAAAAhAMVib5XEAAAA3QAAAA8A&#10;AAAAAAAAAAAAAAAABwIAAGRycy9kb3ducmV2LnhtbFBLBQYAAAAAAwADALcAAAD4AgAAAAA=&#10;" path="m,l4392000,r,279400l,279400,,e" stroked="f" strokeweight="0">
                        <v:stroke miterlimit="83231f" joinstyle="miter"/>
                        <v:path arrowok="t" textboxrect="0,0,4392000,279400"/>
                      </v:shape>
                      <v:rect id="Rectangle 36" o:spid="_x0000_s1031" style="position:absolute;left:1016;top:939;width:21760;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0A2015" w:rsidRDefault="00000000">
                              <w:pPr>
                                <w:spacing w:after="160"/>
                                <w:ind w:left="0" w:firstLine="0"/>
                                <w:jc w:val="left"/>
                              </w:pPr>
                              <w:r>
                                <w:rPr>
                                  <w:sz w:val="17"/>
                                </w:rPr>
                                <w:t>WIN-11 (ID: 003) | IP: 192.168.1.8</w:t>
                              </w:r>
                            </w:p>
                          </w:txbxContent>
                        </v:textbox>
                      </v:rect>
                      <w10:anchorlock/>
                    </v:group>
                  </w:pict>
                </mc:Fallback>
              </mc:AlternateConten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0A2015" w:rsidRDefault="00000000">
            <w:pPr>
              <w:spacing w:after="0"/>
              <w:ind w:left="160" w:firstLine="0"/>
              <w:jc w:val="left"/>
            </w:pPr>
            <w:r>
              <w:rPr>
                <w:b/>
                <w:color w:val="FFFFFF"/>
                <w:sz w:val="17"/>
              </w:rPr>
              <w:t>Manager</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SOC01</w: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0A2015" w:rsidRDefault="00000000">
            <w:pPr>
              <w:spacing w:after="0"/>
              <w:ind w:left="160" w:firstLine="0"/>
              <w:jc w:val="left"/>
            </w:pPr>
            <w:r>
              <w:rPr>
                <w:b/>
                <w:color w:val="FFFFFF"/>
                <w:sz w:val="17"/>
              </w:rPr>
              <w:t>Log Source</w:t>
            </w:r>
          </w:p>
        </w:tc>
        <w:tc>
          <w:tcPr>
            <w:tcW w:w="6917" w:type="dxa"/>
            <w:tcBorders>
              <w:top w:val="single" w:sz="3" w:space="0" w:color="CFD8DC"/>
              <w:left w:val="single" w:sz="3" w:space="0" w:color="CFD8DC"/>
              <w:bottom w:val="single" w:sz="3" w:space="0" w:color="CFD8DC"/>
              <w:right w:val="single" w:sz="3" w:space="0" w:color="CFD8DC"/>
            </w:tcBorders>
            <w:shd w:val="clear" w:color="auto" w:fill="F0F4F8"/>
          </w:tcPr>
          <w:p w:rsidR="000A2015" w:rsidRDefault="00000000">
            <w:pPr>
              <w:spacing w:after="0"/>
              <w:ind w:left="0" w:firstLine="0"/>
              <w:jc w:val="left"/>
            </w:pPr>
            <w:r>
              <w:rPr>
                <w:rFonts w:ascii="Calibri" w:eastAsia="Calibri" w:hAnsi="Calibri" w:cs="Calibri"/>
                <w:noProof/>
                <w:color w:val="000000"/>
                <w:sz w:val="22"/>
              </w:rPr>
              <mc:AlternateContent>
                <mc:Choice Requires="wpg">
                  <w:drawing>
                    <wp:inline distT="0" distB="0" distL="0" distR="0">
                      <wp:extent cx="4392000" cy="279400"/>
                      <wp:effectExtent l="0" t="0" r="0" b="0"/>
                      <wp:docPr id="5460" name="Group 5460"/>
                      <wp:cNvGraphicFramePr/>
                      <a:graphic xmlns:a="http://schemas.openxmlformats.org/drawingml/2006/main">
                        <a:graphicData uri="http://schemas.microsoft.com/office/word/2010/wordprocessingGroup">
                          <wpg:wgp>
                            <wpg:cNvGrpSpPr/>
                            <wpg:grpSpPr>
                              <a:xfrm>
                                <a:off x="0" y="0"/>
                                <a:ext cx="4392000" cy="279400"/>
                                <a:chOff x="0" y="0"/>
                                <a:chExt cx="4392000" cy="279400"/>
                              </a:xfrm>
                            </wpg:grpSpPr>
                            <wps:wsp>
                              <wps:cNvPr id="6792" name="Shape 6792"/>
                              <wps:cNvSpPr/>
                              <wps:spPr>
                                <a:xfrm>
                                  <a:off x="0" y="0"/>
                                  <a:ext cx="4392000" cy="279400"/>
                                </a:xfrm>
                                <a:custGeom>
                                  <a:avLst/>
                                  <a:gdLst/>
                                  <a:ahLst/>
                                  <a:cxnLst/>
                                  <a:rect l="0" t="0" r="0" b="0"/>
                                  <a:pathLst>
                                    <a:path w="4392000" h="279400">
                                      <a:moveTo>
                                        <a:pt x="0" y="0"/>
                                      </a:moveTo>
                                      <a:lnTo>
                                        <a:pt x="4392000" y="0"/>
                                      </a:lnTo>
                                      <a:lnTo>
                                        <a:pt x="4392000"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 name="Rectangle 40"/>
                              <wps:cNvSpPr/>
                              <wps:spPr>
                                <a:xfrm>
                                  <a:off x="101600" y="93942"/>
                                  <a:ext cx="2952445" cy="132805"/>
                                </a:xfrm>
                                <a:prstGeom prst="rect">
                                  <a:avLst/>
                                </a:prstGeom>
                                <a:ln>
                                  <a:noFill/>
                                </a:ln>
                              </wps:spPr>
                              <wps:txbx>
                                <w:txbxContent>
                                  <w:p w:rsidR="000A2015" w:rsidRDefault="00000000">
                                    <w:pPr>
                                      <w:spacing w:after="160"/>
                                      <w:ind w:left="0" w:firstLine="0"/>
                                      <w:jc w:val="left"/>
                                    </w:pPr>
                                    <w:r>
                                      <w:rPr>
                                        <w:sz w:val="17"/>
                                      </w:rPr>
                                      <w:t xml:space="preserve">Windows Security Event Log — </w:t>
                                    </w:r>
                                    <w:proofErr w:type="spellStart"/>
                                    <w:r>
                                      <w:rPr>
                                        <w:sz w:val="17"/>
                                      </w:rPr>
                                      <w:t>EventChannel</w:t>
                                    </w:r>
                                    <w:proofErr w:type="spellEnd"/>
                                  </w:p>
                                </w:txbxContent>
                              </wps:txbx>
                              <wps:bodyPr horzOverflow="overflow" vert="horz" lIns="0" tIns="0" rIns="0" bIns="0" rtlCol="0">
                                <a:noAutofit/>
                              </wps:bodyPr>
                            </wps:wsp>
                          </wpg:wgp>
                        </a:graphicData>
                      </a:graphic>
                    </wp:inline>
                  </w:drawing>
                </mc:Choice>
                <mc:Fallback>
                  <w:pict>
                    <v:group id="Group 5460" o:spid="_x0000_s1032" style="width:345.85pt;height:22pt;mso-position-horizontal-relative:char;mso-position-vertical-relative:line" coordsize="43920,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yxYCAMAAAcIAAAOAAAAZHJzL2Uyb0RvYy54bWy8Vdtu2zAMfR+wfxD8vtpx00uMJMXQrsWA&#10;YS3a7gMUWb4AsiRISpzs60fSl6Qt2mEtMD/YtERS5OEhNb/YNoptpPO10YtocpRETGph8lqXi+jX&#10;4/WX84j5wHXOldFyEe2kjy6Wnz/NW5vJ1FRG5dIxcKJ91tpFVIVgszj2opIN90fGSg2bhXEND/Dr&#10;yjh3vAXvjYrTJDmNW+Ny64yQ3sPqVbcZLcl/UUgRbovCy8DUIoLYAr0dvVf4jpdznpWO26oWfRj8&#10;HVE0vNZw6OjqigfO1q5+4aqphTPeFOFImCY2RVELSTlANpPkWTY3zqwt5VJmbWlHmADaZzi92634&#10;ublx9sHeOUCitSVgQX+Yy7ZwDX4hSrYlyHYjZHIbmIDF6fEMygDICthLz2ZTkAlTUQHwL8xE9e1t&#10;w3g4Nn4STGuBHn6PgP8YAg8Vt5KA9RkgcOdYnS+i07NZGjHNG+ApaTBaIWBIb4TJZx4Q+yBGY6o8&#10;E2sfbqQhtPnmhw8dLfNB4tUgia0eRAfkfpPWlge0wzBRZO1BuaqxWrjdmI18NKQYntUMotzvKn2o&#10;NdZ+oAXoDhrD15K/Q809SV5VBzo9YdNfFIlxow4ImO1y3guEAMiHGCuNYCBrOcycQvFAzdvUAYaR&#10;qhuYZOkZ0hrqQI7hgxTsqk5S2CmJgCl9LwugDzUILnhXri6VYxuOI4cecs6VrXi/2vvtVfszwA/a&#10;F7VSo8sJmT5xeU1P76FXRjtJ0260TDpL0UfTjTwYHJD0MPggs9GITjY6jPYaxjUdcpAtiiuT72hY&#10;ECDQkzg2/kNzTiHwrjXvgfdcl0oyWPuX5pwkk1McVcCt2fFsmqIxQNAPpHR2kk6nJ90kmxyn58lJ&#10;D/IwB63rupShsIiw/7rK9h2LhOtV0LHS+NbmGgr6Ko/CdrWl4UPR7AFmlXG/b+FiLZQBqkJ/khTh&#10;XQtn427E1HcNgxAyCoPgBmE1CC6oS0OXXxfN13UwRY0DhgrYlbP/oWrS4IXbhljZ34x4nR3+k/7+&#10;/l7+AQAA//8DAFBLAwQUAAYACAAAACEAMMXSjd0AAAAEAQAADwAAAGRycy9kb3ducmV2LnhtbEyP&#10;QWvCQBCF74X+h2UKvdVNWmttmo2ItJ5EUAvS25gdk2B2NmTXJP77rr3Uy8DjPd77Jp0NphYdta6y&#10;rCAeRSCIc6srLhR8776epiCcR9ZYWyYFF3Iwy+7vUky07XlD3dYXIpSwS1BB6X2TSOnykgy6kW2I&#10;g3e0rUEfZFtI3WIfyk0tn6NoIg1WHBZKbGhRUn7ano2CZY/9/CX+7Fan4+Lys3td71cxKfX4MMw/&#10;QHga/H8YrvgBHbLAdLBn1k7UCsIj/u8Gb/Iev4E4KBiPI5BZKm/hs18AAAD//wMAUEsBAi0AFAAG&#10;AAgAAAAhALaDOJL+AAAA4QEAABMAAAAAAAAAAAAAAAAAAAAAAFtDb250ZW50X1R5cGVzXS54bWxQ&#10;SwECLQAUAAYACAAAACEAOP0h/9YAAACUAQAACwAAAAAAAAAAAAAAAAAvAQAAX3JlbHMvLnJlbHNQ&#10;SwECLQAUAAYACAAAACEAiJMsWAgDAAAHCAAADgAAAAAAAAAAAAAAAAAuAgAAZHJzL2Uyb0RvYy54&#10;bWxQSwECLQAUAAYACAAAACEAMMXSjd0AAAAEAQAADwAAAAAAAAAAAAAAAABiBQAAZHJzL2Rvd25y&#10;ZXYueG1sUEsFBgAAAAAEAAQA8wAAAGwGAAAAAA==&#10;">
                      <v:shape id="Shape 6792" o:spid="_x0000_s1033" style="position:absolute;width:43920;height:2794;visibility:visible;mso-wrap-style:square;v-text-anchor:top" coordsize="4392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R5yAAAAN0AAAAPAAAAZHJzL2Rvd25yZXYueG1sRI9Lb8Iw&#10;EITvSP0P1lbqDZxGLY+AQdCqiAMXXq24LfE2CcTrKHYh/fcYCYnjaOab0YwmjSnFmWpXWFbw2olA&#10;EKdWF5wp2G6+2n0QziNrLC2Tgn9yMBk/tUaYaHvhFZ3XPhOhhF2CCnLvq0RKl+Zk0HVsRRy8X1sb&#10;9EHWmdQ1XkK5KWUcRV1psOCwkGNFHzmlp/WfUdCdvr3v+PN7v/hZLg+n436+8rNYqZfnZjoE4anx&#10;j/CdXujA9QYx3N6EJyDHVwAAAP//AwBQSwECLQAUAAYACAAAACEA2+H2y+4AAACFAQAAEwAAAAAA&#10;AAAAAAAAAAAAAAAAW0NvbnRlbnRfVHlwZXNdLnhtbFBLAQItABQABgAIAAAAIQBa9CxbvwAAABUB&#10;AAALAAAAAAAAAAAAAAAAAB8BAABfcmVscy8ucmVsc1BLAQItABQABgAIAAAAIQBa/FR5yAAAAN0A&#10;AAAPAAAAAAAAAAAAAAAAAAcCAABkcnMvZG93bnJldi54bWxQSwUGAAAAAAMAAwC3AAAA/AIAAAAA&#10;" path="m,l4392000,r,279400l,279400,,e" stroked="f" strokeweight="0">
                        <v:stroke miterlimit="83231f" joinstyle="miter"/>
                        <v:path arrowok="t" textboxrect="0,0,4392000,279400"/>
                      </v:shape>
                      <v:rect id="Rectangle 40" o:spid="_x0000_s1034" style="position:absolute;left:1016;top:939;width:29524;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0A2015" w:rsidRDefault="00000000">
                              <w:pPr>
                                <w:spacing w:after="160"/>
                                <w:ind w:left="0" w:firstLine="0"/>
                                <w:jc w:val="left"/>
                              </w:pPr>
                              <w:r>
                                <w:rPr>
                                  <w:sz w:val="17"/>
                                </w:rPr>
                                <w:t xml:space="preserve">Windows Security Event Log — </w:t>
                              </w:r>
                              <w:proofErr w:type="spellStart"/>
                              <w:r>
                                <w:rPr>
                                  <w:sz w:val="17"/>
                                </w:rPr>
                                <w:t>EventChannel</w:t>
                              </w:r>
                              <w:proofErr w:type="spellEnd"/>
                            </w:p>
                          </w:txbxContent>
                        </v:textbox>
                      </v:rect>
                      <w10:anchorlock/>
                    </v:group>
                  </w:pict>
                </mc:Fallback>
              </mc:AlternateConten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0A2015" w:rsidRDefault="00000000">
            <w:pPr>
              <w:spacing w:after="0"/>
              <w:ind w:left="160" w:firstLine="0"/>
              <w:jc w:val="left"/>
            </w:pPr>
            <w:r>
              <w:rPr>
                <w:b/>
                <w:color w:val="FFFFFF"/>
                <w:sz w:val="17"/>
              </w:rPr>
              <w:t>Simulation Method</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net user Administrator [</w:t>
            </w:r>
            <w:proofErr w:type="spellStart"/>
            <w:r>
              <w:rPr>
                <w:sz w:val="17"/>
              </w:rPr>
              <w:t>wrongpassword</w:t>
            </w:r>
            <w:proofErr w:type="spellEnd"/>
            <w:r>
              <w:rPr>
                <w:sz w:val="17"/>
              </w:rPr>
              <w:t>] x20 via PowerShell loop</w: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0A2015" w:rsidRDefault="00000000">
            <w:pPr>
              <w:spacing w:after="0"/>
              <w:ind w:left="160" w:firstLine="0"/>
              <w:jc w:val="left"/>
            </w:pPr>
            <w:r>
              <w:rPr>
                <w:b/>
                <w:color w:val="FFFFFF"/>
                <w:sz w:val="17"/>
              </w:rPr>
              <w:t>Time of Simulation</w:t>
            </w:r>
          </w:p>
        </w:tc>
        <w:tc>
          <w:tcPr>
            <w:tcW w:w="6917" w:type="dxa"/>
            <w:tcBorders>
              <w:top w:val="single" w:sz="3" w:space="0" w:color="CFD8DC"/>
              <w:left w:val="single" w:sz="3" w:space="0" w:color="CFD8DC"/>
              <w:bottom w:val="single" w:sz="3" w:space="0" w:color="CFD8DC"/>
              <w:right w:val="single" w:sz="3" w:space="0" w:color="CFD8DC"/>
            </w:tcBorders>
            <w:shd w:val="clear" w:color="auto" w:fill="F0F4F8"/>
          </w:tcPr>
          <w:p w:rsidR="000A2015" w:rsidRDefault="00000000">
            <w:pPr>
              <w:spacing w:after="0"/>
              <w:ind w:left="0" w:firstLine="0"/>
              <w:jc w:val="left"/>
            </w:pPr>
            <w:r>
              <w:rPr>
                <w:rFonts w:ascii="Calibri" w:eastAsia="Calibri" w:hAnsi="Calibri" w:cs="Calibri"/>
                <w:noProof/>
                <w:color w:val="000000"/>
                <w:sz w:val="22"/>
              </w:rPr>
              <mc:AlternateContent>
                <mc:Choice Requires="wpg">
                  <w:drawing>
                    <wp:inline distT="0" distB="0" distL="0" distR="0">
                      <wp:extent cx="4392000" cy="279400"/>
                      <wp:effectExtent l="0" t="0" r="0" b="0"/>
                      <wp:docPr id="5536" name="Group 5536"/>
                      <wp:cNvGraphicFramePr/>
                      <a:graphic xmlns:a="http://schemas.openxmlformats.org/drawingml/2006/main">
                        <a:graphicData uri="http://schemas.microsoft.com/office/word/2010/wordprocessingGroup">
                          <wpg:wgp>
                            <wpg:cNvGrpSpPr/>
                            <wpg:grpSpPr>
                              <a:xfrm>
                                <a:off x="0" y="0"/>
                                <a:ext cx="4392000" cy="279400"/>
                                <a:chOff x="0" y="0"/>
                                <a:chExt cx="4392000" cy="279400"/>
                              </a:xfrm>
                            </wpg:grpSpPr>
                            <wps:wsp>
                              <wps:cNvPr id="6794" name="Shape 6794"/>
                              <wps:cNvSpPr/>
                              <wps:spPr>
                                <a:xfrm>
                                  <a:off x="0" y="0"/>
                                  <a:ext cx="4392000" cy="279400"/>
                                </a:xfrm>
                                <a:custGeom>
                                  <a:avLst/>
                                  <a:gdLst/>
                                  <a:ahLst/>
                                  <a:cxnLst/>
                                  <a:rect l="0" t="0" r="0" b="0"/>
                                  <a:pathLst>
                                    <a:path w="4392000" h="279400">
                                      <a:moveTo>
                                        <a:pt x="0" y="0"/>
                                      </a:moveTo>
                                      <a:lnTo>
                                        <a:pt x="4392000" y="0"/>
                                      </a:lnTo>
                                      <a:lnTo>
                                        <a:pt x="4392000"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 name="Rectangle 44"/>
                              <wps:cNvSpPr/>
                              <wps:spPr>
                                <a:xfrm>
                                  <a:off x="101600" y="93942"/>
                                  <a:ext cx="1987057" cy="132805"/>
                                </a:xfrm>
                                <a:prstGeom prst="rect">
                                  <a:avLst/>
                                </a:prstGeom>
                                <a:ln>
                                  <a:noFill/>
                                </a:ln>
                              </wps:spPr>
                              <wps:txbx>
                                <w:txbxContent>
                                  <w:p w:rsidR="000A2015" w:rsidRDefault="00000000">
                                    <w:pPr>
                                      <w:spacing w:after="160"/>
                                      <w:ind w:left="0" w:firstLine="0"/>
                                      <w:jc w:val="left"/>
                                    </w:pPr>
                                    <w:r>
                                      <w:rPr>
                                        <w:sz w:val="17"/>
                                      </w:rPr>
                                      <w:t>March 17, 2026 — Lab session</w:t>
                                    </w:r>
                                  </w:p>
                                </w:txbxContent>
                              </wps:txbx>
                              <wps:bodyPr horzOverflow="overflow" vert="horz" lIns="0" tIns="0" rIns="0" bIns="0" rtlCol="0">
                                <a:noAutofit/>
                              </wps:bodyPr>
                            </wps:wsp>
                          </wpg:wgp>
                        </a:graphicData>
                      </a:graphic>
                    </wp:inline>
                  </w:drawing>
                </mc:Choice>
                <mc:Fallback>
                  <w:pict>
                    <v:group id="Group 5536" o:spid="_x0000_s1035" style="width:345.85pt;height:22pt;mso-position-horizontal-relative:char;mso-position-vertical-relative:line" coordsize="43920,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I4XBwMAAAcIAAAOAAAAZHJzL2Uyb0RvYy54bWy8Vdtu2zAMfR+wfxD8vtq5tGmMJMXQrsWA&#10;YS3a7gMUWb4AsiRISpzs60fSl6Qt2mEtMD/YtERS5OEhtbjY1YptpfOV0ctodJJETGphskoXy+jX&#10;4/WX84j5wHXGldFyGe2ljy5Wnz8tGpvKsSmNyqRj4ET7tLHLqAzBpnHsRSlr7k+MlRo2c+NqHuDX&#10;FXHmeAPeaxWPk+QsbozLrDNCeg+rV+1mtCL/eS5FuM1zLwNTywhiC/R29F7jO14teFo4bstKdGHw&#10;d0RR80rDoYOrKx4427jqhau6Es54k4cTYerY5HklJOUA2YySZ9ncOLOxlEuRNoUdYAJon+H0brfi&#10;5/bG2Qd75wCJxhaABf1hLrvc1fiFKNmOINsPkMldYAIWp5M5lAGQFbA3ns2nIBOmogTgX5iJ8tvb&#10;hnF/bPwkmMYCPfwBAf8xBB5KbiUB61NA4M6xKltGZxB+xDSvgaekwWiFgCG9ASafekDsgxgNqfJU&#10;bHy4kYbQ5tsfPrS0zHqJl70kdroXHZD7TVpbHtAOw0SRNUflKodq4XZttvLRkGJ4VjOI8rCr9LHW&#10;UPueFqDba/RfS/6ONQ8keVUd6PSETX9RJMYNOiBgtqtFJxACIB9jrDSCgazlMHNyxQM1b10FGEaq&#10;qmGSjWdIa6gDOYYPUrCtOklhryQCpvS9zIE+1CC44F2xvlSObTmOHHrIOVe25N1q57dT7c4AP2if&#10;V0oNLkdk+sTlNT2dh04Z7SRNu8EyaS1FF0078mBwQNL94IPMBiM62egw2GsY13TIUbYork22p2FB&#10;gEBP4tj4D805HVrzHnjPdaEkg7V/ac5RMjrDUQXcmk/m0zEaAwTdQBrNz2fJ6aydZKPJ+Dw57UDu&#10;56B1bZcyFJYR9l9b2a5jkXCdCjpWGt/aXENBX+VR2K13NHwmfSotwKw07vctXKy5MkBV6E+SIrxr&#10;4WzcjZj6rmEQQkahF1wvrHvBBXVp6PJro/m6CSavcMBQAdvTuh+qJg1euG2Ild3NiNfZ8T/pH+7v&#10;1R8AAAD//wMAUEsDBBQABgAIAAAAIQAwxdKN3QAAAAQBAAAPAAAAZHJzL2Rvd25yZXYueG1sTI9B&#10;a8JAEIXvhf6HZQq91U1aa22ajYi0nkRQC9LbmB2TYHY2ZNck/vuuvdTLwOM93vsmnQ2mFh21rrKs&#10;IB5FIIhzqysuFHzvvp6mIJxH1lhbJgUXcjDL7u9STLTteUPd1hcilLBLUEHpfZNI6fKSDLqRbYiD&#10;d7StQR9kW0jdYh/KTS2fo2giDVYcFkpsaFFSftqejYJlj/38Jf7sVqfj4vKze13vVzEp9fgwzD9A&#10;eBr8fxiu+AEdssB0sGfWTtQKwiP+7wZv8h6/gTgoGI8jkFkqb+GzXwAAAP//AwBQSwECLQAUAAYA&#10;CAAAACEAtoM4kv4AAADhAQAAEwAAAAAAAAAAAAAAAAAAAAAAW0NvbnRlbnRfVHlwZXNdLnhtbFBL&#10;AQItABQABgAIAAAAIQA4/SH/1gAAAJQBAAALAAAAAAAAAAAAAAAAAC8BAABfcmVscy8ucmVsc1BL&#10;AQItABQABgAIAAAAIQAncI4XBwMAAAcIAAAOAAAAAAAAAAAAAAAAAC4CAABkcnMvZTJvRG9jLnht&#10;bFBLAQItABQABgAIAAAAIQAwxdKN3QAAAAQBAAAPAAAAAAAAAAAAAAAAAGEFAABkcnMvZG93bnJl&#10;di54bWxQSwUGAAAAAAQABADzAAAAawYAAAAA&#10;">
                      <v:shape id="Shape 6794" o:spid="_x0000_s1036" style="position:absolute;width:43920;height:2794;visibility:visible;mso-wrap-style:square;v-text-anchor:top" coordsize="4392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WmWyAAAAN0AAAAPAAAAZHJzL2Rvd25yZXYueG1sRI/NbsIw&#10;EITvlfoO1lbqrTiN+GkDBkGrVhxygUIRtyVekpR4HcUGwttjpEocRzPfjGY0aU0lTtS40rKC104E&#10;gjizuuRcwern6+UNhPPIGivLpOBCDibjx4cRJtqeeUGnpc9FKGGXoILC+zqR0mUFGXQdWxMHb28b&#10;gz7IJpe6wXMoN5WMo6gvDZYcFgqs6aOg7LA8GgX9abe35s/f7XyTprvD3/Z74WexUs9P7XQIwlPr&#10;7+F/eq4DN3jvwu1NeAJyfAUAAP//AwBQSwECLQAUAAYACAAAACEA2+H2y+4AAACFAQAAEwAAAAAA&#10;AAAAAAAAAAAAAAAAW0NvbnRlbnRfVHlwZXNdLnhtbFBLAQItABQABgAIAAAAIQBa9CxbvwAAABUB&#10;AAALAAAAAAAAAAAAAAAAAB8BAABfcmVscy8ucmVsc1BLAQItABQABgAIAAAAIQC6WWmWyAAAAN0A&#10;AAAPAAAAAAAAAAAAAAAAAAcCAABkcnMvZG93bnJldi54bWxQSwUGAAAAAAMAAwC3AAAA/AIAAAAA&#10;" path="m,l4392000,r,279400l,279400,,e" stroked="f" strokeweight="0">
                        <v:stroke miterlimit="83231f" joinstyle="miter"/>
                        <v:path arrowok="t" textboxrect="0,0,4392000,279400"/>
                      </v:shape>
                      <v:rect id="Rectangle 44" o:spid="_x0000_s1037" style="position:absolute;left:1016;top:939;width:19870;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0A2015" w:rsidRDefault="00000000">
                              <w:pPr>
                                <w:spacing w:after="160"/>
                                <w:ind w:left="0" w:firstLine="0"/>
                                <w:jc w:val="left"/>
                              </w:pPr>
                              <w:r>
                                <w:rPr>
                                  <w:sz w:val="17"/>
                                </w:rPr>
                                <w:t>March 17, 2026 — Lab session</w:t>
                              </w:r>
                            </w:p>
                          </w:txbxContent>
                        </v:textbox>
                      </v:rect>
                      <w10:anchorlock/>
                    </v:group>
                  </w:pict>
                </mc:Fallback>
              </mc:AlternateConten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0A2015" w:rsidRDefault="00000000">
            <w:pPr>
              <w:spacing w:after="0"/>
              <w:ind w:left="160" w:firstLine="0"/>
              <w:jc w:val="left"/>
            </w:pPr>
            <w:r>
              <w:rPr>
                <w:b/>
                <w:color w:val="FFFFFF"/>
                <w:sz w:val="17"/>
              </w:rPr>
              <w:t>Rule Group</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 xml:space="preserve">windows, </w:t>
            </w:r>
            <w:proofErr w:type="spellStart"/>
            <w:r>
              <w:rPr>
                <w:sz w:val="17"/>
              </w:rPr>
              <w:t>authentication_failures</w:t>
            </w:r>
            <w:proofErr w:type="spellEnd"/>
          </w:p>
        </w:tc>
      </w:tr>
    </w:tbl>
    <w:p w:rsidR="000A2015" w:rsidRDefault="00000000">
      <w:pPr>
        <w:shd w:val="clear" w:color="auto" w:fill="1565C0"/>
        <w:spacing w:after="395" w:line="265" w:lineRule="auto"/>
        <w:ind w:left="75"/>
        <w:jc w:val="left"/>
      </w:pPr>
      <w:r>
        <w:rPr>
          <w:b/>
          <w:color w:val="FFFFFF"/>
          <w:sz w:val="22"/>
        </w:rPr>
        <w:t>Short Summary: Is This Brute Force?</w:t>
      </w:r>
    </w:p>
    <w:p w:rsidR="000A2015" w:rsidRDefault="00000000">
      <w:pPr>
        <w:shd w:val="clear" w:color="auto" w:fill="1565C0"/>
        <w:spacing w:after="281" w:line="325" w:lineRule="auto"/>
        <w:ind w:left="115" w:right="105"/>
      </w:pPr>
      <w:r>
        <w:rPr>
          <w:color w:val="FFFFFF"/>
        </w:rPr>
        <w:t>YES — This is a brute force attack.</w:t>
      </w:r>
    </w:p>
    <w:p w:rsidR="000A2015" w:rsidRDefault="00000000">
      <w:pPr>
        <w:spacing w:after="113" w:line="325" w:lineRule="auto"/>
      </w:pPr>
      <w:r>
        <w:t xml:space="preserve">Twenty consecutive failed logon attempts were made against the local Administrator account on host WIN-11, all occurring within approximately 10 seconds. Wazuh fired Rule 60110 — </w:t>
      </w:r>
      <w:r>
        <w:rPr>
          <w:i/>
        </w:rPr>
        <w:t>Multiple Windows audit logon failures</w:t>
      </w:r>
      <w:r>
        <w:t xml:space="preserve"> — confirming the </w:t>
      </w:r>
      <w:proofErr w:type="spellStart"/>
      <w:r>
        <w:t>behavior</w:t>
      </w:r>
      <w:proofErr w:type="spellEnd"/>
      <w:r>
        <w:t xml:space="preserve"> exceeded the threshold for what could be considered accidental mistyping.</w:t>
      </w:r>
    </w:p>
    <w:p w:rsidR="000A2015" w:rsidRDefault="00000000">
      <w:pPr>
        <w:spacing w:after="113" w:line="325" w:lineRule="auto"/>
      </w:pPr>
      <w:r>
        <w:t>A legitimate user who forgets their password generates 2 to 3 failed attempts at most before pausing, resetting their credentials, or asking for help. Twenty failures in under 10 seconds from the same source, targeting the same account, is the textbook signature of an automated credential attack — a threat actor systematically cycling through a password list hoping one sticks.</w:t>
      </w:r>
    </w:p>
    <w:p w:rsidR="000A2015" w:rsidRDefault="00000000">
      <w:pPr>
        <w:spacing w:after="147"/>
      </w:pPr>
      <w:r>
        <w:t>What this attack pattern indicates:</w:t>
      </w:r>
    </w:p>
    <w:p w:rsidR="000A2015" w:rsidRDefault="00000000">
      <w:pPr>
        <w:numPr>
          <w:ilvl w:val="0"/>
          <w:numId w:val="1"/>
        </w:numPr>
        <w:ind w:hanging="190"/>
      </w:pPr>
      <w:r>
        <w:t>High-frequency, low-delay attempts — characteristic of scripted/automated tooling, not human input.</w:t>
      </w:r>
    </w:p>
    <w:p w:rsidR="000A2015" w:rsidRDefault="00000000">
      <w:pPr>
        <w:numPr>
          <w:ilvl w:val="0"/>
          <w:numId w:val="1"/>
        </w:numPr>
        <w:ind w:hanging="190"/>
      </w:pPr>
      <w:r>
        <w:t>Single target account (Administrator) — attacker is focusing on the highest-privilege local account.</w:t>
      </w:r>
    </w:p>
    <w:p w:rsidR="000A2015" w:rsidRDefault="00000000">
      <w:pPr>
        <w:numPr>
          <w:ilvl w:val="0"/>
          <w:numId w:val="1"/>
        </w:numPr>
        <w:ind w:hanging="190"/>
      </w:pPr>
      <w:r>
        <w:t>Same source machine — in a real attack this would be an external IP; here it confirms our simulation worked.</w:t>
      </w:r>
    </w:p>
    <w:p w:rsidR="000A2015" w:rsidRDefault="00000000">
      <w:pPr>
        <w:numPr>
          <w:ilvl w:val="0"/>
          <w:numId w:val="1"/>
        </w:numPr>
        <w:ind w:hanging="190"/>
      </w:pPr>
      <w:r>
        <w:t>Rule fired multiple times (</w:t>
      </w:r>
      <w:proofErr w:type="spellStart"/>
      <w:r>
        <w:t>firedtimes</w:t>
      </w:r>
      <w:proofErr w:type="spellEnd"/>
      <w:r>
        <w:t xml:space="preserve"> &gt; 1) — </w:t>
      </w:r>
      <w:proofErr w:type="spellStart"/>
      <w:r>
        <w:t>Wazuh's</w:t>
      </w:r>
      <w:proofErr w:type="spellEnd"/>
      <w:r>
        <w:t xml:space="preserve"> correlation engine confirmed repeated pattern, not a fluke.</w:t>
      </w:r>
    </w:p>
    <w:p w:rsidR="000A2015" w:rsidRDefault="00000000">
      <w:pPr>
        <w:shd w:val="clear" w:color="auto" w:fill="E3F2FD"/>
        <w:spacing w:after="567" w:line="325" w:lineRule="auto"/>
        <w:ind w:left="120" w:firstLine="0"/>
        <w:jc w:val="left"/>
      </w:pPr>
      <w:r>
        <w:t>SOC Response Action: In a real environment this alert would trigger immediate account lockout review, source IP block at the firewall, and escalation to Tier 2 for investigation of prior successful logins from the same source.</w:t>
      </w:r>
    </w:p>
    <w:p w:rsidR="000A2015" w:rsidRDefault="00000000">
      <w:pPr>
        <w:shd w:val="clear" w:color="auto" w:fill="1565C0"/>
        <w:spacing w:after="232" w:line="265" w:lineRule="auto"/>
        <w:ind w:left="75"/>
        <w:jc w:val="left"/>
      </w:pPr>
      <w:r>
        <w:rPr>
          <w:b/>
          <w:color w:val="FFFFFF"/>
          <w:sz w:val="22"/>
        </w:rPr>
        <w:lastRenderedPageBreak/>
        <w:t>Detection Filter Used</w:t>
      </w:r>
    </w:p>
    <w:p w:rsidR="000A2015" w:rsidRDefault="00000000">
      <w:pPr>
        <w:spacing w:after="0"/>
        <w:ind w:left="0" w:firstLine="0"/>
        <w:jc w:val="left"/>
      </w:pPr>
      <w:r>
        <w:rPr>
          <w:i/>
          <w:color w:val="546E7A"/>
          <w:sz w:val="16"/>
        </w:rPr>
        <w:t xml:space="preserve">Applied in Wazuh Dashboard </w:t>
      </w:r>
      <w:r>
        <w:rPr>
          <w:rFonts w:ascii="Segoe UI Symbol" w:eastAsia="Segoe UI Symbol" w:hAnsi="Segoe UI Symbol" w:cs="Segoe UI Symbol"/>
          <w:color w:val="546E7A"/>
          <w:sz w:val="16"/>
        </w:rPr>
        <w:t>→</w:t>
      </w:r>
      <w:r>
        <w:rPr>
          <w:i/>
          <w:color w:val="546E7A"/>
          <w:sz w:val="16"/>
        </w:rPr>
        <w:t xml:space="preserve"> Security Events </w:t>
      </w:r>
      <w:r>
        <w:rPr>
          <w:rFonts w:ascii="Segoe UI Symbol" w:eastAsia="Segoe UI Symbol" w:hAnsi="Segoe UI Symbol" w:cs="Segoe UI Symbol"/>
          <w:color w:val="546E7A"/>
          <w:sz w:val="16"/>
        </w:rPr>
        <w:t>→</w:t>
      </w:r>
      <w:r>
        <w:rPr>
          <w:i/>
          <w:color w:val="546E7A"/>
          <w:sz w:val="16"/>
        </w:rPr>
        <w:t xml:space="preserve"> Discover:</w:t>
      </w:r>
    </w:p>
    <w:tbl>
      <w:tblPr>
        <w:tblStyle w:val="TableGrid"/>
        <w:tblW w:w="9385" w:type="dxa"/>
        <w:tblInd w:w="120" w:type="dxa"/>
        <w:tblCellMar>
          <w:top w:w="59" w:type="dxa"/>
          <w:left w:w="0" w:type="dxa"/>
          <w:bottom w:w="0" w:type="dxa"/>
          <w:right w:w="115" w:type="dxa"/>
        </w:tblCellMar>
        <w:tblLook w:val="04A0" w:firstRow="1" w:lastRow="0" w:firstColumn="1" w:lastColumn="0" w:noHBand="0" w:noVBand="1"/>
      </w:tblPr>
      <w:tblGrid>
        <w:gridCol w:w="9385"/>
      </w:tblGrid>
      <w:tr w:rsidR="000A2015">
        <w:trPr>
          <w:trHeight w:val="260"/>
        </w:trPr>
        <w:tc>
          <w:tcPr>
            <w:tcW w:w="9385" w:type="dxa"/>
            <w:tcBorders>
              <w:top w:val="nil"/>
              <w:left w:val="nil"/>
              <w:bottom w:val="nil"/>
              <w:right w:val="nil"/>
            </w:tcBorders>
            <w:shd w:val="clear" w:color="auto" w:fill="F5F5F5"/>
          </w:tcPr>
          <w:p w:rsidR="000A2015" w:rsidRDefault="00000000">
            <w:pPr>
              <w:spacing w:after="0"/>
              <w:ind w:left="0" w:firstLine="0"/>
              <w:jc w:val="left"/>
            </w:pPr>
            <w:r>
              <w:rPr>
                <w:rFonts w:ascii="Courier New" w:eastAsia="Courier New" w:hAnsi="Courier New" w:cs="Courier New"/>
                <w:color w:val="1A237E"/>
                <w:sz w:val="16"/>
              </w:rPr>
              <w:t>rule.id: 60110</w:t>
            </w:r>
          </w:p>
        </w:tc>
      </w:tr>
      <w:tr w:rsidR="000A2015">
        <w:trPr>
          <w:trHeight w:val="260"/>
        </w:trPr>
        <w:tc>
          <w:tcPr>
            <w:tcW w:w="9385" w:type="dxa"/>
            <w:tcBorders>
              <w:top w:val="nil"/>
              <w:left w:val="nil"/>
              <w:bottom w:val="nil"/>
              <w:right w:val="nil"/>
            </w:tcBorders>
            <w:shd w:val="clear" w:color="auto" w:fill="F5F5F5"/>
          </w:tcPr>
          <w:p w:rsidR="000A2015" w:rsidRDefault="00000000">
            <w:pPr>
              <w:spacing w:after="0"/>
              <w:ind w:left="0" w:firstLine="0"/>
              <w:jc w:val="left"/>
            </w:pPr>
            <w:proofErr w:type="spellStart"/>
            <w:proofErr w:type="gramStart"/>
            <w:r>
              <w:rPr>
                <w:rFonts w:ascii="Courier New" w:eastAsia="Courier New" w:hAnsi="Courier New" w:cs="Courier New"/>
                <w:color w:val="1A237E"/>
                <w:sz w:val="16"/>
              </w:rPr>
              <w:t>rule.groups</w:t>
            </w:r>
            <w:proofErr w:type="spellEnd"/>
            <w:proofErr w:type="gram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authentication_failures</w:t>
            </w:r>
            <w:proofErr w:type="spellEnd"/>
          </w:p>
        </w:tc>
      </w:tr>
    </w:tbl>
    <w:p w:rsidR="000A2015" w:rsidRDefault="00000000">
      <w:pPr>
        <w:spacing w:line="325" w:lineRule="auto"/>
      </w:pPr>
      <w:r>
        <w:t>These filters isolate all brute force correlation events. The time range was set to Last 15 minutes to clearly show the spike in failed logon events generated during the simulation.</w:t>
      </w:r>
      <w:r>
        <w:br w:type="page"/>
      </w:r>
    </w:p>
    <w:tbl>
      <w:tblPr>
        <w:tblStyle w:val="TableGrid"/>
        <w:tblW w:w="9851" w:type="dxa"/>
        <w:tblInd w:w="-120" w:type="dxa"/>
        <w:tblCellMar>
          <w:top w:w="0" w:type="dxa"/>
          <w:left w:w="0" w:type="dxa"/>
          <w:bottom w:w="0" w:type="dxa"/>
          <w:right w:w="115" w:type="dxa"/>
        </w:tblCellMar>
        <w:tblLook w:val="04A0" w:firstRow="1" w:lastRow="0" w:firstColumn="1" w:lastColumn="0" w:noHBand="0" w:noVBand="1"/>
      </w:tblPr>
      <w:tblGrid>
        <w:gridCol w:w="1220"/>
        <w:gridCol w:w="6463"/>
        <w:gridCol w:w="2168"/>
      </w:tblGrid>
      <w:tr w:rsidR="000A2015">
        <w:trPr>
          <w:trHeight w:val="160"/>
        </w:trPr>
        <w:tc>
          <w:tcPr>
            <w:tcW w:w="1220" w:type="dxa"/>
            <w:vMerge w:val="restart"/>
            <w:tcBorders>
              <w:top w:val="nil"/>
              <w:left w:val="nil"/>
              <w:bottom w:val="nil"/>
              <w:right w:val="nil"/>
            </w:tcBorders>
            <w:shd w:val="clear" w:color="auto" w:fill="B71C1C"/>
            <w:vAlign w:val="center"/>
          </w:tcPr>
          <w:p w:rsidR="000A2015" w:rsidRDefault="00000000">
            <w:pPr>
              <w:spacing w:after="0"/>
              <w:ind w:left="200" w:firstLine="0"/>
              <w:jc w:val="left"/>
            </w:pPr>
            <w:r>
              <w:rPr>
                <w:b/>
                <w:color w:val="FFFFFF"/>
                <w:sz w:val="16"/>
              </w:rPr>
              <w:lastRenderedPageBreak/>
              <w:t>TASK 2</w:t>
            </w:r>
          </w:p>
        </w:tc>
        <w:tc>
          <w:tcPr>
            <w:tcW w:w="8631" w:type="dxa"/>
            <w:gridSpan w:val="2"/>
            <w:tcBorders>
              <w:top w:val="nil"/>
              <w:left w:val="nil"/>
              <w:bottom w:val="nil"/>
              <w:right w:val="nil"/>
            </w:tcBorders>
            <w:shd w:val="clear" w:color="auto" w:fill="B71C1C"/>
          </w:tcPr>
          <w:p w:rsidR="000A2015" w:rsidRDefault="000A2015">
            <w:pPr>
              <w:spacing w:after="160"/>
              <w:ind w:left="0" w:firstLine="0"/>
              <w:jc w:val="left"/>
            </w:pPr>
          </w:p>
        </w:tc>
      </w:tr>
      <w:tr w:rsidR="000A2015">
        <w:trPr>
          <w:trHeight w:val="397"/>
        </w:trPr>
        <w:tc>
          <w:tcPr>
            <w:tcW w:w="0" w:type="auto"/>
            <w:vMerge/>
            <w:tcBorders>
              <w:top w:val="nil"/>
              <w:left w:val="nil"/>
              <w:bottom w:val="nil"/>
              <w:right w:val="nil"/>
            </w:tcBorders>
          </w:tcPr>
          <w:p w:rsidR="000A2015" w:rsidRDefault="000A2015">
            <w:pPr>
              <w:spacing w:after="160"/>
              <w:ind w:left="0" w:firstLine="0"/>
              <w:jc w:val="left"/>
            </w:pPr>
          </w:p>
        </w:tc>
        <w:tc>
          <w:tcPr>
            <w:tcW w:w="6463" w:type="dxa"/>
            <w:vMerge w:val="restart"/>
            <w:tcBorders>
              <w:top w:val="nil"/>
              <w:left w:val="nil"/>
              <w:bottom w:val="nil"/>
              <w:right w:val="nil"/>
            </w:tcBorders>
            <w:shd w:val="clear" w:color="auto" w:fill="B71C1C"/>
            <w:vAlign w:val="center"/>
          </w:tcPr>
          <w:p w:rsidR="000A2015" w:rsidRDefault="00000000">
            <w:pPr>
              <w:spacing w:after="0"/>
              <w:ind w:left="0" w:firstLine="0"/>
              <w:jc w:val="left"/>
            </w:pPr>
            <w:r>
              <w:rPr>
                <w:b/>
                <w:color w:val="FFFFFF"/>
                <w:sz w:val="26"/>
              </w:rPr>
              <w:t>Suspicious PowerShell Activity</w:t>
            </w:r>
          </w:p>
        </w:tc>
        <w:tc>
          <w:tcPr>
            <w:tcW w:w="2168" w:type="dxa"/>
            <w:tcBorders>
              <w:top w:val="nil"/>
              <w:left w:val="nil"/>
              <w:bottom w:val="nil"/>
              <w:right w:val="nil"/>
            </w:tcBorders>
            <w:shd w:val="clear" w:color="auto" w:fill="C62828"/>
            <w:vAlign w:val="center"/>
          </w:tcPr>
          <w:p w:rsidR="000A2015" w:rsidRDefault="00000000">
            <w:pPr>
              <w:spacing w:after="0"/>
              <w:ind w:left="102" w:firstLine="0"/>
              <w:jc w:val="center"/>
            </w:pPr>
            <w:r>
              <w:rPr>
                <w:b/>
                <w:color w:val="FFFFFF"/>
                <w:sz w:val="16"/>
              </w:rPr>
              <w:t>RULE 91816</w:t>
            </w:r>
          </w:p>
        </w:tc>
      </w:tr>
      <w:tr w:rsidR="000A2015">
        <w:trPr>
          <w:trHeight w:val="160"/>
        </w:trPr>
        <w:tc>
          <w:tcPr>
            <w:tcW w:w="0" w:type="auto"/>
            <w:vMerge/>
            <w:tcBorders>
              <w:top w:val="nil"/>
              <w:left w:val="nil"/>
              <w:bottom w:val="nil"/>
              <w:right w:val="nil"/>
            </w:tcBorders>
          </w:tcPr>
          <w:p w:rsidR="000A2015" w:rsidRDefault="000A2015">
            <w:pPr>
              <w:spacing w:after="160"/>
              <w:ind w:left="0" w:firstLine="0"/>
              <w:jc w:val="left"/>
            </w:pPr>
          </w:p>
        </w:tc>
        <w:tc>
          <w:tcPr>
            <w:tcW w:w="0" w:type="auto"/>
            <w:vMerge/>
            <w:tcBorders>
              <w:top w:val="nil"/>
              <w:left w:val="nil"/>
              <w:bottom w:val="nil"/>
              <w:right w:val="nil"/>
            </w:tcBorders>
          </w:tcPr>
          <w:p w:rsidR="000A2015" w:rsidRDefault="000A2015">
            <w:pPr>
              <w:spacing w:after="160"/>
              <w:ind w:left="0" w:firstLine="0"/>
              <w:jc w:val="left"/>
            </w:pPr>
          </w:p>
        </w:tc>
        <w:tc>
          <w:tcPr>
            <w:tcW w:w="2168" w:type="dxa"/>
            <w:tcBorders>
              <w:top w:val="nil"/>
              <w:left w:val="nil"/>
              <w:bottom w:val="nil"/>
              <w:right w:val="nil"/>
            </w:tcBorders>
            <w:shd w:val="clear" w:color="auto" w:fill="B71C1C"/>
          </w:tcPr>
          <w:p w:rsidR="000A2015" w:rsidRDefault="000A2015">
            <w:pPr>
              <w:spacing w:after="160"/>
              <w:ind w:left="0" w:firstLine="0"/>
              <w:jc w:val="left"/>
            </w:pPr>
          </w:p>
        </w:tc>
      </w:tr>
    </w:tbl>
    <w:p w:rsidR="000A2015" w:rsidRDefault="00000000">
      <w:pPr>
        <w:shd w:val="clear" w:color="auto" w:fill="B71C1C"/>
        <w:spacing w:after="9" w:line="265" w:lineRule="auto"/>
        <w:ind w:left="75"/>
        <w:jc w:val="left"/>
      </w:pPr>
      <w:r>
        <w:rPr>
          <w:b/>
          <w:color w:val="FFFFFF"/>
          <w:sz w:val="22"/>
        </w:rPr>
        <w:t>Raw Alert — Wazuh Event Detail</w:t>
      </w:r>
    </w:p>
    <w:tbl>
      <w:tblPr>
        <w:tblStyle w:val="TableGrid"/>
        <w:tblW w:w="9865" w:type="dxa"/>
        <w:tblInd w:w="-120" w:type="dxa"/>
        <w:tblCellMar>
          <w:top w:w="0" w:type="dxa"/>
          <w:left w:w="0" w:type="dxa"/>
          <w:bottom w:w="0" w:type="dxa"/>
          <w:right w:w="0" w:type="dxa"/>
        </w:tblCellMar>
        <w:tblLook w:val="04A0" w:firstRow="1" w:lastRow="0" w:firstColumn="1" w:lastColumn="0" w:noHBand="0" w:noVBand="1"/>
      </w:tblPr>
      <w:tblGrid>
        <w:gridCol w:w="2942"/>
        <w:gridCol w:w="6923"/>
      </w:tblGrid>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Wazuh Rule ID</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91816</w: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Rule Description</w:t>
            </w:r>
          </w:p>
        </w:tc>
        <w:tc>
          <w:tcPr>
            <w:tcW w:w="6917" w:type="dxa"/>
            <w:tcBorders>
              <w:top w:val="single" w:sz="3" w:space="0" w:color="CFD8DC"/>
              <w:left w:val="single" w:sz="3" w:space="0" w:color="CFD8DC"/>
              <w:bottom w:val="single" w:sz="3" w:space="0" w:color="CFD8DC"/>
              <w:right w:val="single" w:sz="3" w:space="0" w:color="CFD8DC"/>
            </w:tcBorders>
            <w:shd w:val="clear" w:color="auto" w:fill="F0F4F8"/>
          </w:tcPr>
          <w:p w:rsidR="000A2015" w:rsidRDefault="00000000">
            <w:pPr>
              <w:spacing w:after="0"/>
              <w:ind w:left="0" w:firstLine="0"/>
              <w:jc w:val="left"/>
            </w:pPr>
            <w:r>
              <w:rPr>
                <w:rFonts w:ascii="Calibri" w:eastAsia="Calibri" w:hAnsi="Calibri" w:cs="Calibri"/>
                <w:noProof/>
                <w:color w:val="000000"/>
                <w:sz w:val="22"/>
              </w:rPr>
              <mc:AlternateContent>
                <mc:Choice Requires="wpg">
                  <w:drawing>
                    <wp:inline distT="0" distB="0" distL="0" distR="0">
                      <wp:extent cx="4392000" cy="279400"/>
                      <wp:effectExtent l="0" t="0" r="0" b="0"/>
                      <wp:docPr id="5095" name="Group 5095"/>
                      <wp:cNvGraphicFramePr/>
                      <a:graphic xmlns:a="http://schemas.openxmlformats.org/drawingml/2006/main">
                        <a:graphicData uri="http://schemas.microsoft.com/office/word/2010/wordprocessingGroup">
                          <wpg:wgp>
                            <wpg:cNvGrpSpPr/>
                            <wpg:grpSpPr>
                              <a:xfrm>
                                <a:off x="0" y="0"/>
                                <a:ext cx="4392000" cy="279400"/>
                                <a:chOff x="0" y="0"/>
                                <a:chExt cx="4392000" cy="279400"/>
                              </a:xfrm>
                            </wpg:grpSpPr>
                            <wps:wsp>
                              <wps:cNvPr id="6796" name="Shape 6796"/>
                              <wps:cNvSpPr/>
                              <wps:spPr>
                                <a:xfrm>
                                  <a:off x="0" y="0"/>
                                  <a:ext cx="4392000" cy="279400"/>
                                </a:xfrm>
                                <a:custGeom>
                                  <a:avLst/>
                                  <a:gdLst/>
                                  <a:ahLst/>
                                  <a:cxnLst/>
                                  <a:rect l="0" t="0" r="0" b="0"/>
                                  <a:pathLst>
                                    <a:path w="4392000" h="279400">
                                      <a:moveTo>
                                        <a:pt x="0" y="0"/>
                                      </a:moveTo>
                                      <a:lnTo>
                                        <a:pt x="4392000" y="0"/>
                                      </a:lnTo>
                                      <a:lnTo>
                                        <a:pt x="4392000"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1" name="Rectangle 131"/>
                              <wps:cNvSpPr/>
                              <wps:spPr>
                                <a:xfrm>
                                  <a:off x="101600" y="93942"/>
                                  <a:ext cx="3638297" cy="132806"/>
                                </a:xfrm>
                                <a:prstGeom prst="rect">
                                  <a:avLst/>
                                </a:prstGeom>
                                <a:ln>
                                  <a:noFill/>
                                </a:ln>
                              </wps:spPr>
                              <wps:txbx>
                                <w:txbxContent>
                                  <w:p w:rsidR="000A2015" w:rsidRDefault="00000000">
                                    <w:pPr>
                                      <w:spacing w:after="160"/>
                                      <w:ind w:left="0" w:firstLine="0"/>
                                      <w:jc w:val="left"/>
                                    </w:pPr>
                                    <w:r>
                                      <w:rPr>
                                        <w:sz w:val="17"/>
                                      </w:rPr>
                                      <w:t>PowerShell script querying system environment variables</w:t>
                                    </w:r>
                                  </w:p>
                                </w:txbxContent>
                              </wps:txbx>
                              <wps:bodyPr horzOverflow="overflow" vert="horz" lIns="0" tIns="0" rIns="0" bIns="0" rtlCol="0">
                                <a:noAutofit/>
                              </wps:bodyPr>
                            </wps:wsp>
                          </wpg:wgp>
                        </a:graphicData>
                      </a:graphic>
                    </wp:inline>
                  </w:drawing>
                </mc:Choice>
                <mc:Fallback>
                  <w:pict>
                    <v:group id="Group 5095" o:spid="_x0000_s1038" style="width:345.85pt;height:22pt;mso-position-horizontal-relative:char;mso-position-vertical-relative:line" coordsize="43920,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4MDCQMAAAkIAAAOAAAAZHJzL2Uyb0RvYy54bWy8Vdtu2zAMfR+wfxD8vjpOgqQxkhRDuxYD&#10;hrVouw9QZPkCyJIgKXGyrx9JX5K2aIe1wPxg0xJJkYeH1PJiXyu2k85XRq+i5GwUMamFySpdrKJf&#10;j9dfziPmA9cZV0bLVXSQPrpYf/60bGwqx6Y0KpOOgRPt08auojIEm8axF6WsuT8zVmrYzI2reYBf&#10;V8SZ4w14r1U8Ho1mcWNcZp0R0ntYvWo3ozX5z3Mpwm2eexmYWkUQW6C3o/cG3/F6ydPCcVtWoguD&#10;vyOKmlcaDh1cXfHA2dZVL1zVlXDGmzycCVPHJs8rISkHyCYZPcvmxpmtpVyKtCnsABNA+wynd7sV&#10;P3c3zj7YOwdINLYALOgPc9nnrsYvRMn2BNlhgEzuAxOwOJ0soAyArIC98XwxBZkwFSUA/8JMlN/e&#10;Noz7Y+MnwTQW6OGPCPiPIfBQcisJWJ8CAneOVdkqms0Xs4hpXgNPSYPRCgFDegNMPvWA2AcxGlLl&#10;qdj6cCMNoc13P3xoaZn1Ei97Sex1Lzog95u0tjygHYaJImtOylUO1cLt2uzkoyHF8KxmEOVxV+lT&#10;raH2PS1At9fov5b8nWoeSfKqOtDpCZv+okiMG3RAwGzXy04gBEA+xVhpBANZy2Hm5IoHat66CjCM&#10;VFXDJBvPkdZQB3IMH6RgW3WSwkFJBEzpe5kDfahBcMG7YnOpHNtxHDn0kHOubMm71c5vp9qdAX7Q&#10;Pq+UGlwmZPrE5TU9nYdOGe0kTbvBctRaii6aduTB4ICk+8EHmQ1GdLLRYbDXMK7pkJNsUdyY7EDD&#10;ggCBnsSx8R+aM5kkfW/eA/G5LpRkuPgv7ZmMkhkOK2DXYrKYjtEYQOhG0mQ2OR8v5u0sSybj89Gs&#10;g7mfhNa1fcpQWEXYgW1tu55FynUq6FhpfGtzDSV9lUlhv9nT+Jn2qbQQs9K437dwtebKAFmhQ0mK&#10;8LaFs3E3Yuq7hlEIGYVecL2w6QUX1KWh66+N5us2mLzCEUMlbE/rfqieNHrhviFedncjXmin/6R/&#10;vMHXfwAAAP//AwBQSwMEFAAGAAgAAAAhADDF0o3dAAAABAEAAA8AAABkcnMvZG93bnJldi54bWxM&#10;j0FrwkAQhe+F/odlCr3VTVprbZqNiLSeRFAL0tuYHZNgdjZk1yT++6691MvA4z3e+yadDaYWHbWu&#10;sqwgHkUgiHOrKy4UfO++nqYgnEfWWFsmBRdyMMvu71JMtO15Q93WFyKUsEtQQel9k0jp8pIMupFt&#10;iIN3tK1BH2RbSN1iH8pNLZ+jaCINVhwWSmxoUVJ+2p6NgmWP/fwl/uxWp+Pi8rN7Xe9XMSn1+DDM&#10;P0B4Gvx/GK74AR2ywHSwZ9ZO1ArCI/7vBm/yHr+BOCgYjyOQWSpv4bNfAAAA//8DAFBLAQItABQA&#10;BgAIAAAAIQC2gziS/gAAAOEBAAATAAAAAAAAAAAAAAAAAAAAAABbQ29udGVudF9UeXBlc10ueG1s&#10;UEsBAi0AFAAGAAgAAAAhADj9If/WAAAAlAEAAAsAAAAAAAAAAAAAAAAALwEAAF9yZWxzLy5yZWxz&#10;UEsBAi0AFAAGAAgAAAAhAKbzgwMJAwAACQgAAA4AAAAAAAAAAAAAAAAALgIAAGRycy9lMm9Eb2Mu&#10;eG1sUEsBAi0AFAAGAAgAAAAhADDF0o3dAAAABAEAAA8AAAAAAAAAAAAAAAAAYwUAAGRycy9kb3du&#10;cmV2LnhtbFBLBQYAAAAABAAEAPMAAABtBgAAAAA=&#10;">
                      <v:shape id="Shape 6796" o:spid="_x0000_s1039" style="position:absolute;width:43920;height:2794;visibility:visible;mso-wrap-style:square;v-text-anchor:top" coordsize="4392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1J6yAAAAN0AAAAPAAAAZHJzL2Rvd25yZXYueG1sRI/NbsIw&#10;EITvlXgHa5G4NQ4IUkgxiLZqxYELlB9x28ZLkhKvo9hA+va4UqUeRzPfjGY6b00lrtS40rKCfhSD&#10;IM6sLjlXsP18fxyDcB5ZY2WZFPyQg/ms8zDFVNsbr+m68bkIJexSVFB4X6dSuqwggy6yNXHwTrYx&#10;6INscqkbvIVyU8lBHCfSYMlhocCaXgvKzpuLUZAshqMdv+2Py8Nq9XX+Pn6s/ctAqV63XTyD8NT6&#10;//AfvdSBe5ok8PsmPAE5uwMAAP//AwBQSwECLQAUAAYACAAAACEA2+H2y+4AAACFAQAAEwAAAAAA&#10;AAAAAAAAAAAAAAAAW0NvbnRlbnRfVHlwZXNdLnhtbFBLAQItABQABgAIAAAAIQBa9CxbvwAAABUB&#10;AAALAAAAAAAAAAAAAAAAAB8BAABfcmVscy8ucmVsc1BLAQItABQABgAIAAAAIQAlx1J6yAAAAN0A&#10;AAAPAAAAAAAAAAAAAAAAAAcCAABkcnMvZG93bnJldi54bWxQSwUGAAAAAAMAAwC3AAAA/AIAAAAA&#10;" path="m,l4392000,r,279400l,279400,,e" stroked="f" strokeweight="0">
                        <v:stroke miterlimit="83231f" joinstyle="miter"/>
                        <v:path arrowok="t" textboxrect="0,0,4392000,279400"/>
                      </v:shape>
                      <v:rect id="Rectangle 131" o:spid="_x0000_s1040" style="position:absolute;left:1016;top:939;width:36382;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rsidR="000A2015" w:rsidRDefault="00000000">
                              <w:pPr>
                                <w:spacing w:after="160"/>
                                <w:ind w:left="0" w:firstLine="0"/>
                                <w:jc w:val="left"/>
                              </w:pPr>
                              <w:r>
                                <w:rPr>
                                  <w:sz w:val="17"/>
                                </w:rPr>
                                <w:t>PowerShell script querying system environment variables</w:t>
                              </w:r>
                            </w:p>
                          </w:txbxContent>
                        </v:textbox>
                      </v:rect>
                      <w10:anchorlock/>
                    </v:group>
                  </w:pict>
                </mc:Fallback>
              </mc:AlternateConten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Rule Level</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4 — Low-Medium</w: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MITRE ATT&amp;CK; ID</w:t>
            </w:r>
          </w:p>
        </w:tc>
        <w:tc>
          <w:tcPr>
            <w:tcW w:w="6917" w:type="dxa"/>
            <w:tcBorders>
              <w:top w:val="single" w:sz="3" w:space="0" w:color="CFD8DC"/>
              <w:left w:val="single" w:sz="3" w:space="0" w:color="CFD8DC"/>
              <w:bottom w:val="single" w:sz="3" w:space="0" w:color="CFD8DC"/>
              <w:right w:val="single" w:sz="3" w:space="0" w:color="CFD8DC"/>
            </w:tcBorders>
            <w:shd w:val="clear" w:color="auto" w:fill="F0F4F8"/>
          </w:tcPr>
          <w:p w:rsidR="000A2015" w:rsidRDefault="00000000">
            <w:pPr>
              <w:spacing w:after="0"/>
              <w:ind w:left="0" w:firstLine="0"/>
              <w:jc w:val="left"/>
            </w:pPr>
            <w:r>
              <w:rPr>
                <w:rFonts w:ascii="Calibri" w:eastAsia="Calibri" w:hAnsi="Calibri" w:cs="Calibri"/>
                <w:noProof/>
                <w:color w:val="000000"/>
                <w:sz w:val="22"/>
              </w:rPr>
              <mc:AlternateContent>
                <mc:Choice Requires="wpg">
                  <w:drawing>
                    <wp:inline distT="0" distB="0" distL="0" distR="0">
                      <wp:extent cx="4392000" cy="279400"/>
                      <wp:effectExtent l="0" t="0" r="0" b="0"/>
                      <wp:docPr id="5146" name="Group 5146"/>
                      <wp:cNvGraphicFramePr/>
                      <a:graphic xmlns:a="http://schemas.openxmlformats.org/drawingml/2006/main">
                        <a:graphicData uri="http://schemas.microsoft.com/office/word/2010/wordprocessingGroup">
                          <wpg:wgp>
                            <wpg:cNvGrpSpPr/>
                            <wpg:grpSpPr>
                              <a:xfrm>
                                <a:off x="0" y="0"/>
                                <a:ext cx="4392000" cy="279400"/>
                                <a:chOff x="0" y="0"/>
                                <a:chExt cx="4392000" cy="279400"/>
                              </a:xfrm>
                            </wpg:grpSpPr>
                            <wps:wsp>
                              <wps:cNvPr id="6798" name="Shape 6798"/>
                              <wps:cNvSpPr/>
                              <wps:spPr>
                                <a:xfrm>
                                  <a:off x="0" y="0"/>
                                  <a:ext cx="4392000" cy="279400"/>
                                </a:xfrm>
                                <a:custGeom>
                                  <a:avLst/>
                                  <a:gdLst/>
                                  <a:ahLst/>
                                  <a:cxnLst/>
                                  <a:rect l="0" t="0" r="0" b="0"/>
                                  <a:pathLst>
                                    <a:path w="4392000" h="279400">
                                      <a:moveTo>
                                        <a:pt x="0" y="0"/>
                                      </a:moveTo>
                                      <a:lnTo>
                                        <a:pt x="4392000" y="0"/>
                                      </a:lnTo>
                                      <a:lnTo>
                                        <a:pt x="4392000"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 name="Rectangle 135"/>
                              <wps:cNvSpPr/>
                              <wps:spPr>
                                <a:xfrm>
                                  <a:off x="101600" y="93942"/>
                                  <a:ext cx="407031" cy="132806"/>
                                </a:xfrm>
                                <a:prstGeom prst="rect">
                                  <a:avLst/>
                                </a:prstGeom>
                                <a:ln>
                                  <a:noFill/>
                                </a:ln>
                              </wps:spPr>
                              <wps:txbx>
                                <w:txbxContent>
                                  <w:p w:rsidR="000A2015" w:rsidRDefault="00000000">
                                    <w:pPr>
                                      <w:spacing w:after="160"/>
                                      <w:ind w:left="0" w:firstLine="0"/>
                                      <w:jc w:val="left"/>
                                    </w:pPr>
                                    <w:r>
                                      <w:rPr>
                                        <w:sz w:val="17"/>
                                      </w:rPr>
                                      <w:t>T1082</w:t>
                                    </w:r>
                                  </w:p>
                                </w:txbxContent>
                              </wps:txbx>
                              <wps:bodyPr horzOverflow="overflow" vert="horz" lIns="0" tIns="0" rIns="0" bIns="0" rtlCol="0">
                                <a:noAutofit/>
                              </wps:bodyPr>
                            </wps:wsp>
                          </wpg:wgp>
                        </a:graphicData>
                      </a:graphic>
                    </wp:inline>
                  </w:drawing>
                </mc:Choice>
                <mc:Fallback>
                  <w:pict>
                    <v:group id="Group 5146" o:spid="_x0000_s1041" style="width:345.85pt;height:22pt;mso-position-horizontal-relative:char;mso-position-vertical-relative:line" coordsize="43920,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RmJBgMAAAgIAAAOAAAAZHJzL2Uyb0RvYy54bWy8Vdtu2zAMfR+wfxD8vtpOurQxkhRDuxYD&#10;hrVouw9QZPkCyJIgKXGyrx9JX5J2aIe1wPxg0xJJkYeH1OJi1yi2lc7XRi+j9CSJmNTC5LUul9HP&#10;x+tP5xHzgeucK6PlMtpLH12sPn5YtDaTE1MZlUvHwIn2WWuXURWCzeLYi0o23J8YKzVsFsY1PMCv&#10;K+Pc8Ra8NyqeJMksbo3LrTNCeg+rV91mtCL/RSFFuC0KLwNTywhiC/R29F7jO14teFY6bqta9GHw&#10;N0TR8FrDoaOrKx4427j6D1dNLZzxpggnwjSxKYpaSMoBskmTZ9ncOLOxlEuZtaUdYQJon+H0Zrfi&#10;x/bG2Qd75wCJ1paABf1hLrvCNfiFKNmOINuPkMldYAIWT6dzKAMgK2BvcjY/BZkwFRUA/4eZqL6+&#10;bhgPx8ZPgmkt0MMfEPDvQ+Ch4lYSsD4DBO4cq/NlNDubA1s1b4CnpMFohYAhvREmn3lA7J0Yjany&#10;TGx8uJGG0Obb7z50tMwHiVeDJHZ6EB2Q+1VaWx7QDsNEkbVH5arGauF2Y7by0ZBieFYziPKwq/Sx&#10;1lj7gRagO2gMX0v+jjUPJHlRHej0hE1/USTGjTogYLarRS8QAiAfY6w0goGs5TBzCsUDNW9TBxhG&#10;qm5gkk3OkNZQB3IMH6RgV3WSwl5JBEzpe1kAfahBcMG7cn2pHNtyHDn0kHOubMX71d5vr9qfAX7Q&#10;vqiVGl2mZPrE5TU9vYdeGe0kTbvRMuksRR9NN/JgcEDSw+CDzEYjOtnoMNprGNd0yFG2KK5Nvqdh&#10;QYBAT+LY+A/NmU4/D715D8TnulSS4eK/tGeapDMcVsCu+XR+OkFjAGEYSclZMk27UZZOJ+fJrEd5&#10;GITWdW3KUFhG2IBdafuWRcb1KuhXaXxrcw0VfZFIYbfe0fQZM+kQZpVxv27hZi2UAa5Cg5IU4WUL&#10;Z+NuxNQ3DZMQEgqD4AZhPQguqEtDt18XzZdNMEWNE4Yq2J3W/1A5afLCdUO07K9GvM+O/0n/cIGv&#10;fgMAAP//AwBQSwMEFAAGAAgAAAAhADDF0o3dAAAABAEAAA8AAABkcnMvZG93bnJldi54bWxMj0Fr&#10;wkAQhe+F/odlCr3VTVprbZqNiLSeRFAL0tuYHZNgdjZk1yT++6691MvA4z3e+yadDaYWHbWusqwg&#10;HkUgiHOrKy4UfO++nqYgnEfWWFsmBRdyMMvu71JMtO15Q93WFyKUsEtQQel9k0jp8pIMupFtiIN3&#10;tK1BH2RbSN1iH8pNLZ+jaCINVhwWSmxoUVJ+2p6NgmWP/fwl/uxWp+Pi8rN7Xe9XMSn1+DDMP0B4&#10;Gvx/GK74AR2ywHSwZ9ZO1ArCI/7vBm/yHr+BOCgYjyOQWSpv4bNfAAAA//8DAFBLAQItABQABgAI&#10;AAAAIQC2gziS/gAAAOEBAAATAAAAAAAAAAAAAAAAAAAAAABbQ29udGVudF9UeXBlc10ueG1sUEsB&#10;Ai0AFAAGAAgAAAAhADj9If/WAAAAlAEAAAsAAAAAAAAAAAAAAAAALwEAAF9yZWxzLy5yZWxzUEsB&#10;Ai0AFAAGAAgAAAAhAOXRGYkGAwAACAgAAA4AAAAAAAAAAAAAAAAALgIAAGRycy9lMm9Eb2MueG1s&#10;UEsBAi0AFAAGAAgAAAAhADDF0o3dAAAABAEAAA8AAAAAAAAAAAAAAAAAYAUAAGRycy9kb3ducmV2&#10;LnhtbFBLBQYAAAAABAAEAPMAAABqBgAAAAA=&#10;">
                      <v:shape id="Shape 6798" o:spid="_x0000_s1042" style="position:absolute;width:43920;height:2794;visibility:visible;mso-wrap-style:square;v-text-anchor:top" coordsize="4392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GOTxAAAAN0AAAAPAAAAZHJzL2Rvd25yZXYueG1sRE9LT8JA&#10;EL6b+B82Y8JNthJELCwEJRoOXHhJuA3doa10Z5vuCuXfOwcTj1++93jaukpdqAmlZwNP3QQUceZt&#10;ybmB7ebjcQgqRGSLlWcycKMA08n93RhT66+8oss65kpCOKRooIixTrUOWUEOQ9fXxMKdfOMwCmxy&#10;bRu8SrirdC9JBtphydJQYE3vBWXn9Y8zMJj1n3c8/zos9svl8fx9+FzFt54xnYd2NgIVqY3/4j/3&#10;worv5VXmyht5AnryCwAA//8DAFBLAQItABQABgAIAAAAIQDb4fbL7gAAAIUBAAATAAAAAAAAAAAA&#10;AAAAAAAAAABbQ29udGVudF9UeXBlc10ueG1sUEsBAi0AFAAGAAgAAAAhAFr0LFu/AAAAFQEAAAsA&#10;AAAAAAAAAAAAAAAAHwEAAF9yZWxzLy5yZWxzUEsBAi0AFAAGAAgAAAAhADsUY5PEAAAA3QAAAA8A&#10;AAAAAAAAAAAAAAAABwIAAGRycy9kb3ducmV2LnhtbFBLBQYAAAAAAwADALcAAAD4AgAAAAA=&#10;" path="m,l4392000,r,279400l,279400,,e" stroked="f" strokeweight="0">
                        <v:stroke miterlimit="83231f" joinstyle="miter"/>
                        <v:path arrowok="t" textboxrect="0,0,4392000,279400"/>
                      </v:shape>
                      <v:rect id="Rectangle 135" o:spid="_x0000_s1043" style="position:absolute;left:1016;top:939;width:4070;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rsidR="000A2015" w:rsidRDefault="00000000">
                              <w:pPr>
                                <w:spacing w:after="160"/>
                                <w:ind w:left="0" w:firstLine="0"/>
                                <w:jc w:val="left"/>
                              </w:pPr>
                              <w:r>
                                <w:rPr>
                                  <w:sz w:val="17"/>
                                </w:rPr>
                                <w:t>T1082</w:t>
                              </w:r>
                            </w:p>
                          </w:txbxContent>
                        </v:textbox>
                      </v:rect>
                      <w10:anchorlock/>
                    </v:group>
                  </w:pict>
                </mc:Fallback>
              </mc:AlternateConten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MITRE Tactic</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Discovery</w: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MITRE Technique</w:t>
            </w:r>
          </w:p>
        </w:tc>
        <w:tc>
          <w:tcPr>
            <w:tcW w:w="6917" w:type="dxa"/>
            <w:tcBorders>
              <w:top w:val="single" w:sz="3" w:space="0" w:color="CFD8DC"/>
              <w:left w:val="single" w:sz="3" w:space="0" w:color="CFD8DC"/>
              <w:bottom w:val="single" w:sz="3" w:space="0" w:color="CFD8DC"/>
              <w:right w:val="single" w:sz="3" w:space="0" w:color="CFD8DC"/>
            </w:tcBorders>
            <w:shd w:val="clear" w:color="auto" w:fill="F0F4F8"/>
          </w:tcPr>
          <w:p w:rsidR="000A2015" w:rsidRDefault="00000000">
            <w:pPr>
              <w:spacing w:after="0"/>
              <w:ind w:left="0" w:firstLine="0"/>
              <w:jc w:val="left"/>
            </w:pPr>
            <w:r>
              <w:rPr>
                <w:rFonts w:ascii="Calibri" w:eastAsia="Calibri" w:hAnsi="Calibri" w:cs="Calibri"/>
                <w:noProof/>
                <w:color w:val="000000"/>
                <w:sz w:val="22"/>
              </w:rPr>
              <mc:AlternateContent>
                <mc:Choice Requires="wpg">
                  <w:drawing>
                    <wp:inline distT="0" distB="0" distL="0" distR="0">
                      <wp:extent cx="4392000" cy="279400"/>
                      <wp:effectExtent l="0" t="0" r="0" b="0"/>
                      <wp:docPr id="5228" name="Group 5228"/>
                      <wp:cNvGraphicFramePr/>
                      <a:graphic xmlns:a="http://schemas.openxmlformats.org/drawingml/2006/main">
                        <a:graphicData uri="http://schemas.microsoft.com/office/word/2010/wordprocessingGroup">
                          <wpg:wgp>
                            <wpg:cNvGrpSpPr/>
                            <wpg:grpSpPr>
                              <a:xfrm>
                                <a:off x="0" y="0"/>
                                <a:ext cx="4392000" cy="279400"/>
                                <a:chOff x="0" y="0"/>
                                <a:chExt cx="4392000" cy="279400"/>
                              </a:xfrm>
                            </wpg:grpSpPr>
                            <wps:wsp>
                              <wps:cNvPr id="6800" name="Shape 6800"/>
                              <wps:cNvSpPr/>
                              <wps:spPr>
                                <a:xfrm>
                                  <a:off x="0" y="0"/>
                                  <a:ext cx="4392000" cy="279400"/>
                                </a:xfrm>
                                <a:custGeom>
                                  <a:avLst/>
                                  <a:gdLst/>
                                  <a:ahLst/>
                                  <a:cxnLst/>
                                  <a:rect l="0" t="0" r="0" b="0"/>
                                  <a:pathLst>
                                    <a:path w="4392000" h="279400">
                                      <a:moveTo>
                                        <a:pt x="0" y="0"/>
                                      </a:moveTo>
                                      <a:lnTo>
                                        <a:pt x="4392000" y="0"/>
                                      </a:lnTo>
                                      <a:lnTo>
                                        <a:pt x="4392000"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 name="Rectangle 139"/>
                              <wps:cNvSpPr/>
                              <wps:spPr>
                                <a:xfrm>
                                  <a:off x="101600" y="93942"/>
                                  <a:ext cx="1906800" cy="132806"/>
                                </a:xfrm>
                                <a:prstGeom prst="rect">
                                  <a:avLst/>
                                </a:prstGeom>
                                <a:ln>
                                  <a:noFill/>
                                </a:ln>
                              </wps:spPr>
                              <wps:txbx>
                                <w:txbxContent>
                                  <w:p w:rsidR="000A2015" w:rsidRDefault="00000000">
                                    <w:pPr>
                                      <w:spacing w:after="160"/>
                                      <w:ind w:left="0" w:firstLine="0"/>
                                      <w:jc w:val="left"/>
                                    </w:pPr>
                                    <w:r>
                                      <w:rPr>
                                        <w:sz w:val="17"/>
                                      </w:rPr>
                                      <w:t>System Information Discovery</w:t>
                                    </w:r>
                                  </w:p>
                                </w:txbxContent>
                              </wps:txbx>
                              <wps:bodyPr horzOverflow="overflow" vert="horz" lIns="0" tIns="0" rIns="0" bIns="0" rtlCol="0">
                                <a:noAutofit/>
                              </wps:bodyPr>
                            </wps:wsp>
                          </wpg:wgp>
                        </a:graphicData>
                      </a:graphic>
                    </wp:inline>
                  </w:drawing>
                </mc:Choice>
                <mc:Fallback>
                  <w:pict>
                    <v:group id="Group 5228" o:spid="_x0000_s1044" style="width:345.85pt;height:22pt;mso-position-horizontal-relative:char;mso-position-vertical-relative:line" coordsize="43920,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CFKBQMAAAkIAAAOAAAAZHJzL2Uyb0RvYy54bWy8Vdtu2zAMfR+wfxD8vtpOirQxkhRDuxYD&#10;hrVouw9QZPkCyJIgKXGyrx9JX5K2aIe1wPxg0xJJkYeH1OJi1yi2lc7XRi+j9CSJmNTC5LUul9Gv&#10;x+sv5xHzgeucK6PlMtpLH12sPn9atDaTE1MZlUvHwIn2WWuXURWCzeLYi0o23J8YKzVsFsY1PMCv&#10;K+Pc8Ra8NyqeJMksbo3LrTNCeg+rV91mtCL/RSFFuC0KLwNTywhiC/R29F7jO14teFY6bqta9GHw&#10;d0TR8FrDoaOrKx4427j6haumFs54U4QTYZrYFEUtJOUA2aTJs2xunNlYyqXM2tKOMAG0z3B6t1vx&#10;c3vj7IO9c4BEa0vAgv4wl13hGvxClGxHkO1HyOQuMAGLp9M5lAGQFbA3OZufgkyYigqAf2Emqm9v&#10;G8bDsfGTYFoL9PAHBPzHEHiouJUErM8AgTvH6nwZzc4xEc0b4ClpMFohYEhvhMlnHhD7IEZjqjwT&#10;Gx9upCG0+faHDx0t80Hi1SCJnR5EB+R+k9aWB7TDMFFk7VG5qrFauN2YrXw0pBie1QyiPOwqfaw1&#10;1n6gBegOGsPXkr9jzQNJXlWHKjxh018UiXGjDgiY7WrRC4QAyMcYK41gIGs5zJxC8UDN29QBhpGq&#10;G5hkkzOkNdSBHMMHKdhVnaSwVxIBU/peFkAfahBc8K5cXyrHthxHDj3knCtb8X6199ur9meAH7Qv&#10;aqVGlymZPnF5TU/voVdGO0nTbrRMOkvRR9ONPBgckPQw+CCz0YhONjqM9hrGNR1ylC2Ka5PvaVgQ&#10;INCTODb+Q3Om0/nQm/dAfK5LJRku/kt7pkk6wx4Hds2n89MJGgMI/UhK50k3AnCWpdPJeTLrYR4m&#10;oXVdnzIUlhF2YFfbvmeRcr0KOlYa39pcQ0lfZVLYrXfd+BlS6SBmlXG/b+FqLZQBskKHkhThbQtn&#10;427E1HcNoxAyCoPgBmE9CC6oS0PXXxfN100wRY0jhkrYndb/UD1p9MJ9Q7zs70a80I7/Sf9wg6/+&#10;AAAA//8DAFBLAwQUAAYACAAAACEAMMXSjd0AAAAEAQAADwAAAGRycy9kb3ducmV2LnhtbEyPQWvC&#10;QBCF74X+h2UKvdVNWmttmo2ItJ5EUAvS25gdk2B2NmTXJP77rr3Uy8DjPd77Jp0NphYdta6yrCAe&#10;RSCIc6srLhR8776epiCcR9ZYWyYFF3Iwy+7vUky07XlD3dYXIpSwS1BB6X2TSOnykgy6kW2Ig3e0&#10;rUEfZFtI3WIfyk0tn6NoIg1WHBZKbGhRUn7ano2CZY/9/CX+7Fan4+Lys3td71cxKfX4MMw/QHga&#10;/H8YrvgBHbLAdLBn1k7UCsIj/u8Gb/Iev4E4KBiPI5BZKm/hs18AAAD//wMAUEsBAi0AFAAGAAgA&#10;AAAhALaDOJL+AAAA4QEAABMAAAAAAAAAAAAAAAAAAAAAAFtDb250ZW50X1R5cGVzXS54bWxQSwEC&#10;LQAUAAYACAAAACEAOP0h/9YAAACUAQAACwAAAAAAAAAAAAAAAAAvAQAAX3JlbHMvLnJlbHNQSwEC&#10;LQAUAAYACAAAACEA3JghSgUDAAAJCAAADgAAAAAAAAAAAAAAAAAuAgAAZHJzL2Uyb0RvYy54bWxQ&#10;SwECLQAUAAYACAAAACEAMMXSjd0AAAAEAQAADwAAAAAAAAAAAAAAAABfBQAAZHJzL2Rvd25yZXYu&#10;eG1sUEsFBgAAAAAEAAQA8wAAAGkGAAAAAA==&#10;">
                      <v:shape id="Shape 6800" o:spid="_x0000_s1045" style="position:absolute;width:43920;height:2794;visibility:visible;mso-wrap-style:square;v-text-anchor:top" coordsize="4392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G5ExAAAAN0AAAAPAAAAZHJzL2Rvd25yZXYueG1sRE9Na8JA&#10;EL0L/odlhN50U2lFoqtoS4sHL9pW8TZmp0k0OxuyW43/3jkIPT7e93TeukpdqAmlZwPPgwQUceZt&#10;ybmB76+P/hhUiMgWK89k4EYB5rNuZ4qp9Vfe0GUbcyUhHFI0UMRYp1qHrCCHYeBrYuF+feMwCmxy&#10;bRu8Srir9DBJRtphydJQYE1vBWXn7Z8zMFq8vP7w++6w2q/Xx/Pp8LmJy6ExT712MQEVqY3/4od7&#10;ZcU3TmS/vJEnoGd3AAAA//8DAFBLAQItABQABgAIAAAAIQDb4fbL7gAAAIUBAAATAAAAAAAAAAAA&#10;AAAAAAAAAABbQ29udGVudF9UeXBlc10ueG1sUEsBAi0AFAAGAAgAAAAhAFr0LFu/AAAAFQEAAAsA&#10;AAAAAAAAAAAAAAAAHwEAAF9yZWxzLy5yZWxzUEsBAi0AFAAGAAgAAAAhANvcbkTEAAAA3QAAAA8A&#10;AAAAAAAAAAAAAAAABwIAAGRycy9kb3ducmV2LnhtbFBLBQYAAAAAAwADALcAAAD4AgAAAAA=&#10;" path="m,l4392000,r,279400l,279400,,e" stroked="f" strokeweight="0">
                        <v:stroke miterlimit="83231f" joinstyle="miter"/>
                        <v:path arrowok="t" textboxrect="0,0,4392000,279400"/>
                      </v:shape>
                      <v:rect id="Rectangle 139" o:spid="_x0000_s1046" style="position:absolute;left:1016;top:939;width:1906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rsidR="000A2015" w:rsidRDefault="00000000">
                              <w:pPr>
                                <w:spacing w:after="160"/>
                                <w:ind w:left="0" w:firstLine="0"/>
                                <w:jc w:val="left"/>
                              </w:pPr>
                              <w:r>
                                <w:rPr>
                                  <w:sz w:val="17"/>
                                </w:rPr>
                                <w:t>System Information Discovery</w:t>
                              </w:r>
                            </w:p>
                          </w:txbxContent>
                        </v:textbox>
                      </v:rect>
                      <w10:anchorlock/>
                    </v:group>
                  </w:pict>
                </mc:Fallback>
              </mc:AlternateConten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Event ID</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4104 — PowerShell Script Block Logging</w: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Channel</w:t>
            </w:r>
          </w:p>
        </w:tc>
        <w:tc>
          <w:tcPr>
            <w:tcW w:w="6917" w:type="dxa"/>
            <w:tcBorders>
              <w:top w:val="single" w:sz="3" w:space="0" w:color="CFD8DC"/>
              <w:left w:val="single" w:sz="3" w:space="0" w:color="CFD8DC"/>
              <w:bottom w:val="single" w:sz="3" w:space="0" w:color="CFD8DC"/>
              <w:right w:val="single" w:sz="3" w:space="0" w:color="CFD8DC"/>
            </w:tcBorders>
            <w:shd w:val="clear" w:color="auto" w:fill="F0F4F8"/>
          </w:tcPr>
          <w:p w:rsidR="000A2015" w:rsidRDefault="00000000">
            <w:pPr>
              <w:spacing w:after="0"/>
              <w:ind w:left="0" w:firstLine="0"/>
              <w:jc w:val="left"/>
            </w:pPr>
            <w:r>
              <w:rPr>
                <w:rFonts w:ascii="Calibri" w:eastAsia="Calibri" w:hAnsi="Calibri" w:cs="Calibri"/>
                <w:noProof/>
                <w:color w:val="000000"/>
                <w:sz w:val="22"/>
              </w:rPr>
              <mc:AlternateContent>
                <mc:Choice Requires="wpg">
                  <w:drawing>
                    <wp:inline distT="0" distB="0" distL="0" distR="0">
                      <wp:extent cx="4392000" cy="279400"/>
                      <wp:effectExtent l="0" t="0" r="0" b="0"/>
                      <wp:docPr id="5294" name="Group 5294"/>
                      <wp:cNvGraphicFramePr/>
                      <a:graphic xmlns:a="http://schemas.openxmlformats.org/drawingml/2006/main">
                        <a:graphicData uri="http://schemas.microsoft.com/office/word/2010/wordprocessingGroup">
                          <wpg:wgp>
                            <wpg:cNvGrpSpPr/>
                            <wpg:grpSpPr>
                              <a:xfrm>
                                <a:off x="0" y="0"/>
                                <a:ext cx="4392000" cy="279400"/>
                                <a:chOff x="0" y="0"/>
                                <a:chExt cx="4392000" cy="279400"/>
                              </a:xfrm>
                            </wpg:grpSpPr>
                            <wps:wsp>
                              <wps:cNvPr id="6802" name="Shape 6802"/>
                              <wps:cNvSpPr/>
                              <wps:spPr>
                                <a:xfrm>
                                  <a:off x="0" y="0"/>
                                  <a:ext cx="4392000" cy="279400"/>
                                </a:xfrm>
                                <a:custGeom>
                                  <a:avLst/>
                                  <a:gdLst/>
                                  <a:ahLst/>
                                  <a:cxnLst/>
                                  <a:rect l="0" t="0" r="0" b="0"/>
                                  <a:pathLst>
                                    <a:path w="4392000" h="279400">
                                      <a:moveTo>
                                        <a:pt x="0" y="0"/>
                                      </a:moveTo>
                                      <a:lnTo>
                                        <a:pt x="4392000" y="0"/>
                                      </a:lnTo>
                                      <a:lnTo>
                                        <a:pt x="4392000"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3" name="Rectangle 143"/>
                              <wps:cNvSpPr/>
                              <wps:spPr>
                                <a:xfrm>
                                  <a:off x="101600" y="93942"/>
                                  <a:ext cx="2768384" cy="132806"/>
                                </a:xfrm>
                                <a:prstGeom prst="rect">
                                  <a:avLst/>
                                </a:prstGeom>
                                <a:ln>
                                  <a:noFill/>
                                </a:ln>
                              </wps:spPr>
                              <wps:txbx>
                                <w:txbxContent>
                                  <w:p w:rsidR="000A2015" w:rsidRDefault="00000000">
                                    <w:pPr>
                                      <w:spacing w:after="160"/>
                                      <w:ind w:left="0" w:firstLine="0"/>
                                      <w:jc w:val="left"/>
                                    </w:pPr>
                                    <w:r>
                                      <w:rPr>
                                        <w:sz w:val="17"/>
                                      </w:rPr>
                                      <w:t>Microsoft-Windows-PowerShell/Operational</w:t>
                                    </w:r>
                                  </w:p>
                                </w:txbxContent>
                              </wps:txbx>
                              <wps:bodyPr horzOverflow="overflow" vert="horz" lIns="0" tIns="0" rIns="0" bIns="0" rtlCol="0">
                                <a:noAutofit/>
                              </wps:bodyPr>
                            </wps:wsp>
                          </wpg:wgp>
                        </a:graphicData>
                      </a:graphic>
                    </wp:inline>
                  </w:drawing>
                </mc:Choice>
                <mc:Fallback>
                  <w:pict>
                    <v:group id="Group 5294" o:spid="_x0000_s1047" style="width:345.85pt;height:22pt;mso-position-horizontal-relative:char;mso-position-vertical-relative:line" coordsize="43920,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gNaCQMAAAkIAAAOAAAAZHJzL2Uyb0RvYy54bWy8Vdtu2zAMfR+wfxD8vtpxgjQJkhRDuxYD&#10;hrVouw9QZPkCyJIgKXGyrx9JX5K2aIe1wPxg0xJJkYeH1PJiXyu2k85XRq+i0VkSMamFySpdrKJf&#10;j9dfZhHzgeuMK6PlKjpIH12sP39aNnYhU1MalUnHwIn2i8auojIEu4hjL0pZc39mrNSwmRtX8wC/&#10;rogzxxvwXqs4TZJp3BiXWWeE9B5Wr9rNaE3+81yKcJvnXgamVhHEFujt6L3Bd7xe8kXhuC0r0YXB&#10;3xFFzSsNhw6urnjgbOuqF67qSjjjTR7OhKljk+eVkJQDZDNKnmVz48zWUi7FoinsABNA+wynd7sV&#10;P3c3zj7YOwdINLYALOgPc9nnrsYvRMn2BNlhgEzuAxOwOBnPoQyArIC99Hw+AZkwFSUA/8JMlN/e&#10;Noz7Y+MnwTQW6OGPCPiPIfBQcisJWL8ABO4cq7JVNJ0lacQ0r4GnpMFohYAhvQEmv/CA2AcxGlLl&#10;C7H14UYaQpvvfvjQ0jLrJV72ktjrXnRA7jdpbXlAOwwTRdaclKscqoXbtdnJR0OK4VnNIMrjrtKn&#10;WkPte1qAbq/Rfy35O9U8kuRVdaDTEzb9RZEYN+iAgNmul51ACIB8irHSCAaylsPMyRUP1Lx1FWAY&#10;qaqGSZaeI62hDuQYPkjBtuokhYOSCJjS9zIH+lCD4IJ3xeZSObbjOHLoIedc2ZJ3q53fTrU7A/yg&#10;fV4pNbgckekTl9f0dB46ZbSTNO0Gy6S1FF007ciDwQFJ94MPMhuM6GSjw2CvYVzTISfZorgx2YGG&#10;BQECPYlj4z8052gy7nvzHojPdaEkw8V/ac9RMprisAJ2zcfzSYrGAEI3ktLz6Ww8m7SzbDROZ8m0&#10;g7mfhNa1fcpQWEXYgW1tu55FynUq6FhpfGtzDSV9lUlhv9nT+DnvU2khZqVxv2/has2VAbJCh5IU&#10;4W0LZ+NuxNR3DaMQMgq94Hph0wsuqEtD118bzddtMHmFI4ZK2J7W/VA9afTCfUO87O5GvNBO/0n/&#10;eIOv/wAAAP//AwBQSwMEFAAGAAgAAAAhADDF0o3dAAAABAEAAA8AAABkcnMvZG93bnJldi54bWxM&#10;j0FrwkAQhe+F/odlCr3VTVprbZqNiLSeRFAL0tuYHZNgdjZk1yT++6691MvA4z3e+yadDaYWHbWu&#10;sqwgHkUgiHOrKy4UfO++nqYgnEfWWFsmBRdyMMvu71JMtO15Q93WFyKUsEtQQel9k0jp8pIMupFt&#10;iIN3tK1BH2RbSN1iH8pNLZ+jaCINVhwWSmxoUVJ+2p6NgmWP/fwl/uxWp+Pi8rN7Xe9XMSn1+DDM&#10;P0B4Gvx/GK74AR2ywHSwZ9ZO1ArCI/7vBm/yHr+BOCgYjyOQWSpv4bNfAAAA//8DAFBLAQItABQA&#10;BgAIAAAAIQC2gziS/gAAAOEBAAATAAAAAAAAAAAAAAAAAAAAAABbQ29udGVudF9UeXBlc10ueG1s&#10;UEsBAi0AFAAGAAgAAAAhADj9If/WAAAAlAEAAAsAAAAAAAAAAAAAAAAALwEAAF9yZWxzLy5yZWxz&#10;UEsBAi0AFAAGAAgAAAAhAPk+A1oJAwAACQgAAA4AAAAAAAAAAAAAAAAALgIAAGRycy9lMm9Eb2Mu&#10;eG1sUEsBAi0AFAAGAAgAAAAhADDF0o3dAAAABAEAAA8AAAAAAAAAAAAAAAAAYwUAAGRycy9kb3du&#10;cmV2LnhtbFBLBQYAAAAABAAEAPMAAABtBgAAAAA=&#10;">
                      <v:shape id="Shape 6802" o:spid="_x0000_s1048" style="position:absolute;width:43920;height:2794;visibility:visible;mso-wrap-style:square;v-text-anchor:top" coordsize="4392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lWoxgAAAN0AAAAPAAAAZHJzL2Rvd25yZXYueG1sRI9Pa8JA&#10;FMTvgt9heYI33RhUJLqKbWnx4MX/eHtmn0k0+zZktxq/fbdQ6HGY+c0ws0VjSvGg2hWWFQz6EQji&#10;1OqCMwX73WdvAsJ5ZI2lZVLwIgeLebs1w0TbJ2/osfWZCCXsElSQe18lUro0J4Oubyvi4F1tbdAH&#10;WWdS1/gM5aaUcRSNpcGCw0KOFb3nlN6330bBeDkcHfjjeF6d1uvL/Xb+2vi3WKlup1lOQXhq/H/4&#10;j17pwE2iGH7fhCcg5z8AAAD//wMAUEsBAi0AFAAGAAgAAAAhANvh9svuAAAAhQEAABMAAAAAAAAA&#10;AAAAAAAAAAAAAFtDb250ZW50X1R5cGVzXS54bWxQSwECLQAUAAYACAAAACEAWvQsW78AAAAVAQAA&#10;CwAAAAAAAAAAAAAAAAAfAQAAX3JlbHMvLnJlbHNQSwECLQAUAAYACAAAACEAREJVqMYAAADdAAAA&#10;DwAAAAAAAAAAAAAAAAAHAgAAZHJzL2Rvd25yZXYueG1sUEsFBgAAAAADAAMAtwAAAPoCAAAAAA==&#10;" path="m,l4392000,r,279400l,279400,,e" stroked="f" strokeweight="0">
                        <v:stroke miterlimit="83231f" joinstyle="miter"/>
                        <v:path arrowok="t" textboxrect="0,0,4392000,279400"/>
                      </v:shape>
                      <v:rect id="Rectangle 143" o:spid="_x0000_s1049" style="position:absolute;left:1016;top:939;width:27683;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rsidR="000A2015" w:rsidRDefault="00000000">
                              <w:pPr>
                                <w:spacing w:after="160"/>
                                <w:ind w:left="0" w:firstLine="0"/>
                                <w:jc w:val="left"/>
                              </w:pPr>
                              <w:r>
                                <w:rPr>
                                  <w:sz w:val="17"/>
                                </w:rPr>
                                <w:t>Microsoft-Windows-PowerShell/Operational</w:t>
                              </w:r>
                            </w:p>
                          </w:txbxContent>
                        </v:textbox>
                      </v:rect>
                      <w10:anchorlock/>
                    </v:group>
                  </w:pict>
                </mc:Fallback>
              </mc:AlternateConten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Timestamp</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Mar 17, 2026 @ 19:45:44.819 UTC</w: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Host</w:t>
            </w:r>
          </w:p>
        </w:tc>
        <w:tc>
          <w:tcPr>
            <w:tcW w:w="6917" w:type="dxa"/>
            <w:tcBorders>
              <w:top w:val="single" w:sz="3" w:space="0" w:color="CFD8DC"/>
              <w:left w:val="single" w:sz="3" w:space="0" w:color="CFD8DC"/>
              <w:bottom w:val="single" w:sz="3" w:space="0" w:color="CFD8DC"/>
              <w:right w:val="single" w:sz="3" w:space="0" w:color="CFD8DC"/>
            </w:tcBorders>
            <w:shd w:val="clear" w:color="auto" w:fill="F0F4F8"/>
          </w:tcPr>
          <w:p w:rsidR="000A2015" w:rsidRDefault="00000000">
            <w:pPr>
              <w:spacing w:after="0"/>
              <w:ind w:left="0" w:firstLine="0"/>
              <w:jc w:val="left"/>
            </w:pPr>
            <w:r>
              <w:rPr>
                <w:rFonts w:ascii="Calibri" w:eastAsia="Calibri" w:hAnsi="Calibri" w:cs="Calibri"/>
                <w:noProof/>
                <w:color w:val="000000"/>
                <w:sz w:val="22"/>
              </w:rPr>
              <mc:AlternateContent>
                <mc:Choice Requires="wpg">
                  <w:drawing>
                    <wp:inline distT="0" distB="0" distL="0" distR="0">
                      <wp:extent cx="4392000" cy="279400"/>
                      <wp:effectExtent l="0" t="0" r="0" b="0"/>
                      <wp:docPr id="5354" name="Group 5354"/>
                      <wp:cNvGraphicFramePr/>
                      <a:graphic xmlns:a="http://schemas.openxmlformats.org/drawingml/2006/main">
                        <a:graphicData uri="http://schemas.microsoft.com/office/word/2010/wordprocessingGroup">
                          <wpg:wgp>
                            <wpg:cNvGrpSpPr/>
                            <wpg:grpSpPr>
                              <a:xfrm>
                                <a:off x="0" y="0"/>
                                <a:ext cx="4392000" cy="279400"/>
                                <a:chOff x="0" y="0"/>
                                <a:chExt cx="4392000" cy="279400"/>
                              </a:xfrm>
                            </wpg:grpSpPr>
                            <wps:wsp>
                              <wps:cNvPr id="6804" name="Shape 6804"/>
                              <wps:cNvSpPr/>
                              <wps:spPr>
                                <a:xfrm>
                                  <a:off x="0" y="0"/>
                                  <a:ext cx="4392000" cy="279400"/>
                                </a:xfrm>
                                <a:custGeom>
                                  <a:avLst/>
                                  <a:gdLst/>
                                  <a:ahLst/>
                                  <a:cxnLst/>
                                  <a:rect l="0" t="0" r="0" b="0"/>
                                  <a:pathLst>
                                    <a:path w="4392000" h="279400">
                                      <a:moveTo>
                                        <a:pt x="0" y="0"/>
                                      </a:moveTo>
                                      <a:lnTo>
                                        <a:pt x="4392000" y="0"/>
                                      </a:lnTo>
                                      <a:lnTo>
                                        <a:pt x="4392000"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 name="Rectangle 147"/>
                              <wps:cNvSpPr/>
                              <wps:spPr>
                                <a:xfrm>
                                  <a:off x="101600" y="93942"/>
                                  <a:ext cx="1435879" cy="132805"/>
                                </a:xfrm>
                                <a:prstGeom prst="rect">
                                  <a:avLst/>
                                </a:prstGeom>
                                <a:ln>
                                  <a:noFill/>
                                </a:ln>
                              </wps:spPr>
                              <wps:txbx>
                                <w:txbxContent>
                                  <w:p w:rsidR="000A2015" w:rsidRDefault="00000000">
                                    <w:pPr>
                                      <w:spacing w:after="160"/>
                                      <w:ind w:left="0" w:firstLine="0"/>
                                      <w:jc w:val="left"/>
                                    </w:pPr>
                                    <w:r>
                                      <w:rPr>
                                        <w:sz w:val="17"/>
                                      </w:rPr>
                                      <w:t>DESKTOP-HDND0QS</w:t>
                                    </w:r>
                                  </w:p>
                                </w:txbxContent>
                              </wps:txbx>
                              <wps:bodyPr horzOverflow="overflow" vert="horz" lIns="0" tIns="0" rIns="0" bIns="0" rtlCol="0">
                                <a:noAutofit/>
                              </wps:bodyPr>
                            </wps:wsp>
                          </wpg:wgp>
                        </a:graphicData>
                      </a:graphic>
                    </wp:inline>
                  </w:drawing>
                </mc:Choice>
                <mc:Fallback>
                  <w:pict>
                    <v:group id="Group 5354" o:spid="_x0000_s1050" style="width:345.85pt;height:22pt;mso-position-horizontal-relative:char;mso-position-vertical-relative:line" coordsize="43920,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TRiCQMAAAkIAAAOAAAAZHJzL2Uyb0RvYy54bWy8Vdtu2zAMfR+wfxD8vtpO0jYxkhRDuxYD&#10;hrVouw9QZPkCyJIgKbd9/Uj6krRFO6wF5geblkiKPDyk5he7RrGNdL42ehGlJ0nEpBYmr3W5iH49&#10;Xn+ZRswHrnOujJaLaC99dLH8/Gm+tZkcmcqoXDoGTrTPtnYRVSHYLI69qGTD/YmxUsNmYVzDA/y6&#10;Ms4d34L3RsWjJDmLt8bl1hkhvYfVq3YzWpL/opAi3BaFl4GpRQSxBXo7eq/wHS/nPCsdt1UtujD4&#10;O6JoeK3h0MHVFQ+crV39wlVTC2e8KcKJME1siqIWknKAbNLkWTY3zqwt5VJm29IOMAG0z3B6t1vx&#10;c3Pj7IO9c4DE1paABf1hLrvCNfiFKNmOINsPkMldYAIWJ+MZlAGQFbA3Op9NQCZMRQXAvzAT1be3&#10;DeP+2PhJMFsL9PAHBPzHEHiouJUErM8AgTvH6nwRnU2TScQ0b4CnpMFohYAhvQEmn3lA7IMYDany&#10;TKx9uJGG0OabHz60tMx7iVe9JHa6Fx2Q+01aWx7QDsNEkW2PylUN1cLtxmzkoyHF8KxmEOVhV+lj&#10;raH2PS1At9fov5b8HWseSPKqOtDpCZv+okiMG3RAwGyX804gBEA+xlhpBANZy2HmFIoHat6mDjCM&#10;VN3AJBudI62hDuQYPkjBtuokhb2SCJjS97IA+lCD4IJ35epSObbhOHLoIedc2Yp3q53fTrU7A/yg&#10;fVErNbhMyfSJy2t6Og+dMtpJmnaDZdJaii6aduTB4ICk+8EHmQ1GdLLRYbDXMK7pkKNsUVyZfE/D&#10;ggCBnsSx8R+aM52c9715D8TnulSS4eK/tGeapGc4rIBds/FsMkJjAKEbSelkfDo9n7WzLB2Ppslp&#10;B3M/Ca1r+5ShsIiwA9vadj2LlOtU0LHS+NbmGkr6KpPCbrWj8TPtU2khZpVxv2/hai2UAbJCh5IU&#10;4W0LZ+NuxNR3DaMQMgq94Hph1QsuqEtD118bzdd1MEWNI4ZK2J7W/VA9afTCfUO87O5GvNCO/0n/&#10;cIMv/wAAAP//AwBQSwMEFAAGAAgAAAAhADDF0o3dAAAABAEAAA8AAABkcnMvZG93bnJldi54bWxM&#10;j0FrwkAQhe+F/odlCr3VTVprbZqNiLSeRFAL0tuYHZNgdjZk1yT++6691MvA4z3e+yadDaYWHbWu&#10;sqwgHkUgiHOrKy4UfO++nqYgnEfWWFsmBRdyMMvu71JMtO15Q93WFyKUsEtQQel9k0jp8pIMupFt&#10;iIN3tK1BH2RbSN1iH8pNLZ+jaCINVhwWSmxoUVJ+2p6NgmWP/fwl/uxWp+Pi8rN7Xe9XMSn1+DDM&#10;P0B4Gvx/GK74AR2ywHSwZ9ZO1ArCI/7vBm/yHr+BOCgYjyOQWSpv4bNfAAAA//8DAFBLAQItABQA&#10;BgAIAAAAIQC2gziS/gAAAOEBAAATAAAAAAAAAAAAAAAAAAAAAABbQ29udGVudF9UeXBlc10ueG1s&#10;UEsBAi0AFAAGAAgAAAAhADj9If/WAAAAlAEAAAsAAAAAAAAAAAAAAAAALwEAAF9yZWxzLy5yZWxz&#10;UEsBAi0AFAAGAAgAAAAhAOZFNGIJAwAACQgAAA4AAAAAAAAAAAAAAAAALgIAAGRycy9lMm9Eb2Mu&#10;eG1sUEsBAi0AFAAGAAgAAAAhADDF0o3dAAAABAEAAA8AAAAAAAAAAAAAAAAAYwUAAGRycy9kb3du&#10;cmV2LnhtbFBLBQYAAAAABAAEAPMAAABtBgAAAAA=&#10;">
                      <v:shape id="Shape 6804" o:spid="_x0000_s1051" style="position:absolute;width:43920;height:2794;visibility:visible;mso-wrap-style:square;v-text-anchor:top" coordsize="4392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2hHxwAAAN0AAAAPAAAAZHJzL2Rvd25yZXYueG1sRI9Ba8JA&#10;FITvhf6H5RV6q5uKiqRZxSqVHHIxbRVvr9nXJDX7NmRXjf/eFYQeh5lvhknmvWnEiTpXW1bwOohA&#10;EBdW11wq+Pr8eJmCcB5ZY2OZFFzIwXz2+JBgrO2ZN3TKfSlCCbsYFVTet7GUrqjIoBvYljh4v7Yz&#10;6IPsSqk7PIdy08hhFE2kwZrDQoUtLSsqDvnRKJgsRuNvXm336S7Lfg5/+/XGvw+Ven7qF28gPPX+&#10;P3ynUx24aTSC25vwBOTsCgAA//8DAFBLAQItABQABgAIAAAAIQDb4fbL7gAAAIUBAAATAAAAAAAA&#10;AAAAAAAAAAAAAABbQ29udGVudF9UeXBlc10ueG1sUEsBAi0AFAAGAAgAAAAhAFr0LFu/AAAAFQEA&#10;AAsAAAAAAAAAAAAAAAAAHwEAAF9yZWxzLy5yZWxzUEsBAi0AFAAGAAgAAAAhAKTnaEfHAAAA3QAA&#10;AA8AAAAAAAAAAAAAAAAABwIAAGRycy9kb3ducmV2LnhtbFBLBQYAAAAAAwADALcAAAD7AgAAAAA=&#10;" path="m,l4392000,r,279400l,279400,,e" stroked="f" strokeweight="0">
                        <v:stroke miterlimit="83231f" joinstyle="miter"/>
                        <v:path arrowok="t" textboxrect="0,0,4392000,279400"/>
                      </v:shape>
                      <v:rect id="Rectangle 147" o:spid="_x0000_s1052" style="position:absolute;left:1016;top:939;width:1435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rsidR="000A2015" w:rsidRDefault="00000000">
                              <w:pPr>
                                <w:spacing w:after="160"/>
                                <w:ind w:left="0" w:firstLine="0"/>
                                <w:jc w:val="left"/>
                              </w:pPr>
                              <w:r>
                                <w:rPr>
                                  <w:sz w:val="17"/>
                                </w:rPr>
                                <w:t>DESKTOP-HDND0QS</w:t>
                              </w:r>
                            </w:p>
                          </w:txbxContent>
                        </v:textbox>
                      </v:rect>
                      <w10:anchorlock/>
                    </v:group>
                  </w:pict>
                </mc:Fallback>
              </mc:AlternateConten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Agent</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WIN-11 (ID: 003) | IP: 192.168.1.8</w: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Manager</w:t>
            </w:r>
          </w:p>
        </w:tc>
        <w:tc>
          <w:tcPr>
            <w:tcW w:w="6917" w:type="dxa"/>
            <w:tcBorders>
              <w:top w:val="single" w:sz="3" w:space="0" w:color="CFD8DC"/>
              <w:left w:val="single" w:sz="3" w:space="0" w:color="CFD8DC"/>
              <w:bottom w:val="single" w:sz="3" w:space="0" w:color="CFD8DC"/>
              <w:right w:val="single" w:sz="3" w:space="0" w:color="CFD8DC"/>
            </w:tcBorders>
            <w:shd w:val="clear" w:color="auto" w:fill="F0F4F8"/>
          </w:tcPr>
          <w:p w:rsidR="000A2015" w:rsidRDefault="00000000">
            <w:pPr>
              <w:spacing w:after="0"/>
              <w:ind w:left="0" w:firstLine="0"/>
              <w:jc w:val="left"/>
            </w:pPr>
            <w:r>
              <w:rPr>
                <w:rFonts w:ascii="Calibri" w:eastAsia="Calibri" w:hAnsi="Calibri" w:cs="Calibri"/>
                <w:noProof/>
                <w:color w:val="000000"/>
                <w:sz w:val="22"/>
              </w:rPr>
              <mc:AlternateContent>
                <mc:Choice Requires="wpg">
                  <w:drawing>
                    <wp:inline distT="0" distB="0" distL="0" distR="0">
                      <wp:extent cx="4392000" cy="279400"/>
                      <wp:effectExtent l="0" t="0" r="0" b="0"/>
                      <wp:docPr id="5410" name="Group 5410"/>
                      <wp:cNvGraphicFramePr/>
                      <a:graphic xmlns:a="http://schemas.openxmlformats.org/drawingml/2006/main">
                        <a:graphicData uri="http://schemas.microsoft.com/office/word/2010/wordprocessingGroup">
                          <wpg:wgp>
                            <wpg:cNvGrpSpPr/>
                            <wpg:grpSpPr>
                              <a:xfrm>
                                <a:off x="0" y="0"/>
                                <a:ext cx="4392000" cy="279400"/>
                                <a:chOff x="0" y="0"/>
                                <a:chExt cx="4392000" cy="279400"/>
                              </a:xfrm>
                            </wpg:grpSpPr>
                            <wps:wsp>
                              <wps:cNvPr id="6806" name="Shape 6806"/>
                              <wps:cNvSpPr/>
                              <wps:spPr>
                                <a:xfrm>
                                  <a:off x="0" y="0"/>
                                  <a:ext cx="4392000" cy="279400"/>
                                </a:xfrm>
                                <a:custGeom>
                                  <a:avLst/>
                                  <a:gdLst/>
                                  <a:ahLst/>
                                  <a:cxnLst/>
                                  <a:rect l="0" t="0" r="0" b="0"/>
                                  <a:pathLst>
                                    <a:path w="4392000" h="279400">
                                      <a:moveTo>
                                        <a:pt x="0" y="0"/>
                                      </a:moveTo>
                                      <a:lnTo>
                                        <a:pt x="4392000" y="0"/>
                                      </a:lnTo>
                                      <a:lnTo>
                                        <a:pt x="4392000"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 name="Rectangle 151"/>
                              <wps:cNvSpPr/>
                              <wps:spPr>
                                <a:xfrm>
                                  <a:off x="101600" y="93942"/>
                                  <a:ext cx="470778" cy="132805"/>
                                </a:xfrm>
                                <a:prstGeom prst="rect">
                                  <a:avLst/>
                                </a:prstGeom>
                                <a:ln>
                                  <a:noFill/>
                                </a:ln>
                              </wps:spPr>
                              <wps:txbx>
                                <w:txbxContent>
                                  <w:p w:rsidR="000A2015" w:rsidRDefault="00000000">
                                    <w:pPr>
                                      <w:spacing w:after="160"/>
                                      <w:ind w:left="0" w:firstLine="0"/>
                                      <w:jc w:val="left"/>
                                    </w:pPr>
                                    <w:r>
                                      <w:rPr>
                                        <w:sz w:val="17"/>
                                      </w:rPr>
                                      <w:t>SOC01</w:t>
                                    </w:r>
                                  </w:p>
                                </w:txbxContent>
                              </wps:txbx>
                              <wps:bodyPr horzOverflow="overflow" vert="horz" lIns="0" tIns="0" rIns="0" bIns="0" rtlCol="0">
                                <a:noAutofit/>
                              </wps:bodyPr>
                            </wps:wsp>
                          </wpg:wgp>
                        </a:graphicData>
                      </a:graphic>
                    </wp:inline>
                  </w:drawing>
                </mc:Choice>
                <mc:Fallback>
                  <w:pict>
                    <v:group id="Group 5410" o:spid="_x0000_s1053" style="width:345.85pt;height:22pt;mso-position-horizontal-relative:char;mso-position-vertical-relative:line" coordsize="43920,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9CWCAMAAAgIAAAOAAAAZHJzL2Uyb0RvYy54bWy8Vdtu2zAMfR+wfxD8vtpOL2mMJMXQrsWA&#10;YS3a7gMUWb4AsiRISpzs60fSl6Qt2mEtMD/YtERS5OEhNb/YNoptpPO10YsoPUoiJrUwea3LRfTr&#10;8frLecR84Drnymi5iHbSRxfLz5/mrc3kxFRG5dIxcKJ91tpFVIVgszj2opIN90fGSg2bhXEND/Dr&#10;yjh3vAXvjYonSXIWt8bl1hkhvYfVq24zWpL/opAi3BaFl4GpRQSxBXo7eq/wHS/nPCsdt1Ut+jD4&#10;O6JoeK3h0NHVFQ+crV39wlVTC2e8KcKRME1siqIWknKAbNLkWTY3zqwt5VJmbWlHmADaZzi92634&#10;ublx9sHeOUCitSVgQX+Yy7ZwDX4hSrYlyHYjZHIbmIDFk+MZlAGQFbA3mc5OQCZMRQXAvzAT1be3&#10;DePh2PhJMK0Fevg9Av5jCDxU3EoC1meAwJ1jdb6Izs6Ts4hp3gBPSYPRCgFDeiNMPvOA2AcxGlPl&#10;mVj7cCMNoc03P3zoaJkPEq8GSWz1IDog95u0tjygHYaJImsPylWN1cLtxmzkoyHF8KxmEOV+V+lD&#10;rbH2Ay1Ad9AYvpb8HWruSfKqOtDpCZv+okiMG3VAwGyX814gBEA+xFhpBANZy2HmFIoHat6mDjCM&#10;VN3AJJtMkdZQB3IMH6RgV3WSwk5JBEzpe1kAfahBcMG7cnWpHNtwHDn0kHOubMX71d5vr9qfAX7Q&#10;vqiVGl2mZPrE5TU9vYdeGe0kTbvRMuksRR9NN/JgcEDSw+CDzEYjOtnoMNprGNd0yEG2KK5MvqNh&#10;QYBAT+LY+A/NmZ6mQ2/eA/G5LpVkuPgv7Zkm6RkOK2DX7Hh2MkFjAGEYSdNkOoX7CkdZejw5T057&#10;lIdBaF3XpgyFRYQN2JW2b1lkXK+CfpXGtzbXUNFXiRS2qy1Nn9mQSYcwq4z7fQs3a6EMcBUalKQI&#10;L1s4G3cjpr5rmISQUBgENwirQXBBXRq6/bpovq6DKWqcMFTB7rT+h8pJkxeuG6JlfzXifXb4T/r7&#10;C3z5BwAA//8DAFBLAwQUAAYACAAAACEAMMXSjd0AAAAEAQAADwAAAGRycy9kb3ducmV2LnhtbEyP&#10;QWvCQBCF74X+h2UKvdVNWmttmo2ItJ5EUAvS25gdk2B2NmTXJP77rr3Uy8DjPd77Jp0NphYdta6y&#10;rCAeRSCIc6srLhR8776epiCcR9ZYWyYFF3Iwy+7vUky07XlD3dYXIpSwS1BB6X2TSOnykgy6kW2I&#10;g3e0rUEfZFtI3WIfyk0tn6NoIg1WHBZKbGhRUn7ano2CZY/9/CX+7Fan4+Lys3td71cxKfX4MMw/&#10;QHga/H8YrvgBHbLAdLBn1k7UCsIj/u8Gb/Iev4E4KBiPI5BZKm/hs18AAAD//wMAUEsBAi0AFAAG&#10;AAgAAAAhALaDOJL+AAAA4QEAABMAAAAAAAAAAAAAAAAAAAAAAFtDb250ZW50X1R5cGVzXS54bWxQ&#10;SwECLQAUAAYACAAAACEAOP0h/9YAAACUAQAACwAAAAAAAAAAAAAAAAAvAQAAX3JlbHMvLnJlbHNQ&#10;SwECLQAUAAYACAAAACEAdZPQlggDAAAICAAADgAAAAAAAAAAAAAAAAAuAgAAZHJzL2Uyb0RvYy54&#10;bWxQSwECLQAUAAYACAAAACEAMMXSjd0AAAAEAQAADwAAAAAAAAAAAAAAAABiBQAAZHJzL2Rvd25y&#10;ZXYueG1sUEsFBgAAAAAEAAQA8wAAAGwGAAAAAA==&#10;">
                      <v:shape id="Shape 6806" o:spid="_x0000_s1054" style="position:absolute;width:43920;height:2794;visibility:visible;mso-wrap-style:square;v-text-anchor:top" coordsize="4392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VOryAAAAN0AAAAPAAAAZHJzL2Rvd25yZXYueG1sRI9Pa8JA&#10;FMTvgt9heQVvZlPRIDEbsS0tHrz4pxVvr9nXJJp9G7Jbjd++Wyj0OMz8Zphs2ZtGXKlztWUFj1EM&#10;griwuuZSwWH/Op6DcB5ZY2OZFNzJwTIfDjJMtb3xlq47X4pQwi5FBZX3bSqlKyoy6CLbEgfvy3YG&#10;fZBdKXWHt1BuGjmJ40QarDksVNjSc0XFZfdtFCSr6eydXz5O6+Nm83k5n962/mmi1OihXy1AeOr9&#10;f/iPXuvAzeMEft+EJyDzHwAAAP//AwBQSwECLQAUAAYACAAAACEA2+H2y+4AAACFAQAAEwAAAAAA&#10;AAAAAAAAAAAAAAAAW0NvbnRlbnRfVHlwZXNdLnhtbFBLAQItABQABgAIAAAAIQBa9CxbvwAAABUB&#10;AAALAAAAAAAAAAAAAAAAAB8BAABfcmVscy8ucmVsc1BLAQItABQABgAIAAAAIQA7eVOryAAAAN0A&#10;AAAPAAAAAAAAAAAAAAAAAAcCAABkcnMvZG93bnJldi54bWxQSwUGAAAAAAMAAwC3AAAA/AIAAAAA&#10;" path="m,l4392000,r,279400l,279400,,e" stroked="f" strokeweight="0">
                        <v:stroke miterlimit="83231f" joinstyle="miter"/>
                        <v:path arrowok="t" textboxrect="0,0,4392000,279400"/>
                      </v:shape>
                      <v:rect id="Rectangle 151" o:spid="_x0000_s1055" style="position:absolute;left:1016;top:939;width:4707;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rsidR="000A2015" w:rsidRDefault="00000000">
                              <w:pPr>
                                <w:spacing w:after="160"/>
                                <w:ind w:left="0" w:firstLine="0"/>
                                <w:jc w:val="left"/>
                              </w:pPr>
                              <w:r>
                                <w:rPr>
                                  <w:sz w:val="17"/>
                                </w:rPr>
                                <w:t>SOC01</w:t>
                              </w:r>
                            </w:p>
                          </w:txbxContent>
                        </v:textbox>
                      </v:rect>
                      <w10:anchorlock/>
                    </v:group>
                  </w:pict>
                </mc:Fallback>
              </mc:AlternateConten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Process ID</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17232</w: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Script Block ID</w:t>
            </w:r>
          </w:p>
        </w:tc>
        <w:tc>
          <w:tcPr>
            <w:tcW w:w="6917" w:type="dxa"/>
            <w:tcBorders>
              <w:top w:val="single" w:sz="3" w:space="0" w:color="CFD8DC"/>
              <w:left w:val="single" w:sz="3" w:space="0" w:color="CFD8DC"/>
              <w:bottom w:val="single" w:sz="3" w:space="0" w:color="CFD8DC"/>
              <w:right w:val="single" w:sz="3" w:space="0" w:color="CFD8DC"/>
            </w:tcBorders>
            <w:shd w:val="clear" w:color="auto" w:fill="F0F4F8"/>
          </w:tcPr>
          <w:p w:rsidR="000A2015" w:rsidRDefault="00000000">
            <w:pPr>
              <w:spacing w:after="0"/>
              <w:ind w:left="0" w:firstLine="0"/>
              <w:jc w:val="left"/>
            </w:pPr>
            <w:r>
              <w:rPr>
                <w:rFonts w:ascii="Calibri" w:eastAsia="Calibri" w:hAnsi="Calibri" w:cs="Calibri"/>
                <w:noProof/>
                <w:color w:val="000000"/>
                <w:sz w:val="22"/>
              </w:rPr>
              <mc:AlternateContent>
                <mc:Choice Requires="wpg">
                  <w:drawing>
                    <wp:inline distT="0" distB="0" distL="0" distR="0">
                      <wp:extent cx="4392000" cy="279400"/>
                      <wp:effectExtent l="0" t="0" r="0" b="0"/>
                      <wp:docPr id="5465" name="Group 5465"/>
                      <wp:cNvGraphicFramePr/>
                      <a:graphic xmlns:a="http://schemas.openxmlformats.org/drawingml/2006/main">
                        <a:graphicData uri="http://schemas.microsoft.com/office/word/2010/wordprocessingGroup">
                          <wpg:wgp>
                            <wpg:cNvGrpSpPr/>
                            <wpg:grpSpPr>
                              <a:xfrm>
                                <a:off x="0" y="0"/>
                                <a:ext cx="4392000" cy="279400"/>
                                <a:chOff x="0" y="0"/>
                                <a:chExt cx="4392000" cy="279400"/>
                              </a:xfrm>
                            </wpg:grpSpPr>
                            <wps:wsp>
                              <wps:cNvPr id="6808" name="Shape 6808"/>
                              <wps:cNvSpPr/>
                              <wps:spPr>
                                <a:xfrm>
                                  <a:off x="0" y="0"/>
                                  <a:ext cx="4392000" cy="279400"/>
                                </a:xfrm>
                                <a:custGeom>
                                  <a:avLst/>
                                  <a:gdLst/>
                                  <a:ahLst/>
                                  <a:cxnLst/>
                                  <a:rect l="0" t="0" r="0" b="0"/>
                                  <a:pathLst>
                                    <a:path w="4392000" h="279400">
                                      <a:moveTo>
                                        <a:pt x="0" y="0"/>
                                      </a:moveTo>
                                      <a:lnTo>
                                        <a:pt x="4392000" y="0"/>
                                      </a:lnTo>
                                      <a:lnTo>
                                        <a:pt x="4392000"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 name="Rectangle 155"/>
                              <wps:cNvSpPr/>
                              <wps:spPr>
                                <a:xfrm>
                                  <a:off x="101600" y="93942"/>
                                  <a:ext cx="2689706" cy="132805"/>
                                </a:xfrm>
                                <a:prstGeom prst="rect">
                                  <a:avLst/>
                                </a:prstGeom>
                                <a:ln>
                                  <a:noFill/>
                                </a:ln>
                              </wps:spPr>
                              <wps:txbx>
                                <w:txbxContent>
                                  <w:p w:rsidR="000A2015" w:rsidRDefault="00000000">
                                    <w:pPr>
                                      <w:spacing w:after="160"/>
                                      <w:ind w:left="0" w:firstLine="0"/>
                                      <w:jc w:val="left"/>
                                    </w:pPr>
                                    <w:r>
                                      <w:rPr>
                                        <w:sz w:val="17"/>
                                      </w:rPr>
                                      <w:t>b2c015fc-6722-47a3-a5d1-890971a63a68</w:t>
                                    </w:r>
                                  </w:p>
                                </w:txbxContent>
                              </wps:txbx>
                              <wps:bodyPr horzOverflow="overflow" vert="horz" lIns="0" tIns="0" rIns="0" bIns="0" rtlCol="0">
                                <a:noAutofit/>
                              </wps:bodyPr>
                            </wps:wsp>
                          </wpg:wgp>
                        </a:graphicData>
                      </a:graphic>
                    </wp:inline>
                  </w:drawing>
                </mc:Choice>
                <mc:Fallback>
                  <w:pict>
                    <v:group id="Group 5465" o:spid="_x0000_s1056" style="width:345.85pt;height:22pt;mso-position-horizontal-relative:char;mso-position-vertical-relative:line" coordsize="43920,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jHCQMAAAoIAAAOAAAAZHJzL2Uyb0RvYy54bWy8VW1P2zAQ/j5p/8HK95GkQGmjtmiCgSZN&#10;AwH7Aa7jvEiObdluU/brd3d5aQHBNJCWD8nFvjvfPffceXG+axTbSudro5dRepRETGph8lqXy+jX&#10;w9WXWcR84Drnymi5jB6lj85Xnz8tWpvJiamMyqVj4ET7rLXLqArBZnHsRSUb7o+MlRo2C+MaHuDX&#10;lXHueAveGxVPkmQat8bl1hkhvYfVy24zWpH/opAi3BSFl4GpZQSxBXo7eq/xHa8WPCsdt1Ut+jD4&#10;O6JoeK3h0NHVJQ+cbVz9wlVTC2e8KcKRME1siqIWknKAbNLkWTbXzmws5VJmbWlHmADaZzi92634&#10;ub129t7eOkCitSVgQX+Yy65wDX4hSrYjyB5HyOQuMAGLJ8dzKAMgK2BvcjY/AZkwFRUA/8JMVN/e&#10;NoyHY+MnwbQW6OH3CPiPIXBfcSsJWJ8BAreO1fkyms4SYKvmDfCUNBitEDCkN8LkMw+IfRCjMVWe&#10;iY0P19IQ2nz7w4eOlvkg8WqQxE4PogNyv0lrywPaYZgosvagXNVYLdxuzFY+GFIMz2oGUe53lT7U&#10;Gms/0AJ0B43ha8nfoeaeJK+qA52esOkvisS4UQcEzHa16AVCAORDjJVGMJC1HGZOoXig5m3qAMNI&#10;1Q1MsskZ0hrqQI7hgxTsqk5SeFQSAVP6ThZAH2oQXPCuXF8ox7YcRw495JwrW/F+tffbq/ZngB+0&#10;L2qlRpcpmT5xeUVP76FXRjtJ0260TDpL0UfTjTwYHJD0MPggs9GITjY6jPYaxjUdcpAtimuTP9Kw&#10;IECgJ3Fs/IfmTE9Ph968A+JzXSrJcPFf2jNN0ikOK2DX/Hh+MkFjAKEfSZPpbH6WTLtZlh5PZgl5&#10;B5iGSWhd16cMhWWEHdjVtu9ZUB1U0LHS+NbmCkr6KpPCbr2j8ZMS3fYYs8q43zdwtxbKAFuhRUmK&#10;8LqFw3E3Yuq7hlkIKYVBcIOwHgQX1IWh+68L5+smmKLGGUM17Cra/1BBafbChUPE7C9HvNEO/0l/&#10;f4Wv/gAAAP//AwBQSwMEFAAGAAgAAAAhADDF0o3dAAAABAEAAA8AAABkcnMvZG93bnJldi54bWxM&#10;j0FrwkAQhe+F/odlCr3VTVprbZqNiLSeRFAL0tuYHZNgdjZk1yT++6691MvA4z3e+yadDaYWHbWu&#10;sqwgHkUgiHOrKy4UfO++nqYgnEfWWFsmBRdyMMvu71JMtO15Q93WFyKUsEtQQel9k0jp8pIMupFt&#10;iIN3tK1BH2RbSN1iH8pNLZ+jaCINVhwWSmxoUVJ+2p6NgmWP/fwl/uxWp+Pi8rN7Xe9XMSn1+DDM&#10;P0B4Gvx/GK74AR2ywHSwZ9ZO1ArCI/7vBm/yHr+BOCgYjyOQWSpv4bNfAAAA//8DAFBLAQItABQA&#10;BgAIAAAAIQC2gziS/gAAAOEBAAATAAAAAAAAAAAAAAAAAAAAAABbQ29udGVudF9UeXBlc10ueG1s&#10;UEsBAi0AFAAGAAgAAAAhADj9If/WAAAAlAEAAAsAAAAAAAAAAAAAAAAALwEAAF9yZWxzLy5yZWxz&#10;UEsBAi0AFAAGAAgAAAAhAPm3+McJAwAACggAAA4AAAAAAAAAAAAAAAAALgIAAGRycy9lMm9Eb2Mu&#10;eG1sUEsBAi0AFAAGAAgAAAAhADDF0o3dAAAABAEAAA8AAAAAAAAAAAAAAAAAYwUAAGRycy9kb3du&#10;cmV2LnhtbFBLBQYAAAAABAAEAPMAAABtBgAAAAA=&#10;">
                      <v:shape id="Shape 6808" o:spid="_x0000_s1057" style="position:absolute;width:43920;height:2794;visibility:visible;mso-wrap-style:square;v-text-anchor:top" coordsize="4392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mJCxAAAAN0AAAAPAAAAZHJzL2Rvd25yZXYueG1sRE9Na8JA&#10;EL0L/odlhN50U2lFoqtoS4sHL9pW8TZmp0k0OxuyW43/3jkIPT7e93TeukpdqAmlZwPPgwQUceZt&#10;ybmB76+P/hhUiMgWK89k4EYB5rNuZ4qp9Vfe0GUbcyUhHFI0UMRYp1qHrCCHYeBrYuF+feMwCmxy&#10;bRu8Srir9DBJRtphydJQYE1vBWXn7Z8zMFq8vP7w++6w2q/Xx/Pp8LmJy6ExT712MQEVqY3/4od7&#10;ZcU3TmSuvJEnoGd3AAAA//8DAFBLAQItABQABgAIAAAAIQDb4fbL7gAAAIUBAAATAAAAAAAAAAAA&#10;AAAAAAAAAABbQ29udGVudF9UeXBlc10ueG1sUEsBAi0AFAAGAAgAAAAhAFr0LFu/AAAAFQEAAAsA&#10;AAAAAAAAAAAAAAAAHwEAAF9yZWxzLy5yZWxzUEsBAi0AFAAGAAgAAAAhACWqYkLEAAAA3QAAAA8A&#10;AAAAAAAAAAAAAAAABwIAAGRycy9kb3ducmV2LnhtbFBLBQYAAAAAAwADALcAAAD4AgAAAAA=&#10;" path="m,l4392000,r,279400l,279400,,e" stroked="f" strokeweight="0">
                        <v:stroke miterlimit="83231f" joinstyle="miter"/>
                        <v:path arrowok="t" textboxrect="0,0,4392000,279400"/>
                      </v:shape>
                      <v:rect id="Rectangle 155" o:spid="_x0000_s1058" style="position:absolute;left:1016;top:939;width:26897;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rsidR="000A2015" w:rsidRDefault="00000000">
                              <w:pPr>
                                <w:spacing w:after="160"/>
                                <w:ind w:left="0" w:firstLine="0"/>
                                <w:jc w:val="left"/>
                              </w:pPr>
                              <w:r>
                                <w:rPr>
                                  <w:sz w:val="17"/>
                                </w:rPr>
                                <w:t>b2c015fc-6722-47a3-a5d1-890971a63a68</w:t>
                              </w:r>
                            </w:p>
                          </w:txbxContent>
                        </v:textbox>
                      </v:rect>
                      <w10:anchorlock/>
                    </v:group>
                  </w:pict>
                </mc:Fallback>
              </mc:AlternateConten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Rule Fired Times</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6</w:t>
            </w:r>
          </w:p>
        </w:tc>
      </w:tr>
    </w:tbl>
    <w:p w:rsidR="000A2015" w:rsidRDefault="00000000">
      <w:pPr>
        <w:shd w:val="clear" w:color="auto" w:fill="B71C1C"/>
        <w:spacing w:after="255" w:line="265" w:lineRule="auto"/>
        <w:ind w:left="75"/>
        <w:jc w:val="left"/>
      </w:pPr>
      <w:r>
        <w:rPr>
          <w:b/>
          <w:color w:val="FFFFFF"/>
          <w:sz w:val="22"/>
        </w:rPr>
        <w:t>Command Captured by Wazuh</w:t>
      </w:r>
    </w:p>
    <w:p w:rsidR="000A2015" w:rsidRDefault="00000000">
      <w:pPr>
        <w:shd w:val="clear" w:color="auto" w:fill="F5F5F5"/>
        <w:spacing w:after="173" w:line="317" w:lineRule="auto"/>
        <w:ind w:left="120" w:firstLine="0"/>
        <w:jc w:val="left"/>
      </w:pPr>
      <w:proofErr w:type="spellStart"/>
      <w:r>
        <w:rPr>
          <w:rFonts w:ascii="Courier New" w:eastAsia="Courier New" w:hAnsi="Courier New" w:cs="Courier New"/>
          <w:color w:val="1A237E"/>
          <w:sz w:val="16"/>
        </w:rPr>
        <w:t>secedit</w:t>
      </w:r>
      <w:proofErr w:type="spellEnd"/>
      <w:r>
        <w:rPr>
          <w:rFonts w:ascii="Courier New" w:eastAsia="Courier New" w:hAnsi="Courier New" w:cs="Courier New"/>
          <w:color w:val="1A237E"/>
          <w:sz w:val="16"/>
        </w:rPr>
        <w:t xml:space="preserve"> /export /</w:t>
      </w:r>
      <w:proofErr w:type="spellStart"/>
      <w:r>
        <w:rPr>
          <w:rFonts w:ascii="Courier New" w:eastAsia="Courier New" w:hAnsi="Courier New" w:cs="Courier New"/>
          <w:color w:val="1A237E"/>
          <w:sz w:val="16"/>
        </w:rPr>
        <w:t>cfg</w:t>
      </w:r>
      <w:proofErr w:type="spellEnd"/>
      <w:r>
        <w:rPr>
          <w:rFonts w:ascii="Courier New" w:eastAsia="Courier New" w:hAnsi="Courier New" w:cs="Courier New"/>
          <w:color w:val="1A237E"/>
          <w:sz w:val="16"/>
        </w:rPr>
        <w:t xml:space="preserve"> $</w:t>
      </w:r>
      <w:proofErr w:type="spellStart"/>
      <w:proofErr w:type="gramStart"/>
      <w:r>
        <w:rPr>
          <w:rFonts w:ascii="Courier New" w:eastAsia="Courier New" w:hAnsi="Courier New" w:cs="Courier New"/>
          <w:color w:val="1A237E"/>
          <w:sz w:val="16"/>
        </w:rPr>
        <w:t>env:TEMP</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secpol.cfg</w:t>
      </w:r>
      <w:proofErr w:type="spellEnd"/>
      <w:proofErr w:type="gramEnd"/>
      <w:r>
        <w:rPr>
          <w:rFonts w:ascii="Courier New" w:eastAsia="Courier New" w:hAnsi="Courier New" w:cs="Courier New"/>
          <w:color w:val="1A237E"/>
          <w:sz w:val="16"/>
        </w:rPr>
        <w:t>; Get-Content $</w:t>
      </w:r>
      <w:proofErr w:type="spellStart"/>
      <w:proofErr w:type="gramStart"/>
      <w:r>
        <w:rPr>
          <w:rFonts w:ascii="Courier New" w:eastAsia="Courier New" w:hAnsi="Courier New" w:cs="Courier New"/>
          <w:color w:val="1A237E"/>
          <w:sz w:val="16"/>
        </w:rPr>
        <w:t>env:TEMP</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secpol.cfg</w:t>
      </w:r>
      <w:proofErr w:type="spellEnd"/>
      <w:proofErr w:type="gramEnd"/>
      <w:r>
        <w:rPr>
          <w:rFonts w:ascii="Courier New" w:eastAsia="Courier New" w:hAnsi="Courier New" w:cs="Courier New"/>
          <w:color w:val="1A237E"/>
          <w:sz w:val="16"/>
        </w:rPr>
        <w:t xml:space="preserve"> | Select-String </w:t>
      </w:r>
      <w:proofErr w:type="spellStart"/>
      <w:r>
        <w:rPr>
          <w:rFonts w:ascii="Courier New" w:eastAsia="Courier New" w:hAnsi="Courier New" w:cs="Courier New"/>
          <w:color w:val="1A237E"/>
          <w:sz w:val="16"/>
        </w:rPr>
        <w:t>LockoutBadCount</w:t>
      </w:r>
      <w:proofErr w:type="spellEnd"/>
      <w:r>
        <w:rPr>
          <w:rFonts w:ascii="Courier New" w:eastAsia="Courier New" w:hAnsi="Courier New" w:cs="Courier New"/>
          <w:color w:val="1A237E"/>
          <w:sz w:val="16"/>
        </w:rPr>
        <w:t>; Remove-Item $</w:t>
      </w:r>
      <w:proofErr w:type="spellStart"/>
      <w:proofErr w:type="gramStart"/>
      <w:r>
        <w:rPr>
          <w:rFonts w:ascii="Courier New" w:eastAsia="Courier New" w:hAnsi="Courier New" w:cs="Courier New"/>
          <w:color w:val="1A237E"/>
          <w:sz w:val="16"/>
        </w:rPr>
        <w:t>env:TEMP</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secpol.cfg</w:t>
      </w:r>
      <w:proofErr w:type="spellEnd"/>
      <w:proofErr w:type="gramEnd"/>
    </w:p>
    <w:p w:rsidR="000A2015" w:rsidRDefault="00000000">
      <w:pPr>
        <w:spacing w:after="147"/>
      </w:pPr>
      <w:r>
        <w:t>What this command does, broken down:</w:t>
      </w:r>
    </w:p>
    <w:p w:rsidR="000A2015" w:rsidRDefault="00000000">
      <w:pPr>
        <w:numPr>
          <w:ilvl w:val="0"/>
          <w:numId w:val="2"/>
        </w:numPr>
        <w:ind w:hanging="160"/>
      </w:pPr>
      <w:proofErr w:type="spellStart"/>
      <w:r>
        <w:rPr>
          <w:b/>
        </w:rPr>
        <w:t>secedit</w:t>
      </w:r>
      <w:proofErr w:type="spellEnd"/>
      <w:r>
        <w:rPr>
          <w:b/>
        </w:rPr>
        <w:t xml:space="preserve"> /export /</w:t>
      </w:r>
      <w:proofErr w:type="spellStart"/>
      <w:r>
        <w:rPr>
          <w:b/>
        </w:rPr>
        <w:t>cfg</w:t>
      </w:r>
      <w:proofErr w:type="spellEnd"/>
      <w:r>
        <w:rPr>
          <w:b/>
        </w:rPr>
        <w:t xml:space="preserve"> $</w:t>
      </w:r>
      <w:proofErr w:type="spellStart"/>
      <w:proofErr w:type="gramStart"/>
      <w:r>
        <w:rPr>
          <w:b/>
        </w:rPr>
        <w:t>env:TEMP</w:t>
      </w:r>
      <w:proofErr w:type="spellEnd"/>
      <w:r>
        <w:rPr>
          <w:b/>
        </w:rPr>
        <w:t>\</w:t>
      </w:r>
      <w:proofErr w:type="spellStart"/>
      <w:r>
        <w:rPr>
          <w:b/>
        </w:rPr>
        <w:t>secpol.cfg</w:t>
      </w:r>
      <w:proofErr w:type="spellEnd"/>
      <w:proofErr w:type="gramEnd"/>
      <w:r>
        <w:t xml:space="preserve"> — Exports the local security policy to a temporary file. This reveals the machine's account lockout settings, password policy, and audit configuration.</w:t>
      </w:r>
    </w:p>
    <w:p w:rsidR="000A2015" w:rsidRDefault="00000000">
      <w:pPr>
        <w:numPr>
          <w:ilvl w:val="0"/>
          <w:numId w:val="2"/>
        </w:numPr>
        <w:ind w:hanging="160"/>
      </w:pPr>
      <w:r>
        <w:rPr>
          <w:b/>
        </w:rPr>
        <w:t xml:space="preserve">Get-Content ... | Select-String </w:t>
      </w:r>
      <w:proofErr w:type="spellStart"/>
      <w:r>
        <w:rPr>
          <w:b/>
        </w:rPr>
        <w:t>LockoutBadCount</w:t>
      </w:r>
      <w:proofErr w:type="spellEnd"/>
      <w:r>
        <w:t xml:space="preserve"> — Reads the exported policy file and specifically extracts the lockout threshold — how many failed logins before an account locks. This is reconnaissance.</w:t>
      </w:r>
    </w:p>
    <w:p w:rsidR="000A2015" w:rsidRDefault="00000000">
      <w:pPr>
        <w:numPr>
          <w:ilvl w:val="0"/>
          <w:numId w:val="2"/>
        </w:numPr>
        <w:spacing w:after="380"/>
        <w:ind w:hanging="160"/>
      </w:pPr>
      <w:r>
        <w:rPr>
          <w:b/>
        </w:rPr>
        <w:t>Remove-Item $</w:t>
      </w:r>
      <w:proofErr w:type="spellStart"/>
      <w:proofErr w:type="gramStart"/>
      <w:r>
        <w:rPr>
          <w:b/>
        </w:rPr>
        <w:t>env:TEMP</w:t>
      </w:r>
      <w:proofErr w:type="spellEnd"/>
      <w:r>
        <w:rPr>
          <w:b/>
        </w:rPr>
        <w:t>\</w:t>
      </w:r>
      <w:proofErr w:type="spellStart"/>
      <w:r>
        <w:rPr>
          <w:b/>
        </w:rPr>
        <w:t>secpol.cfg</w:t>
      </w:r>
      <w:proofErr w:type="spellEnd"/>
      <w:proofErr w:type="gramEnd"/>
      <w:r>
        <w:t xml:space="preserve"> — Deletes the evidence file immediately after reading it. This is anti-forensics </w:t>
      </w:r>
      <w:proofErr w:type="spellStart"/>
      <w:r>
        <w:t>behavior</w:t>
      </w:r>
      <w:proofErr w:type="spellEnd"/>
      <w:r>
        <w:t>.</w:t>
      </w:r>
    </w:p>
    <w:p w:rsidR="000A2015" w:rsidRDefault="00000000">
      <w:pPr>
        <w:shd w:val="clear" w:color="auto" w:fill="B71C1C"/>
        <w:spacing w:after="335" w:line="265" w:lineRule="auto"/>
        <w:ind w:left="75"/>
        <w:jc w:val="left"/>
      </w:pPr>
      <w:r>
        <w:rPr>
          <w:b/>
          <w:color w:val="FFFFFF"/>
          <w:sz w:val="22"/>
        </w:rPr>
        <w:t>Mini Investigation Report</w:t>
      </w:r>
    </w:p>
    <w:p w:rsidR="000A2015" w:rsidRDefault="00000000">
      <w:pPr>
        <w:pStyle w:val="Heading1"/>
        <w:ind w:left="-5"/>
      </w:pPr>
      <w:r>
        <w:t>WHAT HAPPENED</w:t>
      </w:r>
    </w:p>
    <w:p w:rsidR="000A2015" w:rsidRDefault="00000000">
      <w:pPr>
        <w:spacing w:after="113" w:line="325" w:lineRule="auto"/>
      </w:pPr>
      <w:r>
        <w:t>At 19:45:44 UTC on March 17, 2026, PowerShell Script Block Logging (Event ID 4104) captured a three-part command executing on host DESKTOP-HDND0QS. The script exported the local security policy, queried the account lockout threshold (</w:t>
      </w:r>
      <w:proofErr w:type="spellStart"/>
      <w:r>
        <w:t>LockoutBadCount</w:t>
      </w:r>
      <w:proofErr w:type="spellEnd"/>
      <w:r>
        <w:t>), and then immediately deleted the exported file to cover its tracks.</w:t>
      </w:r>
    </w:p>
    <w:p w:rsidR="000A2015" w:rsidRDefault="00000000">
      <w:pPr>
        <w:spacing w:line="325" w:lineRule="auto"/>
      </w:pPr>
      <w:r>
        <w:t xml:space="preserve">This is not a random or accidental command. The specific extraction of </w:t>
      </w:r>
      <w:proofErr w:type="spellStart"/>
      <w:r>
        <w:t>LockoutBadCount</w:t>
      </w:r>
      <w:proofErr w:type="spellEnd"/>
      <w:r>
        <w:t xml:space="preserve"> is a deliberate reconnaissance step — an attacker who knows the lockout threshold can calibrate their brute force attack to stay just below it, avoiding account lockout while still cycling through passwords. Combined with the immediate file deletion, this is a textbook example of quiet, targeted discovery activity.</w:t>
      </w:r>
    </w:p>
    <w:p w:rsidR="000A2015" w:rsidRDefault="00000000">
      <w:pPr>
        <w:pStyle w:val="Heading1"/>
        <w:spacing w:after="0"/>
        <w:ind w:left="-5"/>
      </w:pPr>
      <w:r>
        <w:lastRenderedPageBreak/>
        <w:t>WHO DID IT</w:t>
      </w:r>
    </w:p>
    <w:tbl>
      <w:tblPr>
        <w:tblStyle w:val="TableGrid"/>
        <w:tblW w:w="9865" w:type="dxa"/>
        <w:tblInd w:w="-120" w:type="dxa"/>
        <w:tblCellMar>
          <w:top w:w="0" w:type="dxa"/>
          <w:left w:w="0" w:type="dxa"/>
          <w:bottom w:w="0" w:type="dxa"/>
          <w:right w:w="0" w:type="dxa"/>
        </w:tblCellMar>
        <w:tblLook w:val="04A0" w:firstRow="1" w:lastRow="0" w:firstColumn="1" w:lastColumn="0" w:noHBand="0" w:noVBand="1"/>
      </w:tblPr>
      <w:tblGrid>
        <w:gridCol w:w="2942"/>
        <w:gridCol w:w="6923"/>
      </w:tblGrid>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Host</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DESKTOP-HDND0QS</w: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Agent Name</w:t>
            </w:r>
          </w:p>
        </w:tc>
        <w:tc>
          <w:tcPr>
            <w:tcW w:w="6917" w:type="dxa"/>
            <w:tcBorders>
              <w:top w:val="single" w:sz="3" w:space="0" w:color="CFD8DC"/>
              <w:left w:val="single" w:sz="3" w:space="0" w:color="CFD8DC"/>
              <w:bottom w:val="single" w:sz="3" w:space="0" w:color="CFD8DC"/>
              <w:right w:val="single" w:sz="3" w:space="0" w:color="CFD8DC"/>
            </w:tcBorders>
            <w:shd w:val="clear" w:color="auto" w:fill="F0F4F8"/>
          </w:tcPr>
          <w:p w:rsidR="000A2015" w:rsidRDefault="00000000">
            <w:pPr>
              <w:spacing w:after="0"/>
              <w:ind w:left="0" w:firstLine="0"/>
              <w:jc w:val="left"/>
            </w:pPr>
            <w:r>
              <w:rPr>
                <w:rFonts w:ascii="Calibri" w:eastAsia="Calibri" w:hAnsi="Calibri" w:cs="Calibri"/>
                <w:noProof/>
                <w:color w:val="000000"/>
                <w:sz w:val="22"/>
              </w:rPr>
              <mc:AlternateContent>
                <mc:Choice Requires="wpg">
                  <w:drawing>
                    <wp:inline distT="0" distB="0" distL="0" distR="0">
                      <wp:extent cx="4392000" cy="279400"/>
                      <wp:effectExtent l="0" t="0" r="0" b="0"/>
                      <wp:docPr id="5268" name="Group 5268"/>
                      <wp:cNvGraphicFramePr/>
                      <a:graphic xmlns:a="http://schemas.openxmlformats.org/drawingml/2006/main">
                        <a:graphicData uri="http://schemas.microsoft.com/office/word/2010/wordprocessingGroup">
                          <wpg:wgp>
                            <wpg:cNvGrpSpPr/>
                            <wpg:grpSpPr>
                              <a:xfrm>
                                <a:off x="0" y="0"/>
                                <a:ext cx="4392000" cy="279400"/>
                                <a:chOff x="0" y="0"/>
                                <a:chExt cx="4392000" cy="279400"/>
                              </a:xfrm>
                            </wpg:grpSpPr>
                            <wps:wsp>
                              <wps:cNvPr id="6810" name="Shape 6810"/>
                              <wps:cNvSpPr/>
                              <wps:spPr>
                                <a:xfrm>
                                  <a:off x="0" y="0"/>
                                  <a:ext cx="4392000" cy="279400"/>
                                </a:xfrm>
                                <a:custGeom>
                                  <a:avLst/>
                                  <a:gdLst/>
                                  <a:ahLst/>
                                  <a:cxnLst/>
                                  <a:rect l="0" t="0" r="0" b="0"/>
                                  <a:pathLst>
                                    <a:path w="4392000" h="279400">
                                      <a:moveTo>
                                        <a:pt x="0" y="0"/>
                                      </a:moveTo>
                                      <a:lnTo>
                                        <a:pt x="4392000" y="0"/>
                                      </a:lnTo>
                                      <a:lnTo>
                                        <a:pt x="4392000"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 name="Rectangle 223"/>
                              <wps:cNvSpPr/>
                              <wps:spPr>
                                <a:xfrm>
                                  <a:off x="101600" y="93942"/>
                                  <a:ext cx="1986770" cy="132806"/>
                                </a:xfrm>
                                <a:prstGeom prst="rect">
                                  <a:avLst/>
                                </a:prstGeom>
                                <a:ln>
                                  <a:noFill/>
                                </a:ln>
                              </wps:spPr>
                              <wps:txbx>
                                <w:txbxContent>
                                  <w:p w:rsidR="000A2015" w:rsidRDefault="00000000">
                                    <w:pPr>
                                      <w:spacing w:after="160"/>
                                      <w:ind w:left="0" w:firstLine="0"/>
                                      <w:jc w:val="left"/>
                                    </w:pPr>
                                    <w:r>
                                      <w:rPr>
                                        <w:sz w:val="17"/>
                                      </w:rPr>
                                      <w:t>WIN-11 (Wazuh Agent ID: 003)</w:t>
                                    </w:r>
                                  </w:p>
                                </w:txbxContent>
                              </wps:txbx>
                              <wps:bodyPr horzOverflow="overflow" vert="horz" lIns="0" tIns="0" rIns="0" bIns="0" rtlCol="0">
                                <a:noAutofit/>
                              </wps:bodyPr>
                            </wps:wsp>
                          </wpg:wgp>
                        </a:graphicData>
                      </a:graphic>
                    </wp:inline>
                  </w:drawing>
                </mc:Choice>
                <mc:Fallback>
                  <w:pict>
                    <v:group id="Group 5268" o:spid="_x0000_s1059" style="width:345.85pt;height:22pt;mso-position-horizontal-relative:char;mso-position-vertical-relative:line" coordsize="43920,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QjECAMAAAoIAAAOAAAAZHJzL2Uyb0RvYy54bWy8Vdtu2zAMfR+wfxD8vjp2ilyMJMXQrsWA&#10;YS3a7gMUWb4AsiRIym1fP5K+JG3RDmuB+cGmJZIiDw+pxcW+UWwrna+NXkbJ2ShiUguT17pcRr8e&#10;r7/MIuYD1zlXRstldJA+ulh9/rTY2UympjIql46BE+2znV1GVQg2i2MvKtlwf2as1LBZGNfwAL+u&#10;jHPHd+C9UXE6Gk3inXG5dUZI72H1qt2MVuS/KKQIt0XhZWBqGUFsgd6O3mt8x6sFz0rHbVWLLgz+&#10;jigaXms4dHB1xQNnG1e/cNXUwhlvinAmTBOboqiFpBwgm2T0LJsbZzaWcimzXWkHmADaZzi92634&#10;ub1x9sHeOUBiZ0vAgv4wl33hGvxClGxPkB0GyOQ+MAGL5+M5lAGQFbCXTufnIBOmogLgX5iJ6tvb&#10;hnF/bPwkmJ0FevgjAv5jCDxU3EoC1meAwJ1jdb6MJrMEEtG8AZ6SBqMVAob0Bph85gGxD2I0pMoz&#10;sfHhRhpCm29/+NDSMu8lXvWS2OtedEDuN2lteUA7DBNFtjspVzVUC7cbs5WPhhTDs5pBlMddpU+1&#10;htr3tADdXqP/WvJ3qnkkyavqUIUnbPqLIjFu0AEBs10tOoEQAPkUY6URDGQth5lTKB6oeZs6wDBS&#10;dQOTLJ0iraEO5Bg+SMG26iSFg5IImNL3sgD6UIPggnfl+lI5tuU4cugh51zZinernd9OtTsD/KB9&#10;USs1uEzI9InLa3o6D50y2kmadoPlqLUUXTTtyIPBAUn3gw8yG4zoZKPDYK9hXNMhJ9miuDb5gYYF&#10;AQI9iWPjPzRnmo773rwH4nNdKslw8V/aMxklExxWwK75eH6eojGA0I2kZD6bTKfICthPxulsNOlg&#10;7iehdW2fMhSWEXZgW9uuZ5FynQo6Vhrf2lxDSV9lUtiv9zR+kqTPpcWYVcb9voW7tVAG2AotSlKE&#10;1y0cjrsRU981zEKIOfSC64V1L7igLg3df204XzfBFDXOGKphe1r3QwWl2QsXDhGzuxzxRjv9J/3j&#10;Fb76AwAA//8DAFBLAwQUAAYACAAAACEAMMXSjd0AAAAEAQAADwAAAGRycy9kb3ducmV2LnhtbEyP&#10;QWvCQBCF74X+h2UKvdVNWmttmo2ItJ5EUAvS25gdk2B2NmTXJP77rr3Uy8DjPd77Jp0NphYdta6y&#10;rCAeRSCIc6srLhR8776epiCcR9ZYWyYFF3Iwy+7vUky07XlD3dYXIpSwS1BB6X2TSOnykgy6kW2I&#10;g3e0rUEfZFtI3WIfyk0tn6NoIg1WHBZKbGhRUn7ano2CZY/9/CX+7Fan4+Lys3td71cxKfX4MMw/&#10;QHga/H8YrvgBHbLAdLBn1k7UCsIj/u8Gb/Iev4E4KBiPI5BZKm/hs18AAAD//wMAUEsBAi0AFAAG&#10;AAgAAAAhALaDOJL+AAAA4QEAABMAAAAAAAAAAAAAAAAAAAAAAFtDb250ZW50X1R5cGVzXS54bWxQ&#10;SwECLQAUAAYACAAAACEAOP0h/9YAAACUAQAACwAAAAAAAAAAAAAAAAAvAQAAX3JlbHMvLnJlbHNQ&#10;SwECLQAUAAYACAAAACEAwhkIxAgDAAAKCAAADgAAAAAAAAAAAAAAAAAuAgAAZHJzL2Uyb0RvYy54&#10;bWxQSwECLQAUAAYACAAAACEAMMXSjd0AAAAEAQAADwAAAAAAAAAAAAAAAABiBQAAZHJzL2Rvd25y&#10;ZXYueG1sUEsFBgAAAAAEAAQA8wAAAGwGAAAAAA==&#10;">
                      <v:shape id="Shape 6810" o:spid="_x0000_s1060" style="position:absolute;width:43920;height:2794;visibility:visible;mso-wrap-style:square;v-text-anchor:top" coordsize="43920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fiZxAAAAN0AAAAPAAAAZHJzL2Rvd25yZXYueG1sRE9LT8JA&#10;EL6T+B82Y8KNbiFCSGUhqJFw4MJDDbexO7aV7mzTXaD+e+dAwvHL954tOlerC7Wh8mxgmKSgiHNv&#10;Ky4MHPbvgymoEJEt1p7JwB8FWMwfejPMrL/yli67WCgJ4ZChgTLGJtM65CU5DIlviIX78a3DKLAt&#10;tG3xKuGu1qM0nWiHFUtDiQ29lpSfdmdnYLJ8Gn/w2+dx/bXZfJ9+j6ttfBkZ03/sls+gInXxLr65&#10;11Z806HslzfyBPT8HwAA//8DAFBLAQItABQABgAIAAAAIQDb4fbL7gAAAIUBAAATAAAAAAAAAAAA&#10;AAAAAAAAAABbQ29udGVudF9UeXBlc10ueG1sUEsBAi0AFAAGAAgAAAAhAFr0LFu/AAAAFQEAAAsA&#10;AAAAAAAAAAAAAAAAHwEAAF9yZWxzLy5yZWxzUEsBAi0AFAAGAAgAAAAhAF4F+JnEAAAA3QAAAA8A&#10;AAAAAAAAAAAAAAAABwIAAGRycy9kb3ducmV2LnhtbFBLBQYAAAAAAwADALcAAAD4AgAAAAA=&#10;" path="m,l4392000,r,279400l,279400,,e" stroked="f" strokeweight="0">
                        <v:stroke miterlimit="83231f" joinstyle="miter"/>
                        <v:path arrowok="t" textboxrect="0,0,4392000,279400"/>
                      </v:shape>
                      <v:rect id="Rectangle 223" o:spid="_x0000_s1061" style="position:absolute;left:1016;top:939;width:19867;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rsidR="000A2015" w:rsidRDefault="00000000">
                              <w:pPr>
                                <w:spacing w:after="160"/>
                                <w:ind w:left="0" w:firstLine="0"/>
                                <w:jc w:val="left"/>
                              </w:pPr>
                              <w:r>
                                <w:rPr>
                                  <w:sz w:val="17"/>
                                </w:rPr>
                                <w:t>WIN-11 (Wazuh Agent ID: 003)</w:t>
                              </w:r>
                            </w:p>
                          </w:txbxContent>
                        </v:textbox>
                      </v:rect>
                      <w10:anchorlock/>
                    </v:group>
                  </w:pict>
                </mc:Fallback>
              </mc:AlternateConten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IP Address</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192.168.1.8</w:t>
            </w:r>
          </w:p>
        </w:tc>
      </w:tr>
      <w:tr w:rsidR="000A2015">
        <w:trPr>
          <w:trHeight w:val="920"/>
        </w:trPr>
        <w:tc>
          <w:tcPr>
            <w:tcW w:w="2948" w:type="dxa"/>
            <w:tcBorders>
              <w:top w:val="single" w:sz="3" w:space="0" w:color="CFD8DC"/>
              <w:left w:val="single" w:sz="3" w:space="0" w:color="CFD8DC"/>
              <w:bottom w:val="single" w:sz="3" w:space="0" w:color="CFD8DC"/>
              <w:right w:val="single" w:sz="3" w:space="0" w:color="CFD8DC"/>
            </w:tcBorders>
            <w:shd w:val="clear" w:color="auto" w:fill="C62828"/>
          </w:tcPr>
          <w:p w:rsidR="000A2015" w:rsidRDefault="00000000">
            <w:pPr>
              <w:spacing w:after="0"/>
              <w:ind w:left="160" w:firstLine="0"/>
              <w:jc w:val="left"/>
            </w:pPr>
            <w:r>
              <w:rPr>
                <w:b/>
                <w:color w:val="FFFFFF"/>
                <w:sz w:val="17"/>
              </w:rPr>
              <w:t>Executing User</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simplePos x="0" y="0"/>
                      <wp:positionH relativeFrom="column">
                        <wp:posOffset>0</wp:posOffset>
                      </wp:positionH>
                      <wp:positionV relativeFrom="paragraph">
                        <wp:posOffset>-93941</wp:posOffset>
                      </wp:positionV>
                      <wp:extent cx="4392000" cy="584200"/>
                      <wp:effectExtent l="0" t="0" r="0" b="0"/>
                      <wp:wrapNone/>
                      <wp:docPr id="5376" name="Group 5376"/>
                      <wp:cNvGraphicFramePr/>
                      <a:graphic xmlns:a="http://schemas.openxmlformats.org/drawingml/2006/main">
                        <a:graphicData uri="http://schemas.microsoft.com/office/word/2010/wordprocessingGroup">
                          <wpg:wgp>
                            <wpg:cNvGrpSpPr/>
                            <wpg:grpSpPr>
                              <a:xfrm>
                                <a:off x="0" y="0"/>
                                <a:ext cx="4392000" cy="584200"/>
                                <a:chOff x="0" y="0"/>
                                <a:chExt cx="4392000" cy="584200"/>
                              </a:xfrm>
                            </wpg:grpSpPr>
                            <wps:wsp>
                              <wps:cNvPr id="6812" name="Shape 6812"/>
                              <wps:cNvSpPr/>
                              <wps:spPr>
                                <a:xfrm>
                                  <a:off x="0" y="0"/>
                                  <a:ext cx="4392000" cy="584200"/>
                                </a:xfrm>
                                <a:custGeom>
                                  <a:avLst/>
                                  <a:gdLst/>
                                  <a:ahLst/>
                                  <a:cxnLst/>
                                  <a:rect l="0" t="0" r="0" b="0"/>
                                  <a:pathLst>
                                    <a:path w="4392000" h="584200">
                                      <a:moveTo>
                                        <a:pt x="0" y="0"/>
                                      </a:moveTo>
                                      <a:lnTo>
                                        <a:pt x="4392000" y="0"/>
                                      </a:lnTo>
                                      <a:lnTo>
                                        <a:pt x="4392000" y="584200"/>
                                      </a:lnTo>
                                      <a:lnTo>
                                        <a:pt x="0" y="584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5376" style="width:345.827pt;height:46pt;position:absolute;z-index:-2147483642;mso-position-horizontal-relative:text;mso-position-horizontal:absolute;margin-left:0pt;mso-position-vertical-relative:text;margin-top:-7.39697pt;" coordsize="43920,5842">
                      <v:shape id="Shape 6813" style="position:absolute;width:43920;height:5842;left:0;top:0;" coordsize="4392000,584200" path="m0,0l4392000,0l4392000,584200l0,584200l0,0">
                        <v:stroke weight="0pt" endcap="flat" joinstyle="miter" miterlimit="10" on="false" color="#000000" opacity="0"/>
                        <v:fill on="true" color="#ffffff"/>
                      </v:shape>
                    </v:group>
                  </w:pict>
                </mc:Fallback>
              </mc:AlternateContent>
            </w:r>
            <w:r>
              <w:rPr>
                <w:sz w:val="17"/>
              </w:rPr>
              <w:t>Not captured in Event ID 4104 — known Script Block Logging limitation when run interactively. In a real investigation this would be correlated with Event ID 4688 (process creation) at the same timestamp to identify the parent process and user context.</w: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Process ID</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160" w:firstLine="0"/>
              <w:jc w:val="left"/>
            </w:pPr>
            <w:r>
              <w:rPr>
                <w:sz w:val="17"/>
              </w:rPr>
              <w:t>17232</w:t>
            </w:r>
          </w:p>
        </w:tc>
      </w:tr>
      <w:tr w:rsidR="000A2015">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C62828"/>
            <w:vAlign w:val="center"/>
          </w:tcPr>
          <w:p w:rsidR="000A2015" w:rsidRDefault="00000000">
            <w:pPr>
              <w:spacing w:after="0"/>
              <w:ind w:left="160" w:firstLine="0"/>
              <w:jc w:val="left"/>
            </w:pPr>
            <w:r>
              <w:rPr>
                <w:b/>
                <w:color w:val="FFFFFF"/>
                <w:sz w:val="17"/>
              </w:rPr>
              <w:t>Timestamp</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0A2015" w:rsidRDefault="00000000">
            <w:pPr>
              <w:spacing w:after="0"/>
              <w:ind w:left="160" w:firstLine="0"/>
              <w:jc w:val="left"/>
            </w:pPr>
            <w:r>
              <w:rPr>
                <w:sz w:val="17"/>
              </w:rPr>
              <w:t>Mar 17, 2026 @ 19:45:44.819 UTC</w:t>
            </w:r>
          </w:p>
        </w:tc>
      </w:tr>
    </w:tbl>
    <w:p w:rsidR="000A2015" w:rsidRDefault="00000000">
      <w:pPr>
        <w:pStyle w:val="Heading1"/>
        <w:ind w:left="-5"/>
      </w:pPr>
      <w:r>
        <w:t>RISK LEVEL</w:t>
      </w:r>
    </w:p>
    <w:p w:rsidR="000A2015" w:rsidRDefault="00000000">
      <w:pPr>
        <w:spacing w:after="113" w:line="301" w:lineRule="auto"/>
        <w:ind w:left="2374" w:right="8"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column">
                  <wp:posOffset>-4199</wp:posOffset>
                </wp:positionH>
                <wp:positionV relativeFrom="paragraph">
                  <wp:posOffset>-32232</wp:posOffset>
                </wp:positionV>
                <wp:extent cx="1368000" cy="495300"/>
                <wp:effectExtent l="0" t="0" r="0" b="0"/>
                <wp:wrapSquare wrapText="bothSides"/>
                <wp:docPr id="6312" name="Group 6312"/>
                <wp:cNvGraphicFramePr/>
                <a:graphic xmlns:a="http://schemas.openxmlformats.org/drawingml/2006/main">
                  <a:graphicData uri="http://schemas.microsoft.com/office/word/2010/wordprocessingGroup">
                    <wpg:wgp>
                      <wpg:cNvGrpSpPr/>
                      <wpg:grpSpPr>
                        <a:xfrm>
                          <a:off x="0" y="0"/>
                          <a:ext cx="1368000" cy="495300"/>
                          <a:chOff x="0" y="0"/>
                          <a:chExt cx="1368000" cy="495300"/>
                        </a:xfrm>
                      </wpg:grpSpPr>
                      <wps:wsp>
                        <wps:cNvPr id="6814" name="Shape 6814"/>
                        <wps:cNvSpPr/>
                        <wps:spPr>
                          <a:xfrm>
                            <a:off x="0" y="121650"/>
                            <a:ext cx="1368000" cy="252000"/>
                          </a:xfrm>
                          <a:custGeom>
                            <a:avLst/>
                            <a:gdLst/>
                            <a:ahLst/>
                            <a:cxnLst/>
                            <a:rect l="0" t="0" r="0" b="0"/>
                            <a:pathLst>
                              <a:path w="1368000" h="252000">
                                <a:moveTo>
                                  <a:pt x="0" y="0"/>
                                </a:moveTo>
                                <a:lnTo>
                                  <a:pt x="1368000" y="0"/>
                                </a:lnTo>
                                <a:lnTo>
                                  <a:pt x="1368000" y="252000"/>
                                </a:lnTo>
                                <a:lnTo>
                                  <a:pt x="0" y="252000"/>
                                </a:lnTo>
                                <a:lnTo>
                                  <a:pt x="0" y="0"/>
                                </a:lnTo>
                              </a:path>
                            </a:pathLst>
                          </a:custGeom>
                          <a:ln w="0" cap="flat">
                            <a:miter lim="127000"/>
                          </a:ln>
                        </wps:spPr>
                        <wps:style>
                          <a:lnRef idx="0">
                            <a:srgbClr val="000000">
                              <a:alpha val="0"/>
                            </a:srgbClr>
                          </a:lnRef>
                          <a:fillRef idx="1">
                            <a:srgbClr val="E65100"/>
                          </a:fillRef>
                          <a:effectRef idx="0">
                            <a:scrgbClr r="0" g="0" b="0"/>
                          </a:effectRef>
                          <a:fontRef idx="none"/>
                        </wps:style>
                        <wps:bodyPr/>
                      </wps:wsp>
                      <wps:wsp>
                        <wps:cNvPr id="247" name="Rectangle 247"/>
                        <wps:cNvSpPr/>
                        <wps:spPr>
                          <a:xfrm>
                            <a:off x="334090" y="200101"/>
                            <a:ext cx="930762" cy="124994"/>
                          </a:xfrm>
                          <a:prstGeom prst="rect">
                            <a:avLst/>
                          </a:prstGeom>
                          <a:ln>
                            <a:noFill/>
                          </a:ln>
                        </wps:spPr>
                        <wps:txbx>
                          <w:txbxContent>
                            <w:p w:rsidR="000A2015" w:rsidRDefault="00000000">
                              <w:pPr>
                                <w:spacing w:after="160"/>
                                <w:ind w:left="0" w:firstLine="0"/>
                                <w:jc w:val="left"/>
                              </w:pPr>
                              <w:r>
                                <w:rPr>
                                  <w:b/>
                                  <w:color w:val="FFFFFF"/>
                                  <w:sz w:val="16"/>
                                </w:rPr>
                                <w:t>MEDIUM-HIGH</w:t>
                              </w:r>
                            </w:p>
                          </w:txbxContent>
                        </wps:txbx>
                        <wps:bodyPr horzOverflow="overflow" vert="horz" lIns="0" tIns="0" rIns="0" bIns="0" rtlCol="0">
                          <a:noAutofit/>
                        </wps:bodyPr>
                      </wps:wsp>
                      <wps:wsp>
                        <wps:cNvPr id="253" name="Shape 253"/>
                        <wps:cNvSpPr/>
                        <wps:spPr>
                          <a:xfrm>
                            <a:off x="0" y="0"/>
                            <a:ext cx="0" cy="495300"/>
                          </a:xfrm>
                          <a:custGeom>
                            <a:avLst/>
                            <a:gdLst/>
                            <a:ahLst/>
                            <a:cxnLst/>
                            <a:rect l="0" t="0" r="0" b="0"/>
                            <a:pathLst>
                              <a:path h="495300">
                                <a:moveTo>
                                  <a:pt x="0" y="495300"/>
                                </a:moveTo>
                                <a:lnTo>
                                  <a:pt x="0" y="0"/>
                                </a:lnTo>
                              </a:path>
                            </a:pathLst>
                          </a:custGeom>
                          <a:ln w="12700" cap="rnd">
                            <a:round/>
                          </a:ln>
                        </wps:spPr>
                        <wps:style>
                          <a:lnRef idx="1">
                            <a:srgbClr val="FFFFFF"/>
                          </a:lnRef>
                          <a:fillRef idx="0">
                            <a:srgbClr val="000000">
                              <a:alpha val="0"/>
                            </a:srgbClr>
                          </a:fillRef>
                          <a:effectRef idx="0">
                            <a:scrgbClr r="0" g="0" b="0"/>
                          </a:effectRef>
                          <a:fontRef idx="none"/>
                        </wps:style>
                        <wps:bodyPr/>
                      </wps:wsp>
                    </wpg:wgp>
                  </a:graphicData>
                </a:graphic>
              </wp:anchor>
            </w:drawing>
          </mc:Choice>
          <mc:Fallback>
            <w:pict>
              <v:group id="Group 6312" o:spid="_x0000_s1062" style="position:absolute;left:0;text-align:left;margin-left:-.35pt;margin-top:-2.55pt;width:107.7pt;height:39pt;z-index:251659264;mso-position-horizontal-relative:text;mso-position-vertical-relative:text" coordsize="1368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wCMewMAABELAAAOAAAAZHJzL2Uyb0RvYy54bWzMVttu1DAQfUfiH6y801z20m7UXYSAVkgI&#10;EJQP8CbOJpJjW7b3xtczHtvZbbutaBEVeUgm9ng8c2bm2Jdvdz0nG6ZNJ8U8yc+yhDBRyboTq3ny&#10;8+bqzUVCjKWiplwKNk/2zCRvF69fXW5VyQrZSl4zTcCIMOVWzZPWWlWmqala1lNzJhUTMNlI3VML&#10;v3qV1ppuwXrP0yLLpulW6lppWTFjYPSDn0wWaL9pWGW/No1hlvB5Ar5ZfGt8L907XVzScqWparsq&#10;uEGf4UVPOwGbDqY+UEvJWnf3TPVdpaWRjT2rZJ/KpukqhjFANHl2J5prLdcKY1mV25UaYAJo7+D0&#10;bLPVl821Vj/UNw1IbNUKsMA/F8uu0b37gpdkh5DtB8jYzpIKBvPR9CLLANkK5sazyQhkxLRqAfh7&#10;y6r24+ML07htesuZrYLyMAcEzN8h8KOliiGwpgQEvmnS1fNkepGPEyJoD3WKGgRHEBjUG2AypQHE&#10;HsQoL/LpJOBwEqhiArWLCkO8tKzWxl4ziZDTzWdjfW3WUaJtlKqdiKKGCn+0thW1bp3z1Ylke5Sz&#10;dp4ET9x0LzfsRqKivZM48PIwy8Wx1lAAsTZAN2rEr0J7x5q3AIhq8evVoabA5B8rRjS9EXDCRbu4&#10;DAIiAPIxxlw4MFzpUiCehlOLHdx3FhiJdz0AVZwf0sQFWHN16FOPkt1z5gDj4jtroIawS9yA0avl&#10;e67JhjrewQeNU65aGkZdn4BLQRVltOPWNx3ng8kcl94y+XE6yYcCCspuHUPKG1ZmfmUVvPG8B+wB&#10;QUf2Aw+GRbizFHZYL4Cz0c2jaJ24lPUeGQMBgcZ03PECHVqMz2ODfofCp2LFGXGDT+nR0WiczUJ1&#10;ZUC6uSes2KizUXY+LTyh5cV4NhuHREU6VNr3KXHCPHEd6HMbetaVXFBxgLq6oaWQV5BSn/ETlWR3&#10;yx1yUF7EWDzGpJX611c4YBsuoVqhRVFK3JkLm7vZhPBPAggRQrJR0FFYRkFb/l7iIejdebe2sukc&#10;x2AO/W7h5wUTOhnFhHrGLWDgKcn0ebzDtTB4+ziClMTsHTPAv2NZYNZwGDq0D9x5TG2H0xLcO6ic&#10;YsHnkhsSWCA4LWosU7hTiPrBQjQnKO0E/1zhExrjNGsF7nkeEf4XlIZXELh3ITWHO6K72B3/Y8cc&#10;brKL3wAAAP//AwBQSwMEFAAGAAgAAAAhAK8yIAjeAAAABwEAAA8AAABkcnMvZG93bnJldi54bWxM&#10;jsFOwzAQRO9I/IO1SNxax4FSCHGqqgJOFRItEuLmxtskaryOYjdJ/57lBKfRzoxmX76aXCsG7EPj&#10;SYOaJyCQSm8bqjR87l9njyBCNGRN6wk1XDDAqri+yk1m/UgfOOxiJXiEQmY01DF2mZShrNGZMPcd&#10;EmdH3zsT+ewraXsz8rhrZZokD9KZhvhDbTrc1Fiedmen4W004/pOvQzb03Fz+d4v3r+2CrW+vZnW&#10;zyAiTvGvDL/4jA4FMx38mWwQrYbZkossCwWC41Tds3HQsEyfQBa5/M9f/AAAAP//AwBQSwECLQAU&#10;AAYACAAAACEAtoM4kv4AAADhAQAAEwAAAAAAAAAAAAAAAAAAAAAAW0NvbnRlbnRfVHlwZXNdLnht&#10;bFBLAQItABQABgAIAAAAIQA4/SH/1gAAAJQBAAALAAAAAAAAAAAAAAAAAC8BAABfcmVscy8ucmVs&#10;c1BLAQItABQABgAIAAAAIQArdwCMewMAABELAAAOAAAAAAAAAAAAAAAAAC4CAABkcnMvZTJvRG9j&#10;LnhtbFBLAQItABQABgAIAAAAIQCvMiAI3gAAAAcBAAAPAAAAAAAAAAAAAAAAANUFAABkcnMvZG93&#10;bnJldi54bWxQSwUGAAAAAAQABADzAAAA4AYAAAAA&#10;">
                <v:shape id="Shape 6814" o:spid="_x0000_s1063" style="position:absolute;top:1216;width:13680;height:2520;visibility:visible;mso-wrap-style:square;v-text-anchor:top" coordsize="1368000,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31yAAAAN0AAAAPAAAAZHJzL2Rvd25yZXYueG1sRI9Pa8JA&#10;FMTvBb/D8oReim6sIkl0FRFKBS/W+uf6yL4mqdm36e5W02/vFgo9DjPzG2a+7EwjruR8bVnBaJiA&#10;IC6srrlUcHh/GaQgfEDW2FgmBT/kYbnoPcwx1/bGb3Tdh1JECPscFVQhtLmUvqjIoB/aljh6H9YZ&#10;DFG6UmqHtwg3jXxOkqk0WHNcqLCldUXFZf9tFGzGp+x1cj5+Zdnnya/qnUufzlulHvvdagYiUBf+&#10;w3/tjVYwTUcT+H0Tn4Bc3AEAAP//AwBQSwECLQAUAAYACAAAACEA2+H2y+4AAACFAQAAEwAAAAAA&#10;AAAAAAAAAAAAAAAAW0NvbnRlbnRfVHlwZXNdLnhtbFBLAQItABQABgAIAAAAIQBa9CxbvwAAABUB&#10;AAALAAAAAAAAAAAAAAAAAB8BAABfcmVscy8ucmVsc1BLAQItABQABgAIAAAAIQATCf31yAAAAN0A&#10;AAAPAAAAAAAAAAAAAAAAAAcCAABkcnMvZG93bnJldi54bWxQSwUGAAAAAAMAAwC3AAAA/AIAAAAA&#10;" path="m,l1368000,r,252000l,252000,,e" fillcolor="#e65100" stroked="f" strokeweight="0">
                  <v:stroke miterlimit="83231f" joinstyle="miter"/>
                  <v:path arrowok="t" textboxrect="0,0,1368000,252000"/>
                </v:shape>
                <v:rect id="Rectangle 247" o:spid="_x0000_s1064" style="position:absolute;left:3340;top:2001;width:9308;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rsidR="000A2015" w:rsidRDefault="00000000">
                        <w:pPr>
                          <w:spacing w:after="160"/>
                          <w:ind w:left="0" w:firstLine="0"/>
                          <w:jc w:val="left"/>
                        </w:pPr>
                        <w:r>
                          <w:rPr>
                            <w:b/>
                            <w:color w:val="FFFFFF"/>
                            <w:sz w:val="16"/>
                          </w:rPr>
                          <w:t>MEDIUM-HIGH</w:t>
                        </w:r>
                      </w:p>
                    </w:txbxContent>
                  </v:textbox>
                </v:rect>
                <v:shape id="Shape 253" o:spid="_x0000_s1065" style="position:absolute;width:0;height:4953;visibility:visible;mso-wrap-style:square;v-text-anchor:top" coordsize="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wrxgAAANwAAAAPAAAAZHJzL2Rvd25yZXYueG1sRI9Ba8JA&#10;FITvBf/D8gRvdWPE0qZuQisIIlIwemhvj+xrNjT7NmZXjf/eLRR6HGbmG2ZZDLYVF+p941jBbJqA&#10;IK6cbrhWcDysH59B+ICssXVMCm7kochHD0vMtLvyni5lqEWEsM9QgQmhy6T0lSGLfuo64uh9u95i&#10;iLKvpe7xGuG2lWmSPEmLDccFgx2tDFU/5dkqeP/abT8+S8O7w2JW7o/2Ja1OWqnJeHh7BRFoCP/h&#10;v/ZGK0gXc/g9E4+AzO8AAAD//wMAUEsBAi0AFAAGAAgAAAAhANvh9svuAAAAhQEAABMAAAAAAAAA&#10;AAAAAAAAAAAAAFtDb250ZW50X1R5cGVzXS54bWxQSwECLQAUAAYACAAAACEAWvQsW78AAAAVAQAA&#10;CwAAAAAAAAAAAAAAAAAfAQAAX3JlbHMvLnJlbHNQSwECLQAUAAYACAAAACEAk6v8K8YAAADcAAAA&#10;DwAAAAAAAAAAAAAAAAAHAgAAZHJzL2Rvd25yZXYueG1sUEsFBgAAAAADAAMAtwAAAPoCAAAAAA==&#10;" path="m,495300l,e" filled="f" strokecolor="white" strokeweight="1pt">
                  <v:stroke endcap="round"/>
                  <v:path arrowok="t" textboxrect="0,0,0,495300"/>
                </v:shape>
                <w10:wrap type="square"/>
              </v:group>
            </w:pict>
          </mc:Fallback>
        </mc:AlternateContent>
      </w:r>
      <w:r>
        <w:t xml:space="preserve">Wazuh assigned Rule Level 4, but the true risk is higher when </w:t>
      </w:r>
      <w:proofErr w:type="spellStart"/>
      <w:r>
        <w:t>analyzed</w:t>
      </w:r>
      <w:proofErr w:type="spellEnd"/>
      <w:r>
        <w:t xml:space="preserve"> in context. The script performs reconnaissance (security policy extraction) followed by anti-forensic cleanup (file deletion) — a two-phase pattern associated with pre-attack enumeration.</w:t>
      </w:r>
    </w:p>
    <w:p w:rsidR="000A2015" w:rsidRDefault="00000000">
      <w:pPr>
        <w:spacing w:after="147"/>
      </w:pPr>
      <w:r>
        <w:t>Risk factors justifying Medium-High classification:</w:t>
      </w:r>
    </w:p>
    <w:p w:rsidR="000A2015" w:rsidRDefault="00000000">
      <w:pPr>
        <w:numPr>
          <w:ilvl w:val="0"/>
          <w:numId w:val="3"/>
        </w:numPr>
        <w:ind w:hanging="190"/>
      </w:pPr>
      <w:r>
        <w:t>Maps to MITRE ATT&amp;CK; T1082 (System Information Discovery) — a recognized adversary technique.</w:t>
      </w:r>
    </w:p>
    <w:p w:rsidR="000A2015" w:rsidRDefault="00000000">
      <w:pPr>
        <w:numPr>
          <w:ilvl w:val="0"/>
          <w:numId w:val="3"/>
        </w:numPr>
        <w:ind w:hanging="190"/>
      </w:pPr>
      <w:r>
        <w:t xml:space="preserve">Extracts </w:t>
      </w:r>
      <w:proofErr w:type="spellStart"/>
      <w:r>
        <w:t>LockoutBadCount</w:t>
      </w:r>
      <w:proofErr w:type="spellEnd"/>
      <w:r>
        <w:t xml:space="preserve"> specifically — this data has no legitimate everyday use case; it is primarily valuable for calibrating brute force attacks.</w:t>
      </w:r>
    </w:p>
    <w:p w:rsidR="000A2015" w:rsidRDefault="00000000">
      <w:pPr>
        <w:numPr>
          <w:ilvl w:val="0"/>
          <w:numId w:val="3"/>
        </w:numPr>
        <w:ind w:hanging="190"/>
      </w:pPr>
      <w:r>
        <w:t xml:space="preserve">Immediate file deletion after reading — anti-forensics </w:t>
      </w:r>
      <w:proofErr w:type="spellStart"/>
      <w:r>
        <w:t>behavior</w:t>
      </w:r>
      <w:proofErr w:type="spellEnd"/>
      <w:r>
        <w:t xml:space="preserve"> is a strong indicator of malicious intent.</w:t>
      </w:r>
    </w:p>
    <w:p w:rsidR="000A2015" w:rsidRDefault="00000000">
      <w:pPr>
        <w:numPr>
          <w:ilvl w:val="0"/>
          <w:numId w:val="3"/>
        </w:numPr>
        <w:ind w:hanging="190"/>
      </w:pPr>
      <w:r>
        <w:t>Rule fired 6 times — repeated execution suggests automated or scripted activity, not a one-off admin task.</w:t>
      </w:r>
    </w:p>
    <w:p w:rsidR="000A2015" w:rsidRDefault="00000000">
      <w:pPr>
        <w:numPr>
          <w:ilvl w:val="0"/>
          <w:numId w:val="3"/>
        </w:numPr>
        <w:spacing w:after="360"/>
        <w:ind w:hanging="190"/>
      </w:pPr>
      <w:r>
        <w:t>In isolation the command is non-destructive, but combined with the Task 1 brute force activity on the same agent and same day, this forms a coherent attack chain: reconnaissance followed by credential attack.</w:t>
      </w:r>
    </w:p>
    <w:p w:rsidR="000A2015" w:rsidRDefault="00000000">
      <w:pPr>
        <w:shd w:val="clear" w:color="auto" w:fill="0D1B2A"/>
        <w:spacing w:after="200" w:line="325" w:lineRule="auto"/>
        <w:ind w:left="115" w:right="105"/>
      </w:pPr>
      <w:r>
        <w:rPr>
          <w:color w:val="FFFFFF"/>
        </w:rPr>
        <w:t>COMBINED INCIDENT NARRATIVE: Taken together, Task 1 and Task 2 events on WIN-11 tell a coherent story. At 19:45 the attacker ran a reconnaissance script to extract the account lockout threshold. Armed with that knowledge, a brute force campaign was then launched — timed and calibrated not to trigger lockout. This is exactly the attack chain a real threat actor would follow. A SOC analyst correlating these two alerts on the same host within the same session would immediately escalate this as an active intrusion attempt.</w:t>
      </w:r>
    </w:p>
    <w:p w:rsidR="000A2015" w:rsidRDefault="00000000">
      <w:pPr>
        <w:spacing w:after="246"/>
        <w:ind w:left="0" w:firstLine="0"/>
        <w:jc w:val="left"/>
      </w:pPr>
      <w:r>
        <w:rPr>
          <w:rFonts w:ascii="Calibri" w:eastAsia="Calibri" w:hAnsi="Calibri" w:cs="Calibri"/>
          <w:noProof/>
          <w:color w:val="000000"/>
          <w:sz w:val="22"/>
        </w:rPr>
        <mc:AlternateContent>
          <mc:Choice Requires="wpg">
            <w:drawing>
              <wp:inline distT="0" distB="0" distL="0" distR="0">
                <wp:extent cx="6111600" cy="6350"/>
                <wp:effectExtent l="0" t="0" r="0" b="0"/>
                <wp:docPr id="6313" name="Group 6313"/>
                <wp:cNvGraphicFramePr/>
                <a:graphic xmlns:a="http://schemas.openxmlformats.org/drawingml/2006/main">
                  <a:graphicData uri="http://schemas.microsoft.com/office/word/2010/wordprocessingGroup">
                    <wpg:wgp>
                      <wpg:cNvGrpSpPr/>
                      <wpg:grpSpPr>
                        <a:xfrm>
                          <a:off x="0" y="0"/>
                          <a:ext cx="6111600" cy="6350"/>
                          <a:chOff x="0" y="0"/>
                          <a:chExt cx="6111600" cy="6350"/>
                        </a:xfrm>
                      </wpg:grpSpPr>
                      <wps:wsp>
                        <wps:cNvPr id="275" name="Shape 275"/>
                        <wps:cNvSpPr/>
                        <wps:spPr>
                          <a:xfrm>
                            <a:off x="0" y="0"/>
                            <a:ext cx="6111600" cy="0"/>
                          </a:xfrm>
                          <a:custGeom>
                            <a:avLst/>
                            <a:gdLst/>
                            <a:ahLst/>
                            <a:cxnLst/>
                            <a:rect l="0" t="0" r="0" b="0"/>
                            <a:pathLst>
                              <a:path w="6111600">
                                <a:moveTo>
                                  <a:pt x="0" y="0"/>
                                </a:moveTo>
                                <a:lnTo>
                                  <a:pt x="6111600" y="0"/>
                                </a:lnTo>
                              </a:path>
                            </a:pathLst>
                          </a:custGeom>
                          <a:ln w="6350" cap="rnd">
                            <a:miter lim="127000"/>
                          </a:ln>
                        </wps:spPr>
                        <wps:style>
                          <a:lnRef idx="1">
                            <a:srgbClr val="CFD8D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3" style="width:481.228pt;height:0.5pt;mso-position-horizontal-relative:char;mso-position-vertical-relative:line" coordsize="61116,63">
                <v:shape id="Shape 275" style="position:absolute;width:61116;height:0;left:0;top:0;" coordsize="6111600,0" path="m0,0l6111600,0">
                  <v:stroke weight="0.5pt" endcap="round" joinstyle="miter" miterlimit="10" on="true" color="#cfd8dc"/>
                  <v:fill on="false" color="#000000" opacity="0"/>
                </v:shape>
              </v:group>
            </w:pict>
          </mc:Fallback>
        </mc:AlternateContent>
      </w:r>
    </w:p>
    <w:p w:rsidR="000A2015" w:rsidRDefault="00000000">
      <w:pPr>
        <w:pStyle w:val="Heading2"/>
      </w:pPr>
      <w:r>
        <w:t>Task Comparison Summary</w:t>
      </w:r>
    </w:p>
    <w:tbl>
      <w:tblPr>
        <w:tblStyle w:val="TableGrid"/>
        <w:tblW w:w="9921" w:type="dxa"/>
        <w:tblInd w:w="-148" w:type="dxa"/>
        <w:tblCellMar>
          <w:top w:w="0" w:type="dxa"/>
          <w:left w:w="140" w:type="dxa"/>
          <w:bottom w:w="0" w:type="dxa"/>
          <w:right w:w="115" w:type="dxa"/>
        </w:tblCellMar>
        <w:tblLook w:val="04A0" w:firstRow="1" w:lastRow="0" w:firstColumn="1" w:lastColumn="0" w:noHBand="0" w:noVBand="1"/>
      </w:tblPr>
      <w:tblGrid>
        <w:gridCol w:w="2155"/>
        <w:gridCol w:w="4535"/>
        <w:gridCol w:w="3231"/>
      </w:tblGrid>
      <w:tr w:rsidR="000A2015">
        <w:trPr>
          <w:trHeight w:val="440"/>
        </w:trPr>
        <w:tc>
          <w:tcPr>
            <w:tcW w:w="2154" w:type="dxa"/>
            <w:tcBorders>
              <w:top w:val="single" w:sz="3" w:space="0" w:color="CFD8DC"/>
              <w:left w:val="single" w:sz="3" w:space="0" w:color="CFD8DC"/>
              <w:bottom w:val="single" w:sz="3" w:space="0" w:color="CFD8DC"/>
              <w:right w:val="single" w:sz="3" w:space="0" w:color="CFD8DC"/>
            </w:tcBorders>
            <w:shd w:val="clear" w:color="auto" w:fill="37474F"/>
          </w:tcPr>
          <w:p w:rsidR="000A2015" w:rsidRDefault="000A2015">
            <w:pPr>
              <w:spacing w:after="160"/>
              <w:ind w:left="0" w:firstLine="0"/>
              <w:jc w:val="left"/>
            </w:pPr>
          </w:p>
        </w:tc>
        <w:tc>
          <w:tcPr>
            <w:tcW w:w="4535"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0A2015" w:rsidRDefault="00000000">
            <w:pPr>
              <w:spacing w:after="0"/>
              <w:ind w:left="0" w:firstLine="0"/>
              <w:jc w:val="left"/>
            </w:pPr>
            <w:r>
              <w:rPr>
                <w:b/>
                <w:color w:val="FFFFFF"/>
                <w:sz w:val="17"/>
              </w:rPr>
              <w:t>Task 1 — Brute Force</w:t>
            </w:r>
          </w:p>
        </w:tc>
        <w:tc>
          <w:tcPr>
            <w:tcW w:w="3231"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0A2015" w:rsidRDefault="00000000">
            <w:pPr>
              <w:spacing w:after="0"/>
              <w:ind w:left="0" w:firstLine="0"/>
              <w:jc w:val="left"/>
            </w:pPr>
            <w:r>
              <w:rPr>
                <w:b/>
                <w:color w:val="FFFFFF"/>
                <w:sz w:val="17"/>
              </w:rPr>
              <w:t>Task 2 — PowerShell</w:t>
            </w:r>
          </w:p>
        </w:tc>
      </w:tr>
      <w:tr w:rsidR="000A2015">
        <w:trPr>
          <w:trHeight w:val="440"/>
        </w:trPr>
        <w:tc>
          <w:tcPr>
            <w:tcW w:w="2154"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0A2015" w:rsidRDefault="00000000">
            <w:pPr>
              <w:spacing w:after="0"/>
              <w:ind w:left="0" w:firstLine="0"/>
              <w:jc w:val="left"/>
            </w:pPr>
            <w:r>
              <w:rPr>
                <w:b/>
                <w:color w:val="FFFFFF"/>
                <w:sz w:val="17"/>
              </w:rPr>
              <w:t>Rule ID</w:t>
            </w:r>
          </w:p>
        </w:tc>
        <w:tc>
          <w:tcPr>
            <w:tcW w:w="4535"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0" w:firstLine="0"/>
              <w:jc w:val="left"/>
            </w:pPr>
            <w:r>
              <w:rPr>
                <w:color w:val="000000"/>
                <w:sz w:val="17"/>
              </w:rPr>
              <w:t>60110</w:t>
            </w:r>
          </w:p>
        </w:tc>
        <w:tc>
          <w:tcPr>
            <w:tcW w:w="3231"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0" w:firstLine="0"/>
              <w:jc w:val="left"/>
            </w:pPr>
            <w:r>
              <w:rPr>
                <w:color w:val="000000"/>
                <w:sz w:val="17"/>
              </w:rPr>
              <w:t>91816</w:t>
            </w:r>
          </w:p>
        </w:tc>
      </w:tr>
      <w:tr w:rsidR="000A2015">
        <w:trPr>
          <w:trHeight w:val="440"/>
        </w:trPr>
        <w:tc>
          <w:tcPr>
            <w:tcW w:w="2154"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0A2015" w:rsidRDefault="00000000">
            <w:pPr>
              <w:spacing w:after="0"/>
              <w:ind w:left="0" w:firstLine="0"/>
              <w:jc w:val="left"/>
            </w:pPr>
            <w:r>
              <w:rPr>
                <w:b/>
                <w:color w:val="FFFFFF"/>
                <w:sz w:val="17"/>
              </w:rPr>
              <w:t>Event ID</w:t>
            </w:r>
          </w:p>
        </w:tc>
        <w:tc>
          <w:tcPr>
            <w:tcW w:w="4535"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0A2015" w:rsidRDefault="00000000">
            <w:pPr>
              <w:spacing w:after="0"/>
              <w:ind w:left="0" w:firstLine="0"/>
              <w:jc w:val="left"/>
            </w:pPr>
            <w:r>
              <w:rPr>
                <w:color w:val="000000"/>
                <w:sz w:val="17"/>
              </w:rPr>
              <w:t>4625 (Failed Logon)</w:t>
            </w:r>
          </w:p>
        </w:tc>
        <w:tc>
          <w:tcPr>
            <w:tcW w:w="323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0A2015" w:rsidRDefault="00000000">
            <w:pPr>
              <w:spacing w:after="0"/>
              <w:ind w:left="0" w:firstLine="0"/>
              <w:jc w:val="left"/>
            </w:pPr>
            <w:r>
              <w:rPr>
                <w:color w:val="000000"/>
                <w:sz w:val="17"/>
              </w:rPr>
              <w:t>4104 (Script Block Log)</w:t>
            </w:r>
          </w:p>
        </w:tc>
      </w:tr>
      <w:tr w:rsidR="000A2015">
        <w:trPr>
          <w:trHeight w:val="440"/>
        </w:trPr>
        <w:tc>
          <w:tcPr>
            <w:tcW w:w="2154"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0A2015" w:rsidRDefault="00000000">
            <w:pPr>
              <w:spacing w:after="0"/>
              <w:ind w:left="0" w:firstLine="0"/>
              <w:jc w:val="left"/>
            </w:pPr>
            <w:r>
              <w:rPr>
                <w:b/>
                <w:color w:val="FFFFFF"/>
                <w:sz w:val="17"/>
              </w:rPr>
              <w:t>MITRE</w:t>
            </w:r>
          </w:p>
        </w:tc>
        <w:tc>
          <w:tcPr>
            <w:tcW w:w="4535"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0" w:firstLine="0"/>
              <w:jc w:val="left"/>
            </w:pPr>
            <w:r>
              <w:rPr>
                <w:color w:val="000000"/>
                <w:sz w:val="17"/>
              </w:rPr>
              <w:t>T1110 — Brute Force</w:t>
            </w:r>
          </w:p>
        </w:tc>
        <w:tc>
          <w:tcPr>
            <w:tcW w:w="3231"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0" w:firstLine="0"/>
              <w:jc w:val="left"/>
            </w:pPr>
            <w:r>
              <w:rPr>
                <w:color w:val="000000"/>
                <w:sz w:val="17"/>
              </w:rPr>
              <w:t>T1082 — System Info Discovery</w:t>
            </w:r>
          </w:p>
        </w:tc>
      </w:tr>
      <w:tr w:rsidR="000A2015">
        <w:trPr>
          <w:trHeight w:val="440"/>
        </w:trPr>
        <w:tc>
          <w:tcPr>
            <w:tcW w:w="2154"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0A2015" w:rsidRDefault="00000000">
            <w:pPr>
              <w:spacing w:after="0"/>
              <w:ind w:left="0" w:firstLine="0"/>
              <w:jc w:val="left"/>
            </w:pPr>
            <w:r>
              <w:rPr>
                <w:b/>
                <w:color w:val="FFFFFF"/>
                <w:sz w:val="17"/>
              </w:rPr>
              <w:t>Severity</w:t>
            </w:r>
          </w:p>
        </w:tc>
        <w:tc>
          <w:tcPr>
            <w:tcW w:w="4535"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0A2015" w:rsidRDefault="00000000">
            <w:pPr>
              <w:spacing w:after="0"/>
              <w:ind w:left="0" w:firstLine="0"/>
              <w:jc w:val="left"/>
            </w:pPr>
            <w:r>
              <w:rPr>
                <w:color w:val="000000"/>
                <w:sz w:val="17"/>
              </w:rPr>
              <w:t>High</w:t>
            </w:r>
          </w:p>
        </w:tc>
        <w:tc>
          <w:tcPr>
            <w:tcW w:w="323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0A2015" w:rsidRDefault="00000000">
            <w:pPr>
              <w:spacing w:after="0"/>
              <w:ind w:left="0" w:firstLine="0"/>
              <w:jc w:val="left"/>
            </w:pPr>
            <w:r>
              <w:rPr>
                <w:color w:val="000000"/>
                <w:sz w:val="17"/>
              </w:rPr>
              <w:t>Medium-High (contextual)</w:t>
            </w:r>
          </w:p>
        </w:tc>
      </w:tr>
      <w:tr w:rsidR="000A2015">
        <w:trPr>
          <w:trHeight w:val="440"/>
        </w:trPr>
        <w:tc>
          <w:tcPr>
            <w:tcW w:w="2154"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0A2015" w:rsidRDefault="00000000">
            <w:pPr>
              <w:spacing w:after="0"/>
              <w:ind w:left="0" w:firstLine="0"/>
              <w:jc w:val="left"/>
            </w:pPr>
            <w:r>
              <w:rPr>
                <w:b/>
                <w:color w:val="FFFFFF"/>
                <w:sz w:val="17"/>
              </w:rPr>
              <w:t>Detected By</w:t>
            </w:r>
          </w:p>
        </w:tc>
        <w:tc>
          <w:tcPr>
            <w:tcW w:w="4535"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0" w:firstLine="0"/>
              <w:jc w:val="left"/>
            </w:pPr>
            <w:r>
              <w:rPr>
                <w:color w:val="000000"/>
                <w:sz w:val="17"/>
              </w:rPr>
              <w:t>Wazuh correlation rule</w:t>
            </w:r>
          </w:p>
        </w:tc>
        <w:tc>
          <w:tcPr>
            <w:tcW w:w="3231"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0A2015" w:rsidRDefault="00000000">
            <w:pPr>
              <w:spacing w:after="0"/>
              <w:ind w:left="0" w:firstLine="0"/>
              <w:jc w:val="left"/>
            </w:pPr>
            <w:r>
              <w:rPr>
                <w:color w:val="000000"/>
                <w:sz w:val="17"/>
              </w:rPr>
              <w:t>Script Block Logging + Wazuh</w:t>
            </w:r>
          </w:p>
        </w:tc>
      </w:tr>
      <w:tr w:rsidR="000A2015">
        <w:trPr>
          <w:trHeight w:val="440"/>
        </w:trPr>
        <w:tc>
          <w:tcPr>
            <w:tcW w:w="2154"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0A2015" w:rsidRDefault="00000000">
            <w:pPr>
              <w:spacing w:after="0"/>
              <w:ind w:left="0" w:firstLine="0"/>
              <w:jc w:val="left"/>
            </w:pPr>
            <w:r>
              <w:rPr>
                <w:b/>
                <w:color w:val="FFFFFF"/>
                <w:sz w:val="17"/>
              </w:rPr>
              <w:t>Key Finding</w:t>
            </w:r>
          </w:p>
        </w:tc>
        <w:tc>
          <w:tcPr>
            <w:tcW w:w="4535"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0A2015" w:rsidRDefault="00000000">
            <w:pPr>
              <w:spacing w:after="0"/>
              <w:ind w:left="0" w:firstLine="0"/>
              <w:jc w:val="left"/>
            </w:pPr>
            <w:r>
              <w:rPr>
                <w:color w:val="000000"/>
                <w:sz w:val="17"/>
              </w:rPr>
              <w:t>20 failed logins in ~10 seconds</w:t>
            </w:r>
          </w:p>
        </w:tc>
        <w:tc>
          <w:tcPr>
            <w:tcW w:w="323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0A2015" w:rsidRDefault="00000000">
            <w:pPr>
              <w:spacing w:after="0"/>
              <w:ind w:left="0" w:firstLine="0"/>
              <w:jc w:val="left"/>
            </w:pPr>
            <w:r>
              <w:rPr>
                <w:color w:val="000000"/>
                <w:sz w:val="17"/>
              </w:rPr>
              <w:t>Lockout policy recon + cleanup</w:t>
            </w:r>
          </w:p>
        </w:tc>
      </w:tr>
    </w:tbl>
    <w:p w:rsidR="00C937FB" w:rsidRDefault="00C937FB"/>
    <w:sectPr w:rsidR="00C937FB">
      <w:pgSz w:w="11906" w:h="16838"/>
      <w:pgMar w:top="914" w:right="1140" w:bottom="1093"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43E27"/>
    <w:multiLevelType w:val="hybridMultilevel"/>
    <w:tmpl w:val="76E6E26E"/>
    <w:lvl w:ilvl="0" w:tplc="4D7E331C">
      <w:start w:val="1"/>
      <w:numFmt w:val="bullet"/>
      <w:lvlText w:val="•"/>
      <w:lvlJc w:val="left"/>
      <w:pPr>
        <w:ind w:left="255"/>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1" w:tplc="2B001E94">
      <w:start w:val="1"/>
      <w:numFmt w:val="bullet"/>
      <w:lvlText w:val="o"/>
      <w:lvlJc w:val="left"/>
      <w:pPr>
        <w:ind w:left="116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2" w:tplc="64C67138">
      <w:start w:val="1"/>
      <w:numFmt w:val="bullet"/>
      <w:lvlText w:val="▪"/>
      <w:lvlJc w:val="left"/>
      <w:pPr>
        <w:ind w:left="188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3" w:tplc="0D5CECAA">
      <w:start w:val="1"/>
      <w:numFmt w:val="bullet"/>
      <w:lvlText w:val="•"/>
      <w:lvlJc w:val="left"/>
      <w:pPr>
        <w:ind w:left="260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4" w:tplc="B532BBDE">
      <w:start w:val="1"/>
      <w:numFmt w:val="bullet"/>
      <w:lvlText w:val="o"/>
      <w:lvlJc w:val="left"/>
      <w:pPr>
        <w:ind w:left="332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5" w:tplc="B50C17CC">
      <w:start w:val="1"/>
      <w:numFmt w:val="bullet"/>
      <w:lvlText w:val="▪"/>
      <w:lvlJc w:val="left"/>
      <w:pPr>
        <w:ind w:left="404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6" w:tplc="326254E8">
      <w:start w:val="1"/>
      <w:numFmt w:val="bullet"/>
      <w:lvlText w:val="•"/>
      <w:lvlJc w:val="left"/>
      <w:pPr>
        <w:ind w:left="476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7" w:tplc="A86E1DD4">
      <w:start w:val="1"/>
      <w:numFmt w:val="bullet"/>
      <w:lvlText w:val="o"/>
      <w:lvlJc w:val="left"/>
      <w:pPr>
        <w:ind w:left="548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8" w:tplc="92728208">
      <w:start w:val="1"/>
      <w:numFmt w:val="bullet"/>
      <w:lvlText w:val="▪"/>
      <w:lvlJc w:val="left"/>
      <w:pPr>
        <w:ind w:left="620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abstractNum>
  <w:abstractNum w:abstractNumId="1" w15:restartNumberingAfterBreak="0">
    <w:nsid w:val="3034700E"/>
    <w:multiLevelType w:val="hybridMultilevel"/>
    <w:tmpl w:val="1EA610D2"/>
    <w:lvl w:ilvl="0" w:tplc="A88EDD06">
      <w:start w:val="1"/>
      <w:numFmt w:val="bullet"/>
      <w:lvlText w:val="•"/>
      <w:lvlJc w:val="left"/>
      <w:pPr>
        <w:ind w:left="225"/>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1" w:tplc="DE3652E8">
      <w:start w:val="1"/>
      <w:numFmt w:val="bullet"/>
      <w:lvlText w:val="o"/>
      <w:lvlJc w:val="left"/>
      <w:pPr>
        <w:ind w:left="116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2" w:tplc="F7648228">
      <w:start w:val="1"/>
      <w:numFmt w:val="bullet"/>
      <w:lvlText w:val="▪"/>
      <w:lvlJc w:val="left"/>
      <w:pPr>
        <w:ind w:left="188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3" w:tplc="A7B0755E">
      <w:start w:val="1"/>
      <w:numFmt w:val="bullet"/>
      <w:lvlText w:val="•"/>
      <w:lvlJc w:val="left"/>
      <w:pPr>
        <w:ind w:left="260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4" w:tplc="F2FA173A">
      <w:start w:val="1"/>
      <w:numFmt w:val="bullet"/>
      <w:lvlText w:val="o"/>
      <w:lvlJc w:val="left"/>
      <w:pPr>
        <w:ind w:left="332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5" w:tplc="73AAB852">
      <w:start w:val="1"/>
      <w:numFmt w:val="bullet"/>
      <w:lvlText w:val="▪"/>
      <w:lvlJc w:val="left"/>
      <w:pPr>
        <w:ind w:left="404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6" w:tplc="C7E2B3E0">
      <w:start w:val="1"/>
      <w:numFmt w:val="bullet"/>
      <w:lvlText w:val="•"/>
      <w:lvlJc w:val="left"/>
      <w:pPr>
        <w:ind w:left="476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7" w:tplc="0D04C19A">
      <w:start w:val="1"/>
      <w:numFmt w:val="bullet"/>
      <w:lvlText w:val="o"/>
      <w:lvlJc w:val="left"/>
      <w:pPr>
        <w:ind w:left="548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8" w:tplc="EC4CA426">
      <w:start w:val="1"/>
      <w:numFmt w:val="bullet"/>
      <w:lvlText w:val="▪"/>
      <w:lvlJc w:val="left"/>
      <w:pPr>
        <w:ind w:left="620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abstractNum>
  <w:abstractNum w:abstractNumId="2" w15:restartNumberingAfterBreak="0">
    <w:nsid w:val="669A701F"/>
    <w:multiLevelType w:val="hybridMultilevel"/>
    <w:tmpl w:val="51221228"/>
    <w:lvl w:ilvl="0" w:tplc="ECFAB3A8">
      <w:start w:val="1"/>
      <w:numFmt w:val="bullet"/>
      <w:lvlText w:val="•"/>
      <w:lvlJc w:val="left"/>
      <w:pPr>
        <w:ind w:left="255"/>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1" w:tplc="D98C77EC">
      <w:start w:val="1"/>
      <w:numFmt w:val="bullet"/>
      <w:lvlText w:val="o"/>
      <w:lvlJc w:val="left"/>
      <w:pPr>
        <w:ind w:left="116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2" w:tplc="38B4AED0">
      <w:start w:val="1"/>
      <w:numFmt w:val="bullet"/>
      <w:lvlText w:val="▪"/>
      <w:lvlJc w:val="left"/>
      <w:pPr>
        <w:ind w:left="188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3" w:tplc="F8C2DCCA">
      <w:start w:val="1"/>
      <w:numFmt w:val="bullet"/>
      <w:lvlText w:val="•"/>
      <w:lvlJc w:val="left"/>
      <w:pPr>
        <w:ind w:left="260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4" w:tplc="D2CA3698">
      <w:start w:val="1"/>
      <w:numFmt w:val="bullet"/>
      <w:lvlText w:val="o"/>
      <w:lvlJc w:val="left"/>
      <w:pPr>
        <w:ind w:left="332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5" w:tplc="C37035B2">
      <w:start w:val="1"/>
      <w:numFmt w:val="bullet"/>
      <w:lvlText w:val="▪"/>
      <w:lvlJc w:val="left"/>
      <w:pPr>
        <w:ind w:left="404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6" w:tplc="515EE106">
      <w:start w:val="1"/>
      <w:numFmt w:val="bullet"/>
      <w:lvlText w:val="•"/>
      <w:lvlJc w:val="left"/>
      <w:pPr>
        <w:ind w:left="476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7" w:tplc="22CEB542">
      <w:start w:val="1"/>
      <w:numFmt w:val="bullet"/>
      <w:lvlText w:val="o"/>
      <w:lvlJc w:val="left"/>
      <w:pPr>
        <w:ind w:left="548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8" w:tplc="3FECCFDA">
      <w:start w:val="1"/>
      <w:numFmt w:val="bullet"/>
      <w:lvlText w:val="▪"/>
      <w:lvlJc w:val="left"/>
      <w:pPr>
        <w:ind w:left="620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abstractNum>
  <w:num w:numId="1" w16cid:durableId="1213537843">
    <w:abstractNumId w:val="0"/>
  </w:num>
  <w:num w:numId="2" w16cid:durableId="1025861804">
    <w:abstractNumId w:val="1"/>
  </w:num>
  <w:num w:numId="3" w16cid:durableId="1440678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015"/>
    <w:rsid w:val="000A2015"/>
    <w:rsid w:val="00105201"/>
    <w:rsid w:val="00122D94"/>
    <w:rsid w:val="00C937F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1D64C"/>
  <w15:docId w15:val="{9941A6BC-BD94-4715-B0B8-066918F7B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59" w:lineRule="auto"/>
      <w:ind w:left="10" w:hanging="10"/>
      <w:jc w:val="both"/>
    </w:pPr>
    <w:rPr>
      <w:rFonts w:ascii="Arial" w:eastAsia="Arial" w:hAnsi="Arial" w:cs="Arial"/>
      <w:color w:val="263238"/>
      <w:sz w:val="18"/>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B71C1C"/>
      <w:sz w:val="20"/>
    </w:rPr>
  </w:style>
  <w:style w:type="paragraph" w:styleId="Heading2">
    <w:name w:val="heading 2"/>
    <w:next w:val="Normal"/>
    <w:link w:val="Heading2Char"/>
    <w:uiPriority w:val="9"/>
    <w:unhideWhenUsed/>
    <w:qFormat/>
    <w:pPr>
      <w:keepNext/>
      <w:keepLines/>
      <w:spacing w:after="0" w:line="259" w:lineRule="auto"/>
      <w:outlineLvl w:val="1"/>
    </w:pPr>
    <w:rPr>
      <w:rFonts w:ascii="Arial" w:eastAsia="Arial" w:hAnsi="Arial" w:cs="Arial"/>
      <w:b/>
      <w:color w:val="0D1B2A"/>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D1B2A"/>
      <w:sz w:val="20"/>
    </w:rPr>
  </w:style>
  <w:style w:type="character" w:customStyle="1" w:styleId="Heading1Char">
    <w:name w:val="Heading 1 Char"/>
    <w:link w:val="Heading1"/>
    <w:rPr>
      <w:rFonts w:ascii="Arial" w:eastAsia="Arial" w:hAnsi="Arial" w:cs="Arial"/>
      <w:b/>
      <w:color w:val="B71C1C"/>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973</Words>
  <Characters>5552</Characters>
  <Application>Microsoft Office Word</Application>
  <DocSecurity>0</DocSecurity>
  <Lines>46</Lines>
  <Paragraphs>13</Paragraphs>
  <ScaleCrop>false</ScaleCrop>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Ali Rayyan</cp:lastModifiedBy>
  <cp:revision>2</cp:revision>
  <dcterms:created xsi:type="dcterms:W3CDTF">2026-03-17T15:09:00Z</dcterms:created>
  <dcterms:modified xsi:type="dcterms:W3CDTF">2026-03-17T15:09:00Z</dcterms:modified>
</cp:coreProperties>
</file>