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6AA12" w14:textId="77777777" w:rsidR="00506B82" w:rsidRPr="00506B82" w:rsidRDefault="00506B82" w:rsidP="00506B82">
      <w:pPr>
        <w:spacing w:line="240" w:lineRule="auto"/>
        <w:rPr>
          <w:rFonts w:ascii="Calibri" w:eastAsia="Roboto" w:hAnsi="Calibri" w:cs="Calibri"/>
          <w:szCs w:val="24"/>
          <w:lang w:eastAsia="en-GB"/>
        </w:rPr>
      </w:pPr>
    </w:p>
    <w:p w14:paraId="2FD769A7" w14:textId="77777777" w:rsidR="00506B82" w:rsidRPr="00506B82" w:rsidRDefault="00506B82" w:rsidP="00506B82">
      <w:pPr>
        <w:spacing w:line="240" w:lineRule="auto"/>
        <w:rPr>
          <w:rFonts w:ascii="Calibri" w:eastAsia="Roboto" w:hAnsi="Calibri" w:cs="Calibri"/>
          <w:szCs w:val="24"/>
          <w:lang w:eastAsia="en-GB"/>
        </w:rPr>
      </w:pPr>
    </w:p>
    <w:p w14:paraId="75FD01D5" w14:textId="77777777" w:rsidR="00506B82" w:rsidRPr="00506B82" w:rsidRDefault="00506B82" w:rsidP="00506B82">
      <w:pPr>
        <w:spacing w:line="240" w:lineRule="auto"/>
        <w:rPr>
          <w:rFonts w:ascii="Calibri" w:eastAsia="Roboto" w:hAnsi="Calibri" w:cs="Calibri"/>
          <w:szCs w:val="24"/>
          <w:lang w:eastAsia="en-GB"/>
        </w:rPr>
      </w:pPr>
    </w:p>
    <w:p w14:paraId="063C443D" w14:textId="77777777" w:rsidR="00506B82" w:rsidRPr="00506B82" w:rsidRDefault="00506B82" w:rsidP="00506B82">
      <w:pPr>
        <w:spacing w:line="240" w:lineRule="auto"/>
        <w:rPr>
          <w:rFonts w:ascii="Calibri" w:eastAsia="Roboto" w:hAnsi="Calibri" w:cs="Calibri"/>
          <w:szCs w:val="24"/>
          <w:lang w:eastAsia="en-GB"/>
        </w:rPr>
      </w:pPr>
    </w:p>
    <w:p w14:paraId="51129560" w14:textId="77777777" w:rsidR="00506B82" w:rsidRPr="00506B82" w:rsidRDefault="00506B82" w:rsidP="00506B82">
      <w:pPr>
        <w:spacing w:line="240" w:lineRule="auto"/>
        <w:rPr>
          <w:rFonts w:ascii="Calibri" w:eastAsia="Roboto" w:hAnsi="Calibri" w:cs="Calibri"/>
          <w:szCs w:val="24"/>
          <w:lang w:eastAsia="en-GB"/>
        </w:rPr>
      </w:pPr>
    </w:p>
    <w:p w14:paraId="50F96D13" w14:textId="77777777" w:rsidR="00506B82" w:rsidRPr="00506B82" w:rsidRDefault="00506B82" w:rsidP="00506B82">
      <w:pPr>
        <w:spacing w:line="240" w:lineRule="auto"/>
        <w:rPr>
          <w:rFonts w:ascii="Calibri" w:eastAsia="Roboto" w:hAnsi="Calibri" w:cs="Calibri"/>
          <w:szCs w:val="24"/>
          <w:lang w:eastAsia="en-GB"/>
        </w:rPr>
      </w:pPr>
    </w:p>
    <w:p w14:paraId="0BDA4CA5" w14:textId="77777777" w:rsidR="00506B82" w:rsidRPr="00506B82" w:rsidRDefault="00506B82" w:rsidP="00506B82">
      <w:pPr>
        <w:spacing w:line="240" w:lineRule="auto"/>
        <w:rPr>
          <w:rFonts w:ascii="Calibri" w:eastAsia="Roboto" w:hAnsi="Calibri" w:cs="Calibri"/>
          <w:szCs w:val="24"/>
          <w:lang w:eastAsia="en-GB"/>
        </w:rPr>
      </w:pPr>
    </w:p>
    <w:p w14:paraId="50BB0825" w14:textId="77777777" w:rsidR="00506B82" w:rsidRPr="00506B82" w:rsidRDefault="006044FB" w:rsidP="00506B82">
      <w:pPr>
        <w:spacing w:line="240" w:lineRule="auto"/>
        <w:rPr>
          <w:rFonts w:ascii="Calibri" w:eastAsia="Roboto" w:hAnsi="Calibri" w:cs="Calibri"/>
          <w:color w:val="83ADB5"/>
          <w:szCs w:val="24"/>
          <w:lang w:eastAsia="en-GB"/>
        </w:rPr>
      </w:pPr>
      <w:r>
        <w:rPr>
          <w:rFonts w:ascii="Calibri" w:hAnsi="Calibri" w:cs="Calibri"/>
          <w:noProof/>
          <w:szCs w:val="24"/>
          <w:lang w:eastAsia="en-GB"/>
        </w:rPr>
        <w:pict w14:anchorId="0801E626">
          <v:rect id="_x0000_i1025" style="width:451.3pt;height:.05pt" o:hralign="center" o:hrstd="t" o:hr="t" fillcolor="#a0a0a0" stroked="f"/>
        </w:pict>
      </w:r>
    </w:p>
    <w:p w14:paraId="323441BE" w14:textId="77777777" w:rsidR="00506B82" w:rsidRPr="00506B82" w:rsidRDefault="00506B82" w:rsidP="00506B82">
      <w:pPr>
        <w:spacing w:line="240" w:lineRule="auto"/>
        <w:rPr>
          <w:rFonts w:ascii="Calibri" w:eastAsia="Roboto" w:hAnsi="Calibri" w:cs="Calibri"/>
          <w:szCs w:val="24"/>
          <w:lang w:eastAsia="en-GB"/>
        </w:rPr>
      </w:pPr>
    </w:p>
    <w:p w14:paraId="19CAE8BF" w14:textId="3FD4D423" w:rsidR="00506B82" w:rsidRPr="00506B82" w:rsidRDefault="00877714" w:rsidP="00506B82">
      <w:pPr>
        <w:keepNext/>
        <w:keepLines/>
        <w:spacing w:after="60" w:line="276" w:lineRule="auto"/>
        <w:rPr>
          <w:rFonts w:ascii="Calibri" w:eastAsia="Roboto" w:hAnsi="Calibri" w:cs="Calibri"/>
          <w:color w:val="2E4045"/>
          <w:sz w:val="52"/>
          <w:szCs w:val="52"/>
          <w:lang w:val="en-GB" w:eastAsia="en-GB"/>
        </w:rPr>
      </w:pPr>
      <w:bookmarkStart w:id="0" w:name="_jvs0pjep7m7m" w:colFirst="0" w:colLast="0"/>
      <w:bookmarkEnd w:id="0"/>
      <w:r>
        <w:rPr>
          <w:rFonts w:ascii="Calibri" w:eastAsia="Roboto" w:hAnsi="Calibri" w:cs="Calibri"/>
          <w:color w:val="2E4045"/>
          <w:sz w:val="52"/>
          <w:szCs w:val="52"/>
          <w:lang w:val="en-GB" w:eastAsia="en-GB"/>
        </w:rPr>
        <w:t>Engineer to Engineer Guide</w:t>
      </w:r>
      <w:r w:rsidR="00506B82" w:rsidRPr="00506B82">
        <w:rPr>
          <w:rFonts w:ascii="Calibri" w:eastAsia="Roboto" w:hAnsi="Calibri" w:cs="Calibri"/>
          <w:color w:val="2E4045"/>
          <w:sz w:val="52"/>
          <w:szCs w:val="52"/>
          <w:lang w:val="en-GB" w:eastAsia="en-GB"/>
        </w:rPr>
        <w:t xml:space="preserve"> </w:t>
      </w:r>
    </w:p>
    <w:p w14:paraId="184FAF3F" w14:textId="39B97AB4" w:rsidR="00506B82" w:rsidRPr="00506B82" w:rsidRDefault="00EB4B5B" w:rsidP="00506B82">
      <w:pPr>
        <w:keepNext/>
        <w:keepLines/>
        <w:spacing w:after="320" w:line="276" w:lineRule="auto"/>
        <w:rPr>
          <w:rFonts w:ascii="Calibri" w:eastAsia="Roboto" w:hAnsi="Calibri" w:cs="Calibri"/>
          <w:color w:val="83ADB5"/>
          <w:sz w:val="30"/>
          <w:szCs w:val="30"/>
          <w:lang w:val="en-GB" w:eastAsia="en-GB"/>
        </w:rPr>
      </w:pPr>
      <w:bookmarkStart w:id="1" w:name="_nxcarf6mmp5r" w:colFirst="0" w:colLast="0"/>
      <w:bookmarkEnd w:id="1"/>
      <w:proofErr w:type="spellStart"/>
      <w:r>
        <w:rPr>
          <w:rFonts w:ascii="Calibri" w:eastAsia="Roboto" w:hAnsi="Calibri" w:cs="Calibri"/>
          <w:color w:val="83ADB5"/>
          <w:sz w:val="30"/>
          <w:szCs w:val="30"/>
          <w:lang w:val="en-GB" w:eastAsia="en-GB"/>
        </w:rPr>
        <w:t>Proekspert</w:t>
      </w:r>
      <w:proofErr w:type="spellEnd"/>
      <w:r>
        <w:rPr>
          <w:rFonts w:ascii="Calibri" w:eastAsia="Roboto" w:hAnsi="Calibri" w:cs="Calibri"/>
          <w:color w:val="83ADB5"/>
          <w:sz w:val="30"/>
          <w:szCs w:val="30"/>
          <w:lang w:val="en-GB" w:eastAsia="en-GB"/>
        </w:rPr>
        <w:t xml:space="preserve"> – </w:t>
      </w:r>
      <w:proofErr w:type="spellStart"/>
      <w:r>
        <w:rPr>
          <w:rFonts w:ascii="Calibri" w:eastAsia="Roboto" w:hAnsi="Calibri" w:cs="Calibri"/>
          <w:color w:val="83ADB5"/>
          <w:sz w:val="30"/>
          <w:szCs w:val="30"/>
          <w:lang w:val="en-GB" w:eastAsia="en-GB"/>
        </w:rPr>
        <w:t>MyIoTService</w:t>
      </w:r>
      <w:proofErr w:type="spellEnd"/>
      <w:r>
        <w:rPr>
          <w:rFonts w:ascii="Calibri" w:eastAsia="Roboto" w:hAnsi="Calibri" w:cs="Calibri"/>
          <w:color w:val="83ADB5"/>
          <w:sz w:val="30"/>
          <w:szCs w:val="30"/>
          <w:lang w:val="en-GB" w:eastAsia="en-GB"/>
        </w:rPr>
        <w:t xml:space="preserve"> Solution</w:t>
      </w:r>
    </w:p>
    <w:p w14:paraId="4402BEC8" w14:textId="77777777" w:rsidR="00506B82" w:rsidRPr="00506B82" w:rsidRDefault="006044FB" w:rsidP="00506B82">
      <w:pPr>
        <w:spacing w:line="240" w:lineRule="auto"/>
        <w:rPr>
          <w:rFonts w:ascii="Calibri" w:eastAsia="Roboto" w:hAnsi="Calibri" w:cs="Calibri"/>
          <w:szCs w:val="24"/>
          <w:lang w:eastAsia="en-GB"/>
        </w:rPr>
      </w:pPr>
      <w:r>
        <w:rPr>
          <w:rFonts w:ascii="Calibri" w:hAnsi="Calibri" w:cs="Calibri"/>
          <w:noProof/>
          <w:szCs w:val="24"/>
          <w:lang w:eastAsia="en-GB"/>
        </w:rPr>
        <w:pict w14:anchorId="4BE70317">
          <v:rect id="_x0000_i1026" style="width:451.3pt;height:.05pt" o:hralign="center" o:hrstd="t" o:hr="t" fillcolor="#a0a0a0" stroked="f"/>
        </w:pict>
      </w:r>
      <w:r w:rsidR="00506B82" w:rsidRPr="00506B82">
        <w:rPr>
          <w:rFonts w:ascii="Calibri" w:eastAsia="Roboto" w:hAnsi="Calibri" w:cs="Calibri"/>
          <w:noProof/>
          <w:szCs w:val="24"/>
        </w:rPr>
        <w:drawing>
          <wp:inline distT="114300" distB="114300" distL="114300" distR="114300" wp14:anchorId="786E678A" wp14:editId="3E86FF56">
            <wp:extent cx="5781675" cy="222408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81675" cy="2224088"/>
                    </a:xfrm>
                    <a:prstGeom prst="rect">
                      <a:avLst/>
                    </a:prstGeom>
                    <a:ln/>
                  </pic:spPr>
                </pic:pic>
              </a:graphicData>
            </a:graphic>
          </wp:inline>
        </w:drawing>
      </w:r>
    </w:p>
    <w:p w14:paraId="385DCFA8" w14:textId="77777777" w:rsidR="00506B82" w:rsidRPr="00506B82" w:rsidRDefault="00506B82" w:rsidP="00506B82">
      <w:pPr>
        <w:spacing w:line="240" w:lineRule="auto"/>
        <w:rPr>
          <w:rFonts w:ascii="Calibri" w:eastAsia="Roboto" w:hAnsi="Calibri" w:cs="Calibri"/>
          <w:szCs w:val="24"/>
          <w:lang w:eastAsia="en-GB"/>
        </w:rPr>
      </w:pPr>
    </w:p>
    <w:p w14:paraId="01F42113" w14:textId="77777777" w:rsidR="00506B82" w:rsidRPr="00506B82" w:rsidRDefault="00506B82" w:rsidP="00506B82">
      <w:pPr>
        <w:spacing w:line="240" w:lineRule="auto"/>
        <w:rPr>
          <w:rFonts w:ascii="Calibri" w:eastAsia="Roboto" w:hAnsi="Calibri" w:cs="Calibri"/>
          <w:szCs w:val="24"/>
          <w:lang w:eastAsia="en-GB"/>
        </w:rPr>
      </w:pPr>
    </w:p>
    <w:p w14:paraId="0DA57C7E" w14:textId="77777777" w:rsidR="00506B82" w:rsidRPr="00506B82" w:rsidRDefault="00506B82" w:rsidP="00506B82">
      <w:pPr>
        <w:spacing w:line="240" w:lineRule="auto"/>
        <w:jc w:val="right"/>
        <w:rPr>
          <w:rFonts w:ascii="Calibri" w:eastAsia="Roboto" w:hAnsi="Calibri" w:cs="Calibri"/>
          <w:szCs w:val="24"/>
          <w:lang w:eastAsia="en-GB"/>
        </w:rPr>
      </w:pPr>
    </w:p>
    <w:p w14:paraId="20A5B629" w14:textId="77777777" w:rsidR="00506B82" w:rsidRPr="00506B82" w:rsidRDefault="00506B82" w:rsidP="00506B82">
      <w:pPr>
        <w:spacing w:line="360" w:lineRule="auto"/>
        <w:jc w:val="right"/>
        <w:rPr>
          <w:rFonts w:ascii="Calibri" w:eastAsia="Roboto" w:hAnsi="Calibri" w:cs="Calibri"/>
          <w:color w:val="83ADB5"/>
          <w:szCs w:val="24"/>
          <w:lang w:eastAsia="en-GB"/>
        </w:rPr>
      </w:pPr>
      <w:r w:rsidRPr="00506B82">
        <w:rPr>
          <w:rFonts w:ascii="Calibri" w:eastAsia="Roboto" w:hAnsi="Calibri" w:cs="Calibri"/>
          <w:color w:val="83ADB5"/>
          <w:szCs w:val="24"/>
          <w:lang w:eastAsia="en-GB"/>
        </w:rPr>
        <w:t xml:space="preserve">Prepared by: </w:t>
      </w:r>
    </w:p>
    <w:p w14:paraId="613C9A25" w14:textId="66F850DD" w:rsidR="002519A7" w:rsidRDefault="002519A7" w:rsidP="00877714">
      <w:pPr>
        <w:spacing w:line="360" w:lineRule="auto"/>
        <w:jc w:val="right"/>
        <w:rPr>
          <w:rFonts w:ascii="Calibri" w:eastAsia="Roboto" w:hAnsi="Calibri" w:cs="Calibri"/>
          <w:i/>
          <w:szCs w:val="24"/>
          <w:shd w:val="clear" w:color="auto" w:fill="E5E5E5"/>
          <w:lang w:eastAsia="en-GB"/>
        </w:rPr>
      </w:pPr>
      <w:r>
        <w:rPr>
          <w:rFonts w:ascii="Calibri" w:eastAsia="Roboto" w:hAnsi="Calibri" w:cs="Calibri"/>
          <w:i/>
          <w:szCs w:val="24"/>
          <w:shd w:val="clear" w:color="auto" w:fill="E5E5E5"/>
          <w:lang w:eastAsia="en-GB"/>
        </w:rPr>
        <w:t>Muhammad Zubair</w:t>
      </w:r>
    </w:p>
    <w:p w14:paraId="6CF279EF" w14:textId="77777777" w:rsidR="002519A7" w:rsidRDefault="002519A7" w:rsidP="002519A7">
      <w:pPr>
        <w:spacing w:line="360" w:lineRule="auto"/>
        <w:jc w:val="center"/>
        <w:rPr>
          <w:rFonts w:ascii="Calibri" w:eastAsia="Roboto" w:hAnsi="Calibri" w:cs="Calibri"/>
          <w:i/>
          <w:szCs w:val="24"/>
          <w:shd w:val="clear" w:color="auto" w:fill="E5E5E5"/>
          <w:lang w:eastAsia="en-GB"/>
        </w:rPr>
      </w:pPr>
    </w:p>
    <w:p w14:paraId="2D3CAAFB" w14:textId="77777777" w:rsidR="00A501B4" w:rsidRPr="00A501B4" w:rsidRDefault="00A501B4" w:rsidP="00506B82">
      <w:pPr>
        <w:spacing w:line="360" w:lineRule="auto"/>
        <w:jc w:val="right"/>
        <w:rPr>
          <w:rFonts w:ascii="Calibri" w:eastAsia="Roboto" w:hAnsi="Calibri" w:cs="Calibri"/>
          <w:i/>
          <w:szCs w:val="24"/>
          <w:shd w:val="clear" w:color="auto" w:fill="E5E5E5"/>
          <w:lang w:eastAsia="en-GB"/>
        </w:rPr>
      </w:pPr>
    </w:p>
    <w:p w14:paraId="0B781B0E" w14:textId="77777777" w:rsidR="00506B82" w:rsidRPr="00506B82" w:rsidRDefault="00506B82" w:rsidP="00506B82">
      <w:pPr>
        <w:spacing w:line="360" w:lineRule="auto"/>
        <w:jc w:val="right"/>
        <w:rPr>
          <w:rFonts w:ascii="Calibri" w:eastAsia="Roboto" w:hAnsi="Calibri" w:cs="Calibri"/>
          <w:szCs w:val="24"/>
          <w:lang w:eastAsia="en-GB"/>
        </w:rPr>
      </w:pPr>
      <w:r w:rsidRPr="00506B82">
        <w:rPr>
          <w:rFonts w:ascii="Calibri" w:hAnsi="Calibri" w:cs="Calibri"/>
          <w:szCs w:val="24"/>
          <w:lang w:eastAsia="en-GB"/>
        </w:rPr>
        <w:br w:type="page"/>
      </w:r>
    </w:p>
    <w:p w14:paraId="19B2A096" w14:textId="77777777" w:rsidR="004B4BA3" w:rsidRDefault="004B4BA3">
      <w:pPr>
        <w:pStyle w:val="ChangeHistoryTitle"/>
        <w:rPr>
          <w:sz w:val="32"/>
        </w:rPr>
        <w:sectPr w:rsidR="004B4BA3" w:rsidSect="00857278">
          <w:footerReference w:type="default" r:id="rId9"/>
          <w:pgSz w:w="11906" w:h="16838" w:code="9"/>
          <w:pgMar w:top="1440" w:right="1440" w:bottom="1440" w:left="1440" w:header="720" w:footer="720" w:gutter="0"/>
          <w:pgNumType w:fmt="lowerRoman" w:start="1"/>
          <w:cols w:space="720"/>
          <w:docGrid w:linePitch="326"/>
        </w:sectPr>
      </w:pPr>
    </w:p>
    <w:p w14:paraId="74C74C51" w14:textId="77777777" w:rsidR="004B4BA3" w:rsidRDefault="004B4BA3" w:rsidP="00682F6D">
      <w:pPr>
        <w:pStyle w:val="TOCEntry"/>
        <w:jc w:val="center"/>
      </w:pPr>
      <w:bookmarkStart w:id="2" w:name="_Toc344877432"/>
      <w:bookmarkStart w:id="3" w:name="_Toc344879822"/>
      <w:bookmarkStart w:id="4" w:name="_Toc346508722"/>
      <w:bookmarkStart w:id="5" w:name="_Toc346508952"/>
      <w:bookmarkStart w:id="6" w:name="_Toc346509227"/>
      <w:bookmarkStart w:id="7" w:name="_Toc102981444"/>
      <w:bookmarkEnd w:id="2"/>
      <w:bookmarkEnd w:id="3"/>
      <w:bookmarkEnd w:id="4"/>
      <w:bookmarkEnd w:id="5"/>
      <w:bookmarkEnd w:id="6"/>
      <w:r>
        <w:lastRenderedPageBreak/>
        <w:t>Table of Contents</w:t>
      </w:r>
      <w:bookmarkEnd w:id="7"/>
    </w:p>
    <w:p w14:paraId="446D7C75" w14:textId="6683F332" w:rsidR="007502B1" w:rsidRDefault="004B4BA3">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502B1">
        <w:t>Table of Contents</w:t>
      </w:r>
      <w:r w:rsidR="007502B1">
        <w:tab/>
      </w:r>
      <w:r w:rsidR="007502B1">
        <w:fldChar w:fldCharType="begin"/>
      </w:r>
      <w:r w:rsidR="007502B1">
        <w:instrText xml:space="preserve"> PAGEREF _Toc102981444 \h </w:instrText>
      </w:r>
      <w:r w:rsidR="007502B1">
        <w:fldChar w:fldCharType="separate"/>
      </w:r>
      <w:r w:rsidR="007502B1">
        <w:t>ii</w:t>
      </w:r>
      <w:r w:rsidR="007502B1">
        <w:fldChar w:fldCharType="end"/>
      </w:r>
    </w:p>
    <w:p w14:paraId="374C614E" w14:textId="5BD3A781" w:rsidR="007502B1" w:rsidRDefault="007502B1">
      <w:pPr>
        <w:pStyle w:val="TOC1"/>
        <w:rPr>
          <w:rFonts w:asciiTheme="minorHAnsi" w:eastAsiaTheme="minorEastAsia" w:hAnsiTheme="minorHAnsi" w:cstheme="minorBidi"/>
          <w:b w:val="0"/>
          <w:sz w:val="22"/>
          <w:szCs w:val="22"/>
        </w:rPr>
      </w:pPr>
      <w:r w:rsidRPr="00061482">
        <w:rPr>
          <w:rFonts w:asciiTheme="majorBidi" w:hAnsiTheme="majorBidi" w:cstheme="majorBidi"/>
        </w:rPr>
        <w:t>1.</w:t>
      </w:r>
      <w:r>
        <w:rPr>
          <w:rFonts w:asciiTheme="minorHAnsi" w:eastAsiaTheme="minorEastAsia" w:hAnsiTheme="minorHAnsi" w:cstheme="minorBidi"/>
          <w:b w:val="0"/>
          <w:sz w:val="22"/>
          <w:szCs w:val="22"/>
        </w:rPr>
        <w:tab/>
      </w:r>
      <w:r w:rsidRPr="00061482">
        <w:rPr>
          <w:rFonts w:asciiTheme="majorBidi" w:hAnsiTheme="majorBidi" w:cstheme="majorBidi"/>
        </w:rPr>
        <w:t>Introduction</w:t>
      </w:r>
      <w:r>
        <w:tab/>
      </w:r>
      <w:r>
        <w:fldChar w:fldCharType="begin"/>
      </w:r>
      <w:r>
        <w:instrText xml:space="preserve"> PAGEREF _Toc102981445 \h </w:instrText>
      </w:r>
      <w:r>
        <w:fldChar w:fldCharType="separate"/>
      </w:r>
      <w:r>
        <w:t>1</w:t>
      </w:r>
      <w:r>
        <w:fldChar w:fldCharType="end"/>
      </w:r>
    </w:p>
    <w:p w14:paraId="083DCE26" w14:textId="3E058ED3" w:rsidR="007502B1" w:rsidRDefault="007502B1">
      <w:pPr>
        <w:pStyle w:val="TOC1"/>
        <w:rPr>
          <w:rFonts w:asciiTheme="minorHAnsi" w:eastAsiaTheme="minorEastAsia" w:hAnsiTheme="minorHAnsi" w:cstheme="minorBidi"/>
          <w:b w:val="0"/>
          <w:sz w:val="22"/>
          <w:szCs w:val="22"/>
        </w:rPr>
      </w:pPr>
      <w:r w:rsidRPr="00061482">
        <w:rPr>
          <w:rFonts w:asciiTheme="majorBidi" w:hAnsiTheme="majorBidi" w:cstheme="majorBidi"/>
        </w:rPr>
        <w:t>2.</w:t>
      </w:r>
      <w:r>
        <w:rPr>
          <w:rFonts w:asciiTheme="minorHAnsi" w:eastAsiaTheme="minorEastAsia" w:hAnsiTheme="minorHAnsi" w:cstheme="minorBidi"/>
          <w:b w:val="0"/>
          <w:sz w:val="22"/>
          <w:szCs w:val="22"/>
        </w:rPr>
        <w:tab/>
      </w:r>
      <w:r w:rsidRPr="00061482">
        <w:rPr>
          <w:rFonts w:asciiTheme="majorBidi" w:hAnsiTheme="majorBidi" w:cstheme="majorBidi"/>
        </w:rPr>
        <w:t>Tools and Technology</w:t>
      </w:r>
      <w:r>
        <w:tab/>
      </w:r>
      <w:r>
        <w:fldChar w:fldCharType="begin"/>
      </w:r>
      <w:r>
        <w:instrText xml:space="preserve"> PAGEREF _Toc102981446 \h </w:instrText>
      </w:r>
      <w:r>
        <w:fldChar w:fldCharType="separate"/>
      </w:r>
      <w:r>
        <w:t>1</w:t>
      </w:r>
      <w:r>
        <w:fldChar w:fldCharType="end"/>
      </w:r>
    </w:p>
    <w:p w14:paraId="461A2EFE" w14:textId="055C6CF6" w:rsidR="007502B1" w:rsidRDefault="007502B1">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Technologies</w:t>
      </w:r>
      <w:r>
        <w:rPr>
          <w:noProof/>
        </w:rPr>
        <w:tab/>
      </w:r>
      <w:r>
        <w:rPr>
          <w:noProof/>
        </w:rPr>
        <w:fldChar w:fldCharType="begin"/>
      </w:r>
      <w:r>
        <w:rPr>
          <w:noProof/>
        </w:rPr>
        <w:instrText xml:space="preserve"> PAGEREF _Toc102981447 \h </w:instrText>
      </w:r>
      <w:r>
        <w:rPr>
          <w:noProof/>
        </w:rPr>
      </w:r>
      <w:r>
        <w:rPr>
          <w:noProof/>
        </w:rPr>
        <w:fldChar w:fldCharType="separate"/>
      </w:r>
      <w:r>
        <w:rPr>
          <w:noProof/>
        </w:rPr>
        <w:t>1</w:t>
      </w:r>
      <w:r>
        <w:rPr>
          <w:noProof/>
        </w:rPr>
        <w:fldChar w:fldCharType="end"/>
      </w:r>
    </w:p>
    <w:p w14:paraId="7589A009" w14:textId="09BC4213" w:rsidR="007502B1" w:rsidRDefault="007502B1">
      <w:pPr>
        <w:pStyle w:val="TOC2"/>
        <w:tabs>
          <w:tab w:val="left" w:pos="960"/>
        </w:tabs>
        <w:rPr>
          <w:rFonts w:asciiTheme="minorHAnsi" w:eastAsiaTheme="minorEastAsia" w:hAnsiTheme="minorHAnsi" w:cstheme="minorBidi"/>
          <w:noProof/>
          <w:szCs w:val="22"/>
        </w:rPr>
      </w:pPr>
      <w:r w:rsidRPr="00061482">
        <w:rPr>
          <w:rFonts w:asciiTheme="majorBidi" w:hAnsiTheme="majorBidi" w:cstheme="majorBidi"/>
          <w:noProof/>
        </w:rPr>
        <w:t>2.2</w:t>
      </w:r>
      <w:r>
        <w:rPr>
          <w:rFonts w:asciiTheme="minorHAnsi" w:eastAsiaTheme="minorEastAsia" w:hAnsiTheme="minorHAnsi" w:cstheme="minorBidi"/>
          <w:noProof/>
          <w:szCs w:val="22"/>
        </w:rPr>
        <w:tab/>
      </w:r>
      <w:r w:rsidRPr="00061482">
        <w:rPr>
          <w:rFonts w:asciiTheme="majorBidi" w:hAnsiTheme="majorBidi" w:cstheme="majorBidi"/>
          <w:noProof/>
        </w:rPr>
        <w:t>Tools</w:t>
      </w:r>
      <w:r>
        <w:rPr>
          <w:noProof/>
        </w:rPr>
        <w:tab/>
      </w:r>
      <w:r>
        <w:rPr>
          <w:noProof/>
        </w:rPr>
        <w:fldChar w:fldCharType="begin"/>
      </w:r>
      <w:r>
        <w:rPr>
          <w:noProof/>
        </w:rPr>
        <w:instrText xml:space="preserve"> PAGEREF _Toc102981448 \h </w:instrText>
      </w:r>
      <w:r>
        <w:rPr>
          <w:noProof/>
        </w:rPr>
      </w:r>
      <w:r>
        <w:rPr>
          <w:noProof/>
        </w:rPr>
        <w:fldChar w:fldCharType="separate"/>
      </w:r>
      <w:r>
        <w:rPr>
          <w:noProof/>
        </w:rPr>
        <w:t>1</w:t>
      </w:r>
      <w:r>
        <w:rPr>
          <w:noProof/>
        </w:rPr>
        <w:fldChar w:fldCharType="end"/>
      </w:r>
    </w:p>
    <w:p w14:paraId="3BCD6A56" w14:textId="6CE42509" w:rsidR="007502B1" w:rsidRDefault="007502B1">
      <w:pPr>
        <w:pStyle w:val="TOC1"/>
        <w:rPr>
          <w:rFonts w:asciiTheme="minorHAnsi" w:eastAsiaTheme="minorEastAsia" w:hAnsiTheme="minorHAnsi" w:cstheme="minorBidi"/>
          <w:b w:val="0"/>
          <w:sz w:val="22"/>
          <w:szCs w:val="22"/>
        </w:rPr>
      </w:pPr>
      <w:r w:rsidRPr="00061482">
        <w:rPr>
          <w:rFonts w:asciiTheme="majorBidi" w:hAnsiTheme="majorBidi" w:cstheme="majorBidi"/>
        </w:rPr>
        <w:t>3.</w:t>
      </w:r>
      <w:r>
        <w:rPr>
          <w:rFonts w:asciiTheme="minorHAnsi" w:eastAsiaTheme="minorEastAsia" w:hAnsiTheme="minorHAnsi" w:cstheme="minorBidi"/>
          <w:b w:val="0"/>
          <w:sz w:val="22"/>
          <w:szCs w:val="22"/>
        </w:rPr>
        <w:tab/>
      </w:r>
      <w:r w:rsidRPr="00061482">
        <w:rPr>
          <w:rFonts w:asciiTheme="majorBidi" w:hAnsiTheme="majorBidi" w:cstheme="majorBidi"/>
        </w:rPr>
        <w:t>Folder Structure</w:t>
      </w:r>
      <w:r>
        <w:tab/>
      </w:r>
      <w:r>
        <w:fldChar w:fldCharType="begin"/>
      </w:r>
      <w:r>
        <w:instrText xml:space="preserve"> PAGEREF _Toc102981449 \h </w:instrText>
      </w:r>
      <w:r>
        <w:fldChar w:fldCharType="separate"/>
      </w:r>
      <w:r>
        <w:t>1</w:t>
      </w:r>
      <w:r>
        <w:fldChar w:fldCharType="end"/>
      </w:r>
    </w:p>
    <w:p w14:paraId="527542D4" w14:textId="2D5952D2" w:rsidR="007502B1" w:rsidRDefault="007502B1">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IoTDevice</w:t>
      </w:r>
      <w:r>
        <w:tab/>
      </w:r>
      <w:r>
        <w:fldChar w:fldCharType="begin"/>
      </w:r>
      <w:r>
        <w:instrText xml:space="preserve"> PAGEREF _Toc102981450 \h </w:instrText>
      </w:r>
      <w:r>
        <w:fldChar w:fldCharType="separate"/>
      </w:r>
      <w:r>
        <w:t>3</w:t>
      </w:r>
      <w:r>
        <w:fldChar w:fldCharType="end"/>
      </w:r>
    </w:p>
    <w:p w14:paraId="779193D5" w14:textId="1352927E" w:rsidR="007502B1" w:rsidRDefault="007502B1">
      <w:pPr>
        <w:pStyle w:val="TOC1"/>
        <w:rPr>
          <w:rFonts w:asciiTheme="minorHAnsi" w:eastAsiaTheme="minorEastAsia" w:hAnsiTheme="minorHAnsi" w:cstheme="minorBidi"/>
          <w:b w:val="0"/>
          <w:sz w:val="22"/>
          <w:szCs w:val="22"/>
        </w:rPr>
      </w:pPr>
      <w:r w:rsidRPr="00061482">
        <w:rPr>
          <w:rFonts w:asciiTheme="majorBidi" w:hAnsiTheme="majorBidi" w:cstheme="majorBidi"/>
        </w:rPr>
        <w:t>5.</w:t>
      </w:r>
      <w:r>
        <w:rPr>
          <w:rFonts w:asciiTheme="minorHAnsi" w:eastAsiaTheme="minorEastAsia" w:hAnsiTheme="minorHAnsi" w:cstheme="minorBidi"/>
          <w:b w:val="0"/>
          <w:sz w:val="22"/>
          <w:szCs w:val="22"/>
        </w:rPr>
        <w:tab/>
      </w:r>
      <w:r w:rsidRPr="00061482">
        <w:rPr>
          <w:rFonts w:asciiTheme="majorBidi" w:hAnsiTheme="majorBidi" w:cstheme="majorBidi"/>
        </w:rPr>
        <w:t>MyIoTService</w:t>
      </w:r>
      <w:r>
        <w:tab/>
      </w:r>
      <w:r>
        <w:fldChar w:fldCharType="begin"/>
      </w:r>
      <w:r>
        <w:instrText xml:space="preserve"> PAGEREF _Toc102981451 \h </w:instrText>
      </w:r>
      <w:r>
        <w:fldChar w:fldCharType="separate"/>
      </w:r>
      <w:r>
        <w:t>4</w:t>
      </w:r>
      <w:r>
        <w:fldChar w:fldCharType="end"/>
      </w:r>
    </w:p>
    <w:p w14:paraId="26E143E6" w14:textId="4212B6AD" w:rsidR="007502B1" w:rsidRDefault="007502B1">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ERD Diagram</w:t>
      </w:r>
      <w:r>
        <w:rPr>
          <w:noProof/>
        </w:rPr>
        <w:tab/>
      </w:r>
      <w:r>
        <w:rPr>
          <w:noProof/>
        </w:rPr>
        <w:fldChar w:fldCharType="begin"/>
      </w:r>
      <w:r>
        <w:rPr>
          <w:noProof/>
        </w:rPr>
        <w:instrText xml:space="preserve"> PAGEREF _Toc102981452 \h </w:instrText>
      </w:r>
      <w:r>
        <w:rPr>
          <w:noProof/>
        </w:rPr>
      </w:r>
      <w:r>
        <w:rPr>
          <w:noProof/>
        </w:rPr>
        <w:fldChar w:fldCharType="separate"/>
      </w:r>
      <w:r>
        <w:rPr>
          <w:noProof/>
        </w:rPr>
        <w:t>4</w:t>
      </w:r>
      <w:r>
        <w:rPr>
          <w:noProof/>
        </w:rPr>
        <w:fldChar w:fldCharType="end"/>
      </w:r>
    </w:p>
    <w:p w14:paraId="2AF6893A" w14:textId="798688BE" w:rsidR="007502B1" w:rsidRDefault="007502B1">
      <w:pPr>
        <w:pStyle w:val="TOC1"/>
        <w:rPr>
          <w:rFonts w:asciiTheme="minorHAnsi" w:eastAsiaTheme="minorEastAsia" w:hAnsiTheme="minorHAnsi" w:cstheme="minorBidi"/>
          <w:b w:val="0"/>
          <w:sz w:val="22"/>
          <w:szCs w:val="22"/>
        </w:rPr>
      </w:pPr>
      <w:r w:rsidRPr="00061482">
        <w:rPr>
          <w:rFonts w:asciiTheme="majorBidi" w:hAnsiTheme="majorBidi" w:cstheme="majorBidi"/>
        </w:rPr>
        <w:t>6.</w:t>
      </w:r>
      <w:r>
        <w:rPr>
          <w:rFonts w:asciiTheme="minorHAnsi" w:eastAsiaTheme="minorEastAsia" w:hAnsiTheme="minorHAnsi" w:cstheme="minorBidi"/>
          <w:b w:val="0"/>
          <w:sz w:val="22"/>
          <w:szCs w:val="22"/>
        </w:rPr>
        <w:tab/>
      </w:r>
      <w:r w:rsidRPr="00061482">
        <w:rPr>
          <w:rFonts w:asciiTheme="majorBidi" w:hAnsiTheme="majorBidi" w:cstheme="majorBidi"/>
        </w:rPr>
        <w:t>Running the Project</w:t>
      </w:r>
      <w:r>
        <w:tab/>
      </w:r>
      <w:r>
        <w:fldChar w:fldCharType="begin"/>
      </w:r>
      <w:r>
        <w:instrText xml:space="preserve"> PAGEREF _Toc102981453 \h </w:instrText>
      </w:r>
      <w:r>
        <w:fldChar w:fldCharType="separate"/>
      </w:r>
      <w:r>
        <w:t>4</w:t>
      </w:r>
      <w:r>
        <w:fldChar w:fldCharType="end"/>
      </w:r>
    </w:p>
    <w:p w14:paraId="4EFB322A" w14:textId="36B954CF" w:rsidR="007502B1" w:rsidRDefault="007502B1">
      <w:pPr>
        <w:pStyle w:val="TOC1"/>
        <w:rPr>
          <w:rFonts w:asciiTheme="minorHAnsi" w:eastAsiaTheme="minorEastAsia" w:hAnsiTheme="minorHAnsi" w:cstheme="minorBidi"/>
          <w:b w:val="0"/>
          <w:sz w:val="22"/>
          <w:szCs w:val="22"/>
        </w:rPr>
      </w:pPr>
      <w:r>
        <w:t>References</w:t>
      </w:r>
      <w:r>
        <w:tab/>
      </w:r>
      <w:r>
        <w:fldChar w:fldCharType="begin"/>
      </w:r>
      <w:r>
        <w:instrText xml:space="preserve"> PAGEREF _Toc102981454 \h </w:instrText>
      </w:r>
      <w:r>
        <w:fldChar w:fldCharType="separate"/>
      </w:r>
      <w:r>
        <w:t>5</w:t>
      </w:r>
      <w:r>
        <w:fldChar w:fldCharType="end"/>
      </w:r>
    </w:p>
    <w:p w14:paraId="215E833F" w14:textId="15C042A9" w:rsidR="004B4BA3" w:rsidRDefault="004B4BA3">
      <w:pPr>
        <w:rPr>
          <w:rFonts w:ascii="Times New Roman" w:hAnsi="Times New Roman"/>
          <w:b/>
          <w:noProof/>
        </w:rPr>
      </w:pPr>
      <w:r>
        <w:rPr>
          <w:rFonts w:ascii="Times New Roman" w:hAnsi="Times New Roman"/>
          <w:b/>
          <w:noProof/>
        </w:rPr>
        <w:fldChar w:fldCharType="end"/>
      </w:r>
    </w:p>
    <w:p w14:paraId="41DDD118" w14:textId="77777777" w:rsidR="004B4BA3" w:rsidRDefault="004B4BA3"/>
    <w:p w14:paraId="75AB4AF3" w14:textId="77777777" w:rsidR="004B4BA3" w:rsidRDefault="004B4BA3">
      <w:pPr>
        <w:sectPr w:rsidR="004B4BA3" w:rsidSect="00857278">
          <w:headerReference w:type="default" r:id="rId10"/>
          <w:footerReference w:type="default" r:id="rId11"/>
          <w:pgSz w:w="11906" w:h="16838" w:code="9"/>
          <w:pgMar w:top="1440" w:right="1440" w:bottom="1440" w:left="1440" w:header="720" w:footer="720" w:gutter="0"/>
          <w:pgNumType w:fmt="lowerRoman"/>
          <w:cols w:space="720"/>
          <w:docGrid w:linePitch="326"/>
        </w:sectPr>
      </w:pPr>
    </w:p>
    <w:p w14:paraId="47674630" w14:textId="77777777" w:rsidR="004B4BA3" w:rsidRPr="00FF76E3" w:rsidRDefault="004B4BA3" w:rsidP="00C30C81">
      <w:pPr>
        <w:pStyle w:val="Heading1"/>
        <w:jc w:val="both"/>
        <w:rPr>
          <w:rFonts w:asciiTheme="majorBidi" w:hAnsiTheme="majorBidi" w:cstheme="majorBidi"/>
        </w:rPr>
      </w:pPr>
      <w:bookmarkStart w:id="8" w:name="_Toc439994665"/>
      <w:bookmarkStart w:id="9" w:name="_Toc102981445"/>
      <w:r w:rsidRPr="00FF76E3">
        <w:rPr>
          <w:rFonts w:asciiTheme="majorBidi" w:hAnsiTheme="majorBidi" w:cstheme="majorBidi"/>
        </w:rPr>
        <w:lastRenderedPageBreak/>
        <w:t>Introduction</w:t>
      </w:r>
      <w:bookmarkEnd w:id="8"/>
      <w:bookmarkEnd w:id="9"/>
    </w:p>
    <w:p w14:paraId="5FFC674B" w14:textId="5EB74BF3" w:rsidR="00B94542" w:rsidRPr="00FF76E3" w:rsidRDefault="00B62CE5" w:rsidP="00C30C81">
      <w:pPr>
        <w:jc w:val="both"/>
        <w:rPr>
          <w:rFonts w:asciiTheme="majorBidi" w:hAnsiTheme="majorBidi" w:cstheme="majorBidi"/>
        </w:rPr>
      </w:pPr>
      <w:proofErr w:type="spellStart"/>
      <w:r>
        <w:rPr>
          <w:rFonts w:asciiTheme="majorBidi" w:hAnsiTheme="majorBidi" w:cstheme="majorBidi"/>
        </w:rPr>
        <w:t>MyIotService</w:t>
      </w:r>
      <w:proofErr w:type="spellEnd"/>
      <w:r>
        <w:rPr>
          <w:rFonts w:asciiTheme="majorBidi" w:hAnsiTheme="majorBidi" w:cstheme="majorBidi"/>
        </w:rPr>
        <w:t xml:space="preserve"> is Cloud solution that provide the end users to create accounts and register IoT devices and manage(Add, Update, Delete, etc.) them.</w:t>
      </w:r>
    </w:p>
    <w:p w14:paraId="647E2961" w14:textId="7959B70B" w:rsidR="004B4BA3" w:rsidRDefault="002D3A69" w:rsidP="00C30C81">
      <w:pPr>
        <w:pStyle w:val="Heading1"/>
        <w:jc w:val="both"/>
        <w:rPr>
          <w:rFonts w:asciiTheme="majorBidi" w:hAnsiTheme="majorBidi" w:cstheme="majorBidi"/>
        </w:rPr>
      </w:pPr>
      <w:bookmarkStart w:id="10" w:name="_Toc102981446"/>
      <w:r>
        <w:rPr>
          <w:rFonts w:asciiTheme="majorBidi" w:hAnsiTheme="majorBidi" w:cstheme="majorBidi"/>
        </w:rPr>
        <w:t>Tools and Technology</w:t>
      </w:r>
      <w:bookmarkEnd w:id="10"/>
    </w:p>
    <w:p w14:paraId="7FB665F8" w14:textId="1444E37E" w:rsidR="00112229" w:rsidRDefault="00112229" w:rsidP="00112229">
      <w:pPr>
        <w:jc w:val="both"/>
        <w:rPr>
          <w:rFonts w:asciiTheme="majorBidi" w:hAnsiTheme="majorBidi" w:cstheme="majorBidi"/>
        </w:rPr>
      </w:pPr>
      <w:proofErr w:type="spellStart"/>
      <w:r>
        <w:rPr>
          <w:rFonts w:asciiTheme="majorBidi" w:hAnsiTheme="majorBidi" w:cstheme="majorBidi"/>
        </w:rPr>
        <w:t>MyIoTService</w:t>
      </w:r>
      <w:proofErr w:type="spellEnd"/>
      <w:r>
        <w:rPr>
          <w:rFonts w:asciiTheme="majorBidi" w:hAnsiTheme="majorBidi" w:cstheme="majorBidi"/>
        </w:rPr>
        <w:t xml:space="preserve"> has been developed using Asp.Net Core 3.1 and Microsoft SQL server for data storage. Following are the complete list of technologies and their purposes mentioned for the reviewer.</w:t>
      </w:r>
    </w:p>
    <w:p w14:paraId="2ED36C6E" w14:textId="7BBB06FE" w:rsidR="00112229" w:rsidRDefault="00112229">
      <w:pPr>
        <w:pStyle w:val="Heading2"/>
      </w:pPr>
      <w:bookmarkStart w:id="11" w:name="_Toc102981447"/>
      <w:r>
        <w:t>Technologies</w:t>
      </w:r>
      <w:bookmarkEnd w:id="11"/>
    </w:p>
    <w:p w14:paraId="42C7D1DC" w14:textId="77777777" w:rsidR="00112229" w:rsidRDefault="00112229" w:rsidP="00112229">
      <w:pPr>
        <w:pStyle w:val="ListParagraph"/>
        <w:numPr>
          <w:ilvl w:val="0"/>
          <w:numId w:val="20"/>
        </w:numPr>
        <w:jc w:val="both"/>
        <w:rPr>
          <w:rFonts w:asciiTheme="majorBidi" w:hAnsiTheme="majorBidi" w:cstheme="majorBidi"/>
          <w:b/>
          <w:bCs/>
        </w:rPr>
      </w:pPr>
      <w:proofErr w:type="spellStart"/>
      <w:r w:rsidRPr="00B91B66">
        <w:rPr>
          <w:rFonts w:asciiTheme="majorBidi" w:hAnsiTheme="majorBidi" w:cstheme="majorBidi"/>
          <w:b/>
          <w:bCs/>
        </w:rPr>
        <w:t>Io</w:t>
      </w:r>
      <w:r>
        <w:rPr>
          <w:rFonts w:asciiTheme="majorBidi" w:hAnsiTheme="majorBidi" w:cstheme="majorBidi"/>
          <w:b/>
          <w:bCs/>
        </w:rPr>
        <w:t>T</w:t>
      </w:r>
      <w:r w:rsidRPr="00B91B66">
        <w:rPr>
          <w:rFonts w:asciiTheme="majorBidi" w:hAnsiTheme="majorBidi" w:cstheme="majorBidi"/>
          <w:b/>
          <w:bCs/>
        </w:rPr>
        <w:t>Device</w:t>
      </w:r>
      <w:proofErr w:type="spellEnd"/>
    </w:p>
    <w:p w14:paraId="06CAC163" w14:textId="77777777" w:rsidR="00112229" w:rsidRPr="00B91B66" w:rsidRDefault="00112229" w:rsidP="00112229">
      <w:pPr>
        <w:pStyle w:val="ListParagraph"/>
        <w:numPr>
          <w:ilvl w:val="1"/>
          <w:numId w:val="20"/>
        </w:numPr>
        <w:jc w:val="both"/>
        <w:rPr>
          <w:rFonts w:asciiTheme="majorBidi" w:hAnsiTheme="majorBidi" w:cstheme="majorBidi"/>
          <w:b/>
          <w:bCs/>
        </w:rPr>
      </w:pPr>
      <w:r w:rsidRPr="00B91B66">
        <w:rPr>
          <w:rFonts w:asciiTheme="majorBidi" w:hAnsiTheme="majorBidi" w:cstheme="majorBidi"/>
        </w:rPr>
        <w:t>Bogus 34.0.2</w:t>
      </w:r>
    </w:p>
    <w:p w14:paraId="2B69ABFD" w14:textId="77777777" w:rsidR="00112229" w:rsidRPr="00B91B66" w:rsidRDefault="00112229" w:rsidP="00112229">
      <w:pPr>
        <w:pStyle w:val="ListParagraph"/>
        <w:numPr>
          <w:ilvl w:val="1"/>
          <w:numId w:val="20"/>
        </w:numPr>
        <w:jc w:val="both"/>
        <w:rPr>
          <w:rFonts w:asciiTheme="majorBidi" w:hAnsiTheme="majorBidi" w:cstheme="majorBidi"/>
          <w:b/>
          <w:bCs/>
        </w:rPr>
      </w:pPr>
      <w:r w:rsidRPr="00B91B66">
        <w:rPr>
          <w:rFonts w:asciiTheme="majorBidi" w:hAnsiTheme="majorBidi" w:cstheme="majorBidi"/>
        </w:rPr>
        <w:t>Microsoft Entity Framework Core 3.1.24</w:t>
      </w:r>
    </w:p>
    <w:p w14:paraId="0FF7C528" w14:textId="77777777" w:rsidR="00112229" w:rsidRPr="00B91B66" w:rsidRDefault="00112229" w:rsidP="00112229">
      <w:pPr>
        <w:pStyle w:val="ListParagraph"/>
        <w:numPr>
          <w:ilvl w:val="1"/>
          <w:numId w:val="20"/>
        </w:numPr>
        <w:jc w:val="both"/>
        <w:rPr>
          <w:rFonts w:asciiTheme="majorBidi" w:hAnsiTheme="majorBidi" w:cstheme="majorBidi"/>
          <w:b/>
          <w:bCs/>
        </w:rPr>
      </w:pPr>
      <w:r w:rsidRPr="00B91B66">
        <w:rPr>
          <w:rFonts w:asciiTheme="majorBidi" w:hAnsiTheme="majorBidi" w:cstheme="majorBidi"/>
        </w:rPr>
        <w:t>Microsoft Entity Framework Core (</w:t>
      </w:r>
      <w:proofErr w:type="spellStart"/>
      <w:r w:rsidRPr="00B91B66">
        <w:rPr>
          <w:rFonts w:asciiTheme="majorBidi" w:hAnsiTheme="majorBidi" w:cstheme="majorBidi"/>
        </w:rPr>
        <w:t>Sqlite</w:t>
      </w:r>
      <w:proofErr w:type="spellEnd"/>
      <w:r w:rsidRPr="00B91B66">
        <w:rPr>
          <w:rFonts w:asciiTheme="majorBidi" w:hAnsiTheme="majorBidi" w:cstheme="majorBidi"/>
        </w:rPr>
        <w:t>) 3</w:t>
      </w:r>
      <w:r>
        <w:rPr>
          <w:rFonts w:asciiTheme="majorBidi" w:hAnsiTheme="majorBidi" w:cstheme="majorBidi"/>
        </w:rPr>
        <w:t>.</w:t>
      </w:r>
      <w:r w:rsidRPr="00B91B66">
        <w:rPr>
          <w:rFonts w:asciiTheme="majorBidi" w:hAnsiTheme="majorBidi" w:cstheme="majorBidi"/>
        </w:rPr>
        <w:t>1.24</w:t>
      </w:r>
    </w:p>
    <w:p w14:paraId="2F534482" w14:textId="77777777" w:rsidR="00112229" w:rsidRPr="00B91B66" w:rsidRDefault="00112229" w:rsidP="00112229">
      <w:pPr>
        <w:pStyle w:val="ListParagraph"/>
        <w:numPr>
          <w:ilvl w:val="1"/>
          <w:numId w:val="20"/>
        </w:numPr>
        <w:jc w:val="both"/>
        <w:rPr>
          <w:rFonts w:asciiTheme="majorBidi" w:hAnsiTheme="majorBidi" w:cstheme="majorBidi"/>
          <w:b/>
          <w:bCs/>
        </w:rPr>
      </w:pPr>
      <w:proofErr w:type="spellStart"/>
      <w:r w:rsidRPr="00B91B66">
        <w:rPr>
          <w:rFonts w:asciiTheme="majorBidi" w:hAnsiTheme="majorBidi" w:cstheme="majorBidi"/>
        </w:rPr>
        <w:t>Swashbuckle</w:t>
      </w:r>
      <w:proofErr w:type="spellEnd"/>
      <w:r w:rsidRPr="00B91B66">
        <w:rPr>
          <w:rFonts w:asciiTheme="majorBidi" w:hAnsiTheme="majorBidi" w:cstheme="majorBidi"/>
        </w:rPr>
        <w:t xml:space="preserve"> Asp.Net Core 6.3.1 (Swagger UI)</w:t>
      </w:r>
    </w:p>
    <w:p w14:paraId="2877F2D0" w14:textId="77777777" w:rsidR="00112229" w:rsidRPr="00A92A44" w:rsidRDefault="00112229" w:rsidP="00112229">
      <w:pPr>
        <w:pStyle w:val="ListParagraph"/>
        <w:numPr>
          <w:ilvl w:val="0"/>
          <w:numId w:val="20"/>
        </w:numPr>
        <w:jc w:val="both"/>
        <w:rPr>
          <w:rFonts w:asciiTheme="majorBidi" w:hAnsiTheme="majorBidi" w:cstheme="majorBidi"/>
          <w:b/>
          <w:bCs/>
        </w:rPr>
      </w:pPr>
      <w:proofErr w:type="spellStart"/>
      <w:r>
        <w:rPr>
          <w:rFonts w:asciiTheme="majorBidi" w:hAnsiTheme="majorBidi" w:cstheme="majorBidi"/>
          <w:b/>
          <w:bCs/>
        </w:rPr>
        <w:t>MyIoTService</w:t>
      </w:r>
      <w:proofErr w:type="spellEnd"/>
    </w:p>
    <w:p w14:paraId="1CAAE943" w14:textId="77777777" w:rsidR="00112229" w:rsidRPr="00A92A44" w:rsidRDefault="00112229" w:rsidP="00112229">
      <w:pPr>
        <w:pStyle w:val="ListParagraph"/>
        <w:numPr>
          <w:ilvl w:val="1"/>
          <w:numId w:val="20"/>
        </w:numPr>
        <w:jc w:val="both"/>
        <w:rPr>
          <w:rFonts w:asciiTheme="majorBidi" w:hAnsiTheme="majorBidi" w:cstheme="majorBidi"/>
        </w:rPr>
      </w:pPr>
      <w:r w:rsidRPr="00A92A44">
        <w:rPr>
          <w:rFonts w:asciiTheme="majorBidi" w:hAnsiTheme="majorBidi" w:cstheme="majorBidi"/>
        </w:rPr>
        <w:t>Asp.</w:t>
      </w:r>
      <w:r>
        <w:rPr>
          <w:rFonts w:asciiTheme="majorBidi" w:hAnsiTheme="majorBidi" w:cstheme="majorBidi"/>
        </w:rPr>
        <w:t xml:space="preserve">Net Core </w:t>
      </w:r>
      <w:proofErr w:type="spellStart"/>
      <w:r>
        <w:rPr>
          <w:rFonts w:asciiTheme="majorBidi" w:hAnsiTheme="majorBidi" w:cstheme="majorBidi"/>
        </w:rPr>
        <w:t>JwtBearer</w:t>
      </w:r>
      <w:proofErr w:type="spellEnd"/>
      <w:r>
        <w:rPr>
          <w:rFonts w:asciiTheme="majorBidi" w:hAnsiTheme="majorBidi" w:cstheme="majorBidi"/>
        </w:rPr>
        <w:t xml:space="preserve"> Authorization 3.1.24</w:t>
      </w:r>
    </w:p>
    <w:p w14:paraId="63C35EB1" w14:textId="77777777" w:rsidR="00112229" w:rsidRPr="00A92A44" w:rsidRDefault="00112229" w:rsidP="00112229">
      <w:pPr>
        <w:pStyle w:val="ListParagraph"/>
        <w:numPr>
          <w:ilvl w:val="1"/>
          <w:numId w:val="20"/>
        </w:numPr>
        <w:jc w:val="both"/>
        <w:rPr>
          <w:rFonts w:asciiTheme="majorBidi" w:hAnsiTheme="majorBidi" w:cstheme="majorBidi"/>
          <w:b/>
          <w:bCs/>
        </w:rPr>
      </w:pPr>
      <w:r w:rsidRPr="00B91B66">
        <w:rPr>
          <w:rFonts w:asciiTheme="majorBidi" w:hAnsiTheme="majorBidi" w:cstheme="majorBidi"/>
        </w:rPr>
        <w:t>JWT</w:t>
      </w:r>
      <w:r>
        <w:rPr>
          <w:rFonts w:asciiTheme="majorBidi" w:hAnsiTheme="majorBidi" w:cstheme="majorBidi"/>
        </w:rPr>
        <w:t xml:space="preserve"> Token</w:t>
      </w:r>
      <w:r w:rsidRPr="00B91B66">
        <w:rPr>
          <w:rFonts w:asciiTheme="majorBidi" w:hAnsiTheme="majorBidi" w:cstheme="majorBidi"/>
        </w:rPr>
        <w:t xml:space="preserve"> Authorization</w:t>
      </w:r>
      <w:r>
        <w:rPr>
          <w:rFonts w:asciiTheme="majorBidi" w:hAnsiTheme="majorBidi" w:cstheme="majorBidi"/>
        </w:rPr>
        <w:t xml:space="preserve"> 6.17.0</w:t>
      </w:r>
    </w:p>
    <w:p w14:paraId="5914A4B6" w14:textId="77777777" w:rsidR="00112229" w:rsidRPr="00A92A44" w:rsidRDefault="00112229" w:rsidP="00112229">
      <w:pPr>
        <w:pStyle w:val="ListParagraph"/>
        <w:numPr>
          <w:ilvl w:val="1"/>
          <w:numId w:val="20"/>
        </w:numPr>
        <w:jc w:val="both"/>
        <w:rPr>
          <w:rFonts w:asciiTheme="majorBidi" w:hAnsiTheme="majorBidi" w:cstheme="majorBidi"/>
          <w:b/>
          <w:bCs/>
        </w:rPr>
      </w:pPr>
      <w:r>
        <w:rPr>
          <w:rFonts w:asciiTheme="majorBidi" w:hAnsiTheme="majorBidi" w:cstheme="majorBidi"/>
        </w:rPr>
        <w:t>Microsoft Entity Framework Core 3.1.24</w:t>
      </w:r>
    </w:p>
    <w:p w14:paraId="07FFAFFD" w14:textId="77777777" w:rsidR="00112229" w:rsidRPr="00A92A44" w:rsidRDefault="00112229" w:rsidP="00112229">
      <w:pPr>
        <w:pStyle w:val="ListParagraph"/>
        <w:numPr>
          <w:ilvl w:val="1"/>
          <w:numId w:val="20"/>
        </w:numPr>
        <w:jc w:val="both"/>
        <w:rPr>
          <w:rFonts w:asciiTheme="majorBidi" w:hAnsiTheme="majorBidi" w:cstheme="majorBidi"/>
          <w:b/>
          <w:bCs/>
        </w:rPr>
      </w:pPr>
      <w:r>
        <w:rPr>
          <w:rFonts w:asciiTheme="majorBidi" w:hAnsiTheme="majorBidi" w:cstheme="majorBidi"/>
        </w:rPr>
        <w:t>Microsoft Entity Framework Core (</w:t>
      </w:r>
      <w:proofErr w:type="spellStart"/>
      <w:r>
        <w:rPr>
          <w:rFonts w:asciiTheme="majorBidi" w:hAnsiTheme="majorBidi" w:cstheme="majorBidi"/>
        </w:rPr>
        <w:t>SqlServer</w:t>
      </w:r>
      <w:proofErr w:type="spellEnd"/>
      <w:r>
        <w:rPr>
          <w:rFonts w:asciiTheme="majorBidi" w:hAnsiTheme="majorBidi" w:cstheme="majorBidi"/>
        </w:rPr>
        <w:t>) 3.1.24</w:t>
      </w:r>
    </w:p>
    <w:p w14:paraId="51083436" w14:textId="4FDAB454" w:rsidR="00112229" w:rsidRPr="00112229" w:rsidRDefault="00112229" w:rsidP="00112229">
      <w:pPr>
        <w:pStyle w:val="ListParagraph"/>
        <w:numPr>
          <w:ilvl w:val="1"/>
          <w:numId w:val="20"/>
        </w:numPr>
        <w:jc w:val="both"/>
        <w:rPr>
          <w:rFonts w:asciiTheme="majorBidi" w:hAnsiTheme="majorBidi" w:cstheme="majorBidi"/>
          <w:b/>
          <w:bCs/>
        </w:rPr>
      </w:pPr>
      <w:proofErr w:type="spellStart"/>
      <w:r w:rsidRPr="00B91B66">
        <w:rPr>
          <w:rFonts w:asciiTheme="majorBidi" w:hAnsiTheme="majorBidi" w:cstheme="majorBidi"/>
        </w:rPr>
        <w:t>Swashbuckle</w:t>
      </w:r>
      <w:proofErr w:type="spellEnd"/>
      <w:r w:rsidRPr="00B91B66">
        <w:rPr>
          <w:rFonts w:asciiTheme="majorBidi" w:hAnsiTheme="majorBidi" w:cstheme="majorBidi"/>
        </w:rPr>
        <w:t xml:space="preserve"> Asp.Net Core 6.3.1 (Swagger UI)</w:t>
      </w:r>
    </w:p>
    <w:p w14:paraId="7A12C0AF" w14:textId="77777777" w:rsidR="00112229" w:rsidRPr="00FF76E3" w:rsidRDefault="00112229" w:rsidP="00112229">
      <w:pPr>
        <w:pStyle w:val="Heading2"/>
        <w:jc w:val="both"/>
        <w:rPr>
          <w:rFonts w:asciiTheme="majorBidi" w:hAnsiTheme="majorBidi" w:cstheme="majorBidi"/>
        </w:rPr>
      </w:pPr>
      <w:bookmarkStart w:id="12" w:name="_Toc102981448"/>
      <w:r>
        <w:rPr>
          <w:rFonts w:asciiTheme="majorBidi" w:hAnsiTheme="majorBidi" w:cstheme="majorBidi"/>
        </w:rPr>
        <w:t>Tools</w:t>
      </w:r>
      <w:bookmarkEnd w:id="12"/>
    </w:p>
    <w:p w14:paraId="3C76E147" w14:textId="77777777" w:rsidR="00112229" w:rsidRDefault="00112229" w:rsidP="00112229">
      <w:pPr>
        <w:pStyle w:val="template"/>
        <w:jc w:val="both"/>
        <w:rPr>
          <w:rFonts w:asciiTheme="majorBidi" w:hAnsiTheme="majorBidi" w:cstheme="majorBidi"/>
          <w:i w:val="0"/>
          <w:sz w:val="24"/>
        </w:rPr>
      </w:pPr>
      <w:r>
        <w:rPr>
          <w:rFonts w:asciiTheme="majorBidi" w:hAnsiTheme="majorBidi" w:cstheme="majorBidi"/>
          <w:i w:val="0"/>
          <w:sz w:val="24"/>
        </w:rPr>
        <w:t>Following tools are required to run the application:</w:t>
      </w:r>
    </w:p>
    <w:p w14:paraId="37AD2341" w14:textId="77777777" w:rsidR="00112229" w:rsidRDefault="00112229" w:rsidP="00112229">
      <w:pPr>
        <w:pStyle w:val="template"/>
        <w:numPr>
          <w:ilvl w:val="0"/>
          <w:numId w:val="21"/>
        </w:numPr>
        <w:jc w:val="both"/>
        <w:rPr>
          <w:rFonts w:asciiTheme="majorBidi" w:hAnsiTheme="majorBidi" w:cstheme="majorBidi"/>
          <w:i w:val="0"/>
          <w:sz w:val="24"/>
        </w:rPr>
      </w:pPr>
      <w:r>
        <w:rPr>
          <w:rFonts w:asciiTheme="majorBidi" w:hAnsiTheme="majorBidi" w:cstheme="majorBidi"/>
          <w:i w:val="0"/>
          <w:sz w:val="24"/>
        </w:rPr>
        <w:t>Microsoft Visual Studio (2022)</w:t>
      </w:r>
    </w:p>
    <w:p w14:paraId="082E52E0" w14:textId="77777777" w:rsidR="00112229" w:rsidRPr="00FF76E3" w:rsidRDefault="00112229" w:rsidP="00112229">
      <w:pPr>
        <w:pStyle w:val="template"/>
        <w:numPr>
          <w:ilvl w:val="0"/>
          <w:numId w:val="21"/>
        </w:numPr>
        <w:jc w:val="both"/>
        <w:rPr>
          <w:rFonts w:asciiTheme="majorBidi" w:hAnsiTheme="majorBidi" w:cstheme="majorBidi"/>
          <w:i w:val="0"/>
          <w:sz w:val="24"/>
        </w:rPr>
      </w:pPr>
      <w:r>
        <w:rPr>
          <w:rFonts w:asciiTheme="majorBidi" w:hAnsiTheme="majorBidi" w:cstheme="majorBidi"/>
          <w:i w:val="0"/>
          <w:sz w:val="24"/>
        </w:rPr>
        <w:t xml:space="preserve">Microsoft </w:t>
      </w:r>
      <w:proofErr w:type="spellStart"/>
      <w:r>
        <w:rPr>
          <w:rFonts w:asciiTheme="majorBidi" w:hAnsiTheme="majorBidi" w:cstheme="majorBidi"/>
          <w:i w:val="0"/>
          <w:sz w:val="24"/>
        </w:rPr>
        <w:t>SqlServer</w:t>
      </w:r>
      <w:proofErr w:type="spellEnd"/>
      <w:r>
        <w:rPr>
          <w:rFonts w:asciiTheme="majorBidi" w:hAnsiTheme="majorBidi" w:cstheme="majorBidi"/>
          <w:i w:val="0"/>
          <w:sz w:val="24"/>
        </w:rPr>
        <w:t xml:space="preserve"> 2019</w:t>
      </w:r>
    </w:p>
    <w:p w14:paraId="01D01AE9" w14:textId="77777777" w:rsidR="00112229" w:rsidRPr="00112229" w:rsidRDefault="00112229" w:rsidP="00112229"/>
    <w:p w14:paraId="6828C79A" w14:textId="3A9602E3" w:rsidR="002B41C7" w:rsidRDefault="002B41C7">
      <w:pPr>
        <w:pStyle w:val="Heading1"/>
        <w:rPr>
          <w:rFonts w:asciiTheme="majorBidi" w:hAnsiTheme="majorBidi" w:cstheme="majorBidi"/>
        </w:rPr>
      </w:pPr>
      <w:bookmarkStart w:id="13" w:name="_Toc102981449"/>
      <w:r>
        <w:rPr>
          <w:rFonts w:asciiTheme="majorBidi" w:hAnsiTheme="majorBidi" w:cstheme="majorBidi"/>
        </w:rPr>
        <w:t>Folder Structure</w:t>
      </w:r>
      <w:bookmarkEnd w:id="13"/>
    </w:p>
    <w:p w14:paraId="611B0CC8" w14:textId="613AB71E" w:rsidR="00661461" w:rsidRPr="00661461" w:rsidRDefault="00661461" w:rsidP="00661461">
      <w:r>
        <w:t>This section will explain the folder structure used throughout the development</w:t>
      </w:r>
      <w:r w:rsidR="000552AC">
        <w:t>.</w:t>
      </w:r>
    </w:p>
    <w:p w14:paraId="00CE69C2" w14:textId="582C63EE" w:rsidR="00661461" w:rsidRPr="00661461" w:rsidRDefault="00661461" w:rsidP="00661461">
      <w:pPr>
        <w:rPr>
          <w:b/>
          <w:bCs/>
          <w:sz w:val="28"/>
          <w:szCs w:val="22"/>
        </w:rPr>
      </w:pPr>
      <w:r w:rsidRPr="006C40EB">
        <w:rPr>
          <w:rFonts w:asciiTheme="majorBidi" w:hAnsiTheme="majorBidi" w:cstheme="majorBidi"/>
          <w:color w:val="000000"/>
          <w:szCs w:val="24"/>
        </w:rPr>
        <w:lastRenderedPageBreak/>
        <w:drawing>
          <wp:anchor distT="0" distB="0" distL="114300" distR="114300" simplePos="0" relativeHeight="251658240" behindDoc="0" locked="0" layoutInCell="1" allowOverlap="1" wp14:anchorId="7B3683EA" wp14:editId="10BBF70C">
            <wp:simplePos x="0" y="0"/>
            <wp:positionH relativeFrom="column">
              <wp:posOffset>1005840</wp:posOffset>
            </wp:positionH>
            <wp:positionV relativeFrom="page">
              <wp:posOffset>1009650</wp:posOffset>
            </wp:positionV>
            <wp:extent cx="4162425" cy="6630035"/>
            <wp:effectExtent l="0" t="0" r="9525"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62425" cy="6630035"/>
                    </a:xfrm>
                    <a:prstGeom prst="rect">
                      <a:avLst/>
                    </a:prstGeom>
                  </pic:spPr>
                </pic:pic>
              </a:graphicData>
            </a:graphic>
          </wp:anchor>
        </w:drawing>
      </w:r>
    </w:p>
    <w:p w14:paraId="437759B2" w14:textId="248FF29C" w:rsidR="00661461" w:rsidRDefault="00661461" w:rsidP="00661461">
      <w:pPr>
        <w:pStyle w:val="ListParagraph"/>
        <w:numPr>
          <w:ilvl w:val="0"/>
          <w:numId w:val="23"/>
        </w:numPr>
        <w:rPr>
          <w:b/>
          <w:bCs/>
          <w:sz w:val="28"/>
          <w:szCs w:val="22"/>
        </w:rPr>
      </w:pPr>
      <w:r w:rsidRPr="00661461">
        <w:rPr>
          <w:b/>
          <w:bCs/>
          <w:sz w:val="28"/>
          <w:szCs w:val="22"/>
        </w:rPr>
        <w:t>Controllers</w:t>
      </w:r>
    </w:p>
    <w:p w14:paraId="415B160D" w14:textId="56991EAA" w:rsidR="000552AC" w:rsidRDefault="000552AC" w:rsidP="000552AC">
      <w:pPr>
        <w:pStyle w:val="ListParagraph"/>
        <w:ind w:left="360"/>
      </w:pPr>
      <w:r>
        <w:t>This folder contains the Web-API end points.</w:t>
      </w:r>
    </w:p>
    <w:p w14:paraId="4B3A40B7" w14:textId="77777777" w:rsidR="00B60087" w:rsidRPr="000552AC" w:rsidRDefault="00B60087" w:rsidP="000552AC">
      <w:pPr>
        <w:pStyle w:val="ListParagraph"/>
        <w:ind w:left="360"/>
      </w:pPr>
    </w:p>
    <w:p w14:paraId="552C09A3" w14:textId="5E1A0D0F" w:rsidR="00661461" w:rsidRDefault="00661461" w:rsidP="00661461">
      <w:pPr>
        <w:pStyle w:val="ListParagraph"/>
        <w:numPr>
          <w:ilvl w:val="0"/>
          <w:numId w:val="23"/>
        </w:numPr>
        <w:rPr>
          <w:b/>
          <w:bCs/>
          <w:sz w:val="28"/>
          <w:szCs w:val="22"/>
        </w:rPr>
      </w:pPr>
      <w:r w:rsidRPr="00661461">
        <w:rPr>
          <w:b/>
          <w:bCs/>
          <w:sz w:val="28"/>
          <w:szCs w:val="22"/>
        </w:rPr>
        <w:t>Database</w:t>
      </w:r>
    </w:p>
    <w:p w14:paraId="2873D7D6" w14:textId="14D1936F" w:rsidR="000552AC" w:rsidRDefault="000552AC" w:rsidP="000552AC">
      <w:pPr>
        <w:pStyle w:val="ListParagraph"/>
        <w:ind w:left="360"/>
      </w:pPr>
      <w:r>
        <w:t>This folder contains the database context file</w:t>
      </w:r>
      <w:r w:rsidR="004C0EAF">
        <w:t xml:space="preserve"> for entity framework. These files are responsible to create database based on entities defined in Entities folder.</w:t>
      </w:r>
    </w:p>
    <w:p w14:paraId="4711D2D4" w14:textId="77777777" w:rsidR="00B60087" w:rsidRPr="000552AC" w:rsidRDefault="00B60087" w:rsidP="000552AC">
      <w:pPr>
        <w:pStyle w:val="ListParagraph"/>
        <w:ind w:left="360"/>
      </w:pPr>
    </w:p>
    <w:p w14:paraId="313ED9D2" w14:textId="11D1F020" w:rsidR="00661461" w:rsidRDefault="00661461" w:rsidP="00661461">
      <w:pPr>
        <w:pStyle w:val="ListParagraph"/>
        <w:numPr>
          <w:ilvl w:val="0"/>
          <w:numId w:val="23"/>
        </w:numPr>
        <w:rPr>
          <w:b/>
          <w:bCs/>
          <w:sz w:val="28"/>
          <w:szCs w:val="22"/>
        </w:rPr>
      </w:pPr>
      <w:r w:rsidRPr="00661461">
        <w:rPr>
          <w:b/>
          <w:bCs/>
          <w:sz w:val="28"/>
          <w:szCs w:val="22"/>
        </w:rPr>
        <w:t>Entities</w:t>
      </w:r>
    </w:p>
    <w:p w14:paraId="3DF5BEB0" w14:textId="4B8AED31" w:rsidR="00B60087" w:rsidRDefault="00B60087" w:rsidP="00B60087">
      <w:pPr>
        <w:pStyle w:val="ListParagraph"/>
        <w:ind w:left="360"/>
      </w:pPr>
      <w:r>
        <w:t>This folder contains the database entities which needs to be stored in the database. These entities will never use for handling requests and responses. To return the data of entity, this data first needs to be stored in models then those models will be returned and vice-versa.</w:t>
      </w:r>
    </w:p>
    <w:p w14:paraId="2BBA4492" w14:textId="77777777" w:rsidR="00B60087" w:rsidRPr="00B60087" w:rsidRDefault="00B60087" w:rsidP="00B60087">
      <w:pPr>
        <w:pStyle w:val="ListParagraph"/>
        <w:ind w:left="360"/>
      </w:pPr>
    </w:p>
    <w:p w14:paraId="42AF2BE6" w14:textId="23E571BA" w:rsidR="00661461" w:rsidRDefault="00661461" w:rsidP="00661461">
      <w:pPr>
        <w:pStyle w:val="ListParagraph"/>
        <w:numPr>
          <w:ilvl w:val="0"/>
          <w:numId w:val="23"/>
        </w:numPr>
        <w:rPr>
          <w:b/>
          <w:bCs/>
          <w:sz w:val="28"/>
          <w:szCs w:val="22"/>
        </w:rPr>
      </w:pPr>
      <w:r w:rsidRPr="00661461">
        <w:rPr>
          <w:b/>
          <w:bCs/>
          <w:sz w:val="28"/>
          <w:szCs w:val="22"/>
        </w:rPr>
        <w:t>Exceptions</w:t>
      </w:r>
    </w:p>
    <w:p w14:paraId="3448BA7F" w14:textId="272F412E" w:rsidR="00B60087" w:rsidRDefault="00B60087" w:rsidP="00B60087">
      <w:pPr>
        <w:pStyle w:val="ListParagraph"/>
        <w:ind w:left="360"/>
      </w:pPr>
      <w:r>
        <w:lastRenderedPageBreak/>
        <w:t>This folder contains the classes with the exception messages. No string data would return through APIs until unless It comes from a class object. We have to define every message in an object to avoid redundancies of test messages.</w:t>
      </w:r>
    </w:p>
    <w:p w14:paraId="5AE45854" w14:textId="77777777" w:rsidR="00B60087" w:rsidRPr="00B60087" w:rsidRDefault="00B60087" w:rsidP="00B60087">
      <w:pPr>
        <w:pStyle w:val="ListParagraph"/>
        <w:ind w:left="360"/>
      </w:pPr>
    </w:p>
    <w:p w14:paraId="14A21B6F" w14:textId="051D6776" w:rsidR="00661461" w:rsidRDefault="00661461" w:rsidP="00661461">
      <w:pPr>
        <w:pStyle w:val="ListParagraph"/>
        <w:numPr>
          <w:ilvl w:val="0"/>
          <w:numId w:val="23"/>
        </w:numPr>
        <w:rPr>
          <w:b/>
          <w:bCs/>
          <w:sz w:val="28"/>
          <w:szCs w:val="22"/>
        </w:rPr>
      </w:pPr>
      <w:r w:rsidRPr="00661461">
        <w:rPr>
          <w:b/>
          <w:bCs/>
          <w:sz w:val="28"/>
          <w:szCs w:val="22"/>
        </w:rPr>
        <w:t>Middleware/Helpers</w:t>
      </w:r>
    </w:p>
    <w:p w14:paraId="5416BE48" w14:textId="2DC4C6C4" w:rsidR="00B60087" w:rsidRDefault="00B60087" w:rsidP="00B60087">
      <w:pPr>
        <w:pStyle w:val="ListParagraph"/>
        <w:ind w:left="360"/>
      </w:pPr>
      <w:r>
        <w:t xml:space="preserve">This folder contains the middleware and helper methods that will help to control the execution of </w:t>
      </w:r>
      <w:r w:rsidR="002927B0">
        <w:t>in a sense of security and validation.</w:t>
      </w:r>
    </w:p>
    <w:p w14:paraId="710A06F8" w14:textId="77777777" w:rsidR="002927B0" w:rsidRPr="00B60087" w:rsidRDefault="002927B0" w:rsidP="00B60087">
      <w:pPr>
        <w:pStyle w:val="ListParagraph"/>
        <w:ind w:left="360"/>
      </w:pPr>
    </w:p>
    <w:p w14:paraId="2CF7E839" w14:textId="28BA5A05" w:rsidR="00661461" w:rsidRDefault="00661461" w:rsidP="00661461">
      <w:pPr>
        <w:pStyle w:val="ListParagraph"/>
        <w:numPr>
          <w:ilvl w:val="0"/>
          <w:numId w:val="23"/>
        </w:numPr>
        <w:rPr>
          <w:b/>
          <w:bCs/>
          <w:sz w:val="28"/>
          <w:szCs w:val="22"/>
        </w:rPr>
      </w:pPr>
      <w:r w:rsidRPr="00661461">
        <w:rPr>
          <w:b/>
          <w:bCs/>
          <w:sz w:val="28"/>
          <w:szCs w:val="22"/>
        </w:rPr>
        <w:t>Migrations</w:t>
      </w:r>
    </w:p>
    <w:p w14:paraId="101C4A76" w14:textId="7413B07D" w:rsidR="002927B0" w:rsidRDefault="002927B0" w:rsidP="002927B0">
      <w:pPr>
        <w:pStyle w:val="ListParagraph"/>
        <w:ind w:left="360"/>
      </w:pPr>
      <w:r>
        <w:t xml:space="preserve">This folder is auto-generated via </w:t>
      </w:r>
      <w:proofErr w:type="spellStart"/>
      <w:r>
        <w:t>PackageManagerConsole</w:t>
      </w:r>
      <w:proofErr w:type="spellEnd"/>
      <w:r>
        <w:t>. This folder contains the migration of entities and predefined data which will be used to create database on execution.</w:t>
      </w:r>
    </w:p>
    <w:p w14:paraId="10182DE1" w14:textId="77777777" w:rsidR="002927B0" w:rsidRPr="002927B0" w:rsidRDefault="002927B0" w:rsidP="002927B0">
      <w:pPr>
        <w:pStyle w:val="ListParagraph"/>
        <w:ind w:left="360"/>
      </w:pPr>
    </w:p>
    <w:p w14:paraId="329EAFF1" w14:textId="0AA4D899" w:rsidR="00661461" w:rsidRDefault="00661461" w:rsidP="00661461">
      <w:pPr>
        <w:pStyle w:val="ListParagraph"/>
        <w:numPr>
          <w:ilvl w:val="0"/>
          <w:numId w:val="23"/>
        </w:numPr>
        <w:rPr>
          <w:b/>
          <w:bCs/>
          <w:sz w:val="28"/>
          <w:szCs w:val="22"/>
        </w:rPr>
      </w:pPr>
      <w:r w:rsidRPr="00661461">
        <w:rPr>
          <w:b/>
          <w:bCs/>
          <w:sz w:val="28"/>
          <w:szCs w:val="22"/>
        </w:rPr>
        <w:t>Models</w:t>
      </w:r>
    </w:p>
    <w:p w14:paraId="71162079" w14:textId="577A4598" w:rsidR="002927B0" w:rsidRDefault="002927B0" w:rsidP="002927B0">
      <w:pPr>
        <w:pStyle w:val="ListParagraph"/>
        <w:ind w:left="360"/>
      </w:pPr>
      <w:r>
        <w:t>This folder contains the model classes in which API will receive data and the processed data will return. These classes can be multiple and can have any number of attributes according to need and separation of concerns.</w:t>
      </w:r>
    </w:p>
    <w:p w14:paraId="08CCBDFA" w14:textId="77777777" w:rsidR="002927B0" w:rsidRPr="002927B0" w:rsidRDefault="002927B0" w:rsidP="002927B0">
      <w:pPr>
        <w:pStyle w:val="ListParagraph"/>
        <w:ind w:left="360"/>
      </w:pPr>
    </w:p>
    <w:p w14:paraId="1137CFE9" w14:textId="31A0C68F" w:rsidR="00661461" w:rsidRDefault="00661461" w:rsidP="00661461">
      <w:pPr>
        <w:pStyle w:val="ListParagraph"/>
        <w:numPr>
          <w:ilvl w:val="0"/>
          <w:numId w:val="23"/>
        </w:numPr>
        <w:rPr>
          <w:b/>
          <w:bCs/>
          <w:sz w:val="28"/>
          <w:szCs w:val="22"/>
        </w:rPr>
      </w:pPr>
      <w:r w:rsidRPr="00661461">
        <w:rPr>
          <w:b/>
          <w:bCs/>
          <w:sz w:val="28"/>
          <w:szCs w:val="22"/>
        </w:rPr>
        <w:t>Repositories</w:t>
      </w:r>
    </w:p>
    <w:p w14:paraId="7FEE3243" w14:textId="6F56805C" w:rsidR="002927B0" w:rsidRDefault="002927B0" w:rsidP="002927B0">
      <w:pPr>
        <w:pStyle w:val="ListParagraph"/>
        <w:ind w:left="360"/>
        <w:rPr>
          <w:bCs/>
        </w:rPr>
      </w:pPr>
      <w:r>
        <w:rPr>
          <w:bCs/>
        </w:rPr>
        <w:t xml:space="preserve">This folder contains the repository classes. </w:t>
      </w:r>
      <w:r w:rsidR="00AD0088">
        <w:rPr>
          <w:bCs/>
        </w:rPr>
        <w:t>All the business logic is written in these classes.</w:t>
      </w:r>
    </w:p>
    <w:p w14:paraId="648743C7" w14:textId="12AF2A74" w:rsidR="00AD0088" w:rsidRDefault="00AD0088" w:rsidP="002927B0">
      <w:pPr>
        <w:pStyle w:val="ListParagraph"/>
        <w:ind w:left="360"/>
        <w:rPr>
          <w:bCs/>
        </w:rPr>
      </w:pPr>
      <w:r>
        <w:rPr>
          <w:bCs/>
        </w:rPr>
        <w:t>For Example, Authenticating the user, registering the user, registering the devices, fetching updated data of devices, etc.</w:t>
      </w:r>
    </w:p>
    <w:p w14:paraId="32330632" w14:textId="77777777" w:rsidR="00AD0088" w:rsidRPr="002927B0" w:rsidRDefault="00AD0088" w:rsidP="002927B0">
      <w:pPr>
        <w:pStyle w:val="ListParagraph"/>
        <w:ind w:left="360"/>
        <w:rPr>
          <w:bCs/>
        </w:rPr>
      </w:pPr>
    </w:p>
    <w:p w14:paraId="49AF9E70" w14:textId="6A816FAC" w:rsidR="00661461" w:rsidRDefault="00661461" w:rsidP="00661461">
      <w:pPr>
        <w:pStyle w:val="ListParagraph"/>
        <w:numPr>
          <w:ilvl w:val="0"/>
          <w:numId w:val="23"/>
        </w:numPr>
        <w:rPr>
          <w:b/>
          <w:bCs/>
          <w:sz w:val="28"/>
          <w:szCs w:val="22"/>
        </w:rPr>
      </w:pPr>
      <w:r w:rsidRPr="00661461">
        <w:rPr>
          <w:b/>
          <w:bCs/>
          <w:sz w:val="28"/>
          <w:szCs w:val="22"/>
        </w:rPr>
        <w:t>Services</w:t>
      </w:r>
    </w:p>
    <w:p w14:paraId="02A60C94" w14:textId="1BF9D469" w:rsidR="00AD0088" w:rsidRPr="00AD0088" w:rsidRDefault="00AD0088" w:rsidP="00AD0088">
      <w:pPr>
        <w:pStyle w:val="ListParagraph"/>
        <w:ind w:left="360"/>
      </w:pPr>
      <w:r>
        <w:t xml:space="preserve">This folder is only present in </w:t>
      </w:r>
      <w:proofErr w:type="spellStart"/>
      <w:r>
        <w:t>MyIoTService</w:t>
      </w:r>
      <w:proofErr w:type="spellEnd"/>
      <w:r>
        <w:t xml:space="preserve"> Project. It contains the Device Integration Service. The </w:t>
      </w:r>
      <w:proofErr w:type="spellStart"/>
      <w:r>
        <w:t>DeviceIntegrationService</w:t>
      </w:r>
      <w:proofErr w:type="spellEnd"/>
      <w:r>
        <w:t xml:space="preserve"> Class is responsible to communicate the </w:t>
      </w:r>
      <w:proofErr w:type="spellStart"/>
      <w:r>
        <w:t>IoTDevice</w:t>
      </w:r>
      <w:proofErr w:type="spellEnd"/>
      <w:r>
        <w:t xml:space="preserve"> with </w:t>
      </w:r>
      <w:proofErr w:type="spellStart"/>
      <w:r>
        <w:t>MyIoTService</w:t>
      </w:r>
      <w:proofErr w:type="spellEnd"/>
      <w:r>
        <w:t>.</w:t>
      </w:r>
    </w:p>
    <w:p w14:paraId="12B40C80" w14:textId="77777777" w:rsidR="00661461" w:rsidRPr="00661461" w:rsidRDefault="00661461" w:rsidP="00661461"/>
    <w:p w14:paraId="2538935A" w14:textId="292FEEF6" w:rsidR="003F1988" w:rsidRDefault="003F1988">
      <w:pPr>
        <w:pStyle w:val="Heading1"/>
      </w:pPr>
      <w:bookmarkStart w:id="14" w:name="_Toc102981450"/>
      <w:proofErr w:type="spellStart"/>
      <w:r>
        <w:t>IoTDevice</w:t>
      </w:r>
      <w:bookmarkEnd w:id="14"/>
      <w:proofErr w:type="spellEnd"/>
    </w:p>
    <w:p w14:paraId="356B5038" w14:textId="3E432573" w:rsidR="00B21C64" w:rsidRDefault="00B21C64" w:rsidP="00B21C64">
      <w:pPr>
        <w:pStyle w:val="ListParagraph"/>
        <w:numPr>
          <w:ilvl w:val="0"/>
          <w:numId w:val="24"/>
        </w:numPr>
      </w:pPr>
      <w:r>
        <w:t>The</w:t>
      </w:r>
      <w:r w:rsidR="003F1988">
        <w:t xml:space="preserve"> </w:t>
      </w:r>
      <w:r>
        <w:t>purpose of this project is to simulate the IoT Device.</w:t>
      </w:r>
    </w:p>
    <w:p w14:paraId="2EEF2D5C" w14:textId="31007AB4" w:rsidR="003F1988" w:rsidRDefault="00B21C64" w:rsidP="00B21C64">
      <w:pPr>
        <w:pStyle w:val="ListParagraph"/>
        <w:numPr>
          <w:ilvl w:val="0"/>
          <w:numId w:val="24"/>
        </w:numPr>
      </w:pPr>
      <w:r>
        <w:t>There is an SQLite database that holds only one entity for storing the Device.</w:t>
      </w:r>
    </w:p>
    <w:p w14:paraId="7A7021A1" w14:textId="162F1172" w:rsidR="00B21C64" w:rsidRDefault="00B21C64" w:rsidP="00B21C64">
      <w:pPr>
        <w:pStyle w:val="ListParagraph"/>
        <w:numPr>
          <w:ilvl w:val="0"/>
          <w:numId w:val="24"/>
        </w:numPr>
      </w:pPr>
      <w:r>
        <w:t xml:space="preserve">The Bogus class is implemented to generate the fake data for Device Sensors. Only </w:t>
      </w:r>
      <w:r w:rsidR="009D721E">
        <w:t xml:space="preserve">the </w:t>
      </w:r>
      <w:r>
        <w:t xml:space="preserve">following attributes </w:t>
      </w:r>
      <w:r w:rsidR="009D721E">
        <w:t>are generated using faker.</w:t>
      </w:r>
    </w:p>
    <w:p w14:paraId="33FF345B" w14:textId="26BCF4FE" w:rsidR="00B21C64" w:rsidRDefault="00B21C64" w:rsidP="00B21C64">
      <w:pPr>
        <w:pStyle w:val="ListParagraph"/>
        <w:numPr>
          <w:ilvl w:val="1"/>
          <w:numId w:val="24"/>
        </w:numPr>
      </w:pPr>
      <w:proofErr w:type="spellStart"/>
      <w:r>
        <w:t>InsideTemperature</w:t>
      </w:r>
      <w:proofErr w:type="spellEnd"/>
    </w:p>
    <w:p w14:paraId="3A0F8A8E" w14:textId="24C00C74" w:rsidR="009D721E" w:rsidRDefault="009D721E" w:rsidP="00B21C64">
      <w:pPr>
        <w:pStyle w:val="ListParagraph"/>
        <w:numPr>
          <w:ilvl w:val="1"/>
          <w:numId w:val="24"/>
        </w:numPr>
      </w:pPr>
      <w:proofErr w:type="spellStart"/>
      <w:r>
        <w:t>OutsideTemperature</w:t>
      </w:r>
      <w:proofErr w:type="spellEnd"/>
    </w:p>
    <w:p w14:paraId="76AA8219" w14:textId="049CF43B" w:rsidR="009D721E" w:rsidRDefault="009D721E" w:rsidP="00B21C64">
      <w:pPr>
        <w:pStyle w:val="ListParagraph"/>
        <w:numPr>
          <w:ilvl w:val="1"/>
          <w:numId w:val="24"/>
        </w:numPr>
      </w:pPr>
      <w:proofErr w:type="spellStart"/>
      <w:r>
        <w:t>WaterTemperature</w:t>
      </w:r>
      <w:proofErr w:type="spellEnd"/>
    </w:p>
    <w:p w14:paraId="684CC502" w14:textId="010DA029" w:rsidR="009D721E" w:rsidRDefault="009D721E" w:rsidP="009D721E">
      <w:pPr>
        <w:pStyle w:val="ListParagraph"/>
        <w:numPr>
          <w:ilvl w:val="0"/>
          <w:numId w:val="24"/>
        </w:numPr>
      </w:pPr>
      <w:r>
        <w:t xml:space="preserve">There is one additional attribute that I stored in the Device entity which is </w:t>
      </w:r>
      <w:proofErr w:type="spellStart"/>
      <w:r>
        <w:t>DeviceStartTime</w:t>
      </w:r>
      <w:proofErr w:type="spellEnd"/>
      <w:r>
        <w:t xml:space="preserve">. This attribute help to calculate the </w:t>
      </w:r>
      <w:proofErr w:type="spellStart"/>
      <w:r>
        <w:t>OperationTimeInSec</w:t>
      </w:r>
      <w:proofErr w:type="spellEnd"/>
      <w:r>
        <w:t xml:space="preserve"> and </w:t>
      </w:r>
      <w:proofErr w:type="spellStart"/>
      <w:r>
        <w:t>OperationTimeInHours</w:t>
      </w:r>
      <w:proofErr w:type="spellEnd"/>
      <w:r>
        <w:t>(</w:t>
      </w:r>
      <w:proofErr w:type="spellStart"/>
      <w:r>
        <w:t>WorkingHour</w:t>
      </w:r>
      <w:proofErr w:type="spellEnd"/>
      <w:r>
        <w:t>).</w:t>
      </w:r>
    </w:p>
    <w:p w14:paraId="02C5F886" w14:textId="4F86600A" w:rsidR="009D721E" w:rsidRDefault="009D721E" w:rsidP="009D721E">
      <w:pPr>
        <w:pStyle w:val="ListParagraph"/>
        <w:numPr>
          <w:ilvl w:val="0"/>
          <w:numId w:val="24"/>
        </w:numPr>
      </w:pPr>
      <w:r>
        <w:t>Following attributes of the device can only be modified externally. Except for these attributes, all other attributes of the class are autogenerated and non-changeable.</w:t>
      </w:r>
    </w:p>
    <w:p w14:paraId="3B55F3EC" w14:textId="2A55369A" w:rsidR="009D721E" w:rsidRDefault="009D721E" w:rsidP="009D721E">
      <w:pPr>
        <w:pStyle w:val="ListParagraph"/>
        <w:numPr>
          <w:ilvl w:val="1"/>
          <w:numId w:val="24"/>
        </w:numPr>
      </w:pPr>
      <w:proofErr w:type="spellStart"/>
      <w:r>
        <w:t>HasOutsideTemperature</w:t>
      </w:r>
      <w:proofErr w:type="spellEnd"/>
    </w:p>
    <w:p w14:paraId="221C8711" w14:textId="033B78FE" w:rsidR="009D721E" w:rsidRDefault="00B66588" w:rsidP="009D721E">
      <w:pPr>
        <w:pStyle w:val="ListParagraph"/>
        <w:numPr>
          <w:ilvl w:val="1"/>
          <w:numId w:val="24"/>
        </w:numPr>
      </w:pPr>
      <w:proofErr w:type="spellStart"/>
      <w:r>
        <w:t>IsOperational</w:t>
      </w:r>
      <w:proofErr w:type="spellEnd"/>
    </w:p>
    <w:p w14:paraId="1B9D5742" w14:textId="2EDD15F4" w:rsidR="00B66588" w:rsidRDefault="00B66588" w:rsidP="009D721E">
      <w:pPr>
        <w:pStyle w:val="ListParagraph"/>
        <w:numPr>
          <w:ilvl w:val="1"/>
          <w:numId w:val="24"/>
        </w:numPr>
      </w:pPr>
      <w:proofErr w:type="spellStart"/>
      <w:r>
        <w:t>SilentMode</w:t>
      </w:r>
      <w:proofErr w:type="spellEnd"/>
    </w:p>
    <w:p w14:paraId="729FECD5" w14:textId="55B0FF4A" w:rsidR="00B66588" w:rsidRDefault="00B66588" w:rsidP="009D721E">
      <w:pPr>
        <w:pStyle w:val="ListParagraph"/>
        <w:numPr>
          <w:ilvl w:val="1"/>
          <w:numId w:val="24"/>
        </w:numPr>
      </w:pPr>
      <w:proofErr w:type="spellStart"/>
      <w:r>
        <w:t>MachineIsBroken</w:t>
      </w:r>
      <w:proofErr w:type="spellEnd"/>
    </w:p>
    <w:p w14:paraId="66669164" w14:textId="216D3438" w:rsidR="0087073E" w:rsidRDefault="00270FFB" w:rsidP="0087073E">
      <w:pPr>
        <w:pStyle w:val="ListParagraph"/>
        <w:numPr>
          <w:ilvl w:val="0"/>
          <w:numId w:val="24"/>
        </w:numPr>
      </w:pPr>
      <w:proofErr w:type="spellStart"/>
      <w:r>
        <w:t>SqlLite</w:t>
      </w:r>
      <w:proofErr w:type="spellEnd"/>
      <w:r>
        <w:t xml:space="preserve"> database is used to store every device, because we just need to simulate an </w:t>
      </w:r>
      <w:proofErr w:type="spellStart"/>
      <w:r>
        <w:t>IoTdevice</w:t>
      </w:r>
      <w:proofErr w:type="spellEnd"/>
      <w:r>
        <w:t xml:space="preserve">. We can also use the </w:t>
      </w:r>
      <w:proofErr w:type="spellStart"/>
      <w:r>
        <w:t>SqlServer</w:t>
      </w:r>
      <w:proofErr w:type="spellEnd"/>
      <w:r>
        <w:t xml:space="preserve"> but the best suitable database for small storage is </w:t>
      </w:r>
      <w:proofErr w:type="spellStart"/>
      <w:r>
        <w:t>SqlLite</w:t>
      </w:r>
      <w:proofErr w:type="spellEnd"/>
      <w:r>
        <w:t>.</w:t>
      </w:r>
    </w:p>
    <w:p w14:paraId="757900D6" w14:textId="0B393D5A" w:rsidR="0087073E" w:rsidRPr="003F1988" w:rsidRDefault="0087073E" w:rsidP="0087073E">
      <w:pPr>
        <w:pStyle w:val="ListParagraph"/>
        <w:numPr>
          <w:ilvl w:val="0"/>
          <w:numId w:val="24"/>
        </w:numPr>
      </w:pPr>
      <w:r>
        <w:t xml:space="preserve">The </w:t>
      </w:r>
      <w:proofErr w:type="spellStart"/>
      <w:r>
        <w:t>WebAPIs</w:t>
      </w:r>
      <w:proofErr w:type="spellEnd"/>
      <w:r>
        <w:t xml:space="preserve"> for </w:t>
      </w:r>
      <w:proofErr w:type="spellStart"/>
      <w:r>
        <w:t>IoTdevice</w:t>
      </w:r>
      <w:proofErr w:type="spellEnd"/>
      <w:r>
        <w:t xml:space="preserve"> </w:t>
      </w:r>
      <w:r w:rsidR="003F7E72">
        <w:t>are</w:t>
      </w:r>
      <w:r>
        <w:t xml:space="preserve"> secured using </w:t>
      </w:r>
      <w:r w:rsidR="003F7E72">
        <w:t>API-KEY based</w:t>
      </w:r>
      <w:r>
        <w:t xml:space="preserve"> authorization. Anyone can access these devices if they have a valid API-KEY. We just need to secure the devices. We can also apply CORS to limit access but I didn’t implement </w:t>
      </w:r>
      <w:r w:rsidR="003F7E72">
        <w:t xml:space="preserve">it </w:t>
      </w:r>
      <w:r>
        <w:t xml:space="preserve">because of the local URI. If I run it in my system I will have my </w:t>
      </w:r>
      <w:r w:rsidR="003F7E72">
        <w:t>localhost IP address and you may have different. So for the sake of ease. I just focused on functionality and understandability rather than security.</w:t>
      </w:r>
    </w:p>
    <w:p w14:paraId="250BB18F" w14:textId="34A506B3" w:rsidR="006F0D23" w:rsidRDefault="006F0D23">
      <w:pPr>
        <w:pStyle w:val="Heading1"/>
        <w:rPr>
          <w:rFonts w:asciiTheme="majorBidi" w:hAnsiTheme="majorBidi" w:cstheme="majorBidi"/>
        </w:rPr>
      </w:pPr>
      <w:bookmarkStart w:id="15" w:name="_Toc102981451"/>
      <w:proofErr w:type="spellStart"/>
      <w:r>
        <w:rPr>
          <w:rFonts w:asciiTheme="majorBidi" w:hAnsiTheme="majorBidi" w:cstheme="majorBidi"/>
        </w:rPr>
        <w:lastRenderedPageBreak/>
        <w:t>MyIoTService</w:t>
      </w:r>
      <w:bookmarkEnd w:id="15"/>
      <w:proofErr w:type="spellEnd"/>
    </w:p>
    <w:p w14:paraId="2E9D3279" w14:textId="4B3858AC" w:rsidR="006F0D23" w:rsidRDefault="007C04C1" w:rsidP="007C04C1">
      <w:pPr>
        <w:pStyle w:val="ListParagraph"/>
        <w:numPr>
          <w:ilvl w:val="0"/>
          <w:numId w:val="25"/>
        </w:numPr>
      </w:pPr>
      <w:r>
        <w:t>This is the main project that contains user registration and IoT device management.</w:t>
      </w:r>
    </w:p>
    <w:p w14:paraId="33F14DD4" w14:textId="2DEE7B2D" w:rsidR="007C04C1" w:rsidRDefault="007C04C1" w:rsidP="007C04C1">
      <w:pPr>
        <w:pStyle w:val="ListParagraph"/>
        <w:numPr>
          <w:ilvl w:val="0"/>
          <w:numId w:val="25"/>
        </w:numPr>
      </w:pPr>
      <w:r>
        <w:t xml:space="preserve">There is an </w:t>
      </w:r>
      <w:proofErr w:type="spellStart"/>
      <w:r>
        <w:t>SQLServer</w:t>
      </w:r>
      <w:proofErr w:type="spellEnd"/>
      <w:r>
        <w:t xml:space="preserve"> database connection to store the data of </w:t>
      </w:r>
      <w:proofErr w:type="spellStart"/>
      <w:r>
        <w:t>EndUser</w:t>
      </w:r>
      <w:proofErr w:type="spellEnd"/>
      <w:r>
        <w:t xml:space="preserve"> and their </w:t>
      </w:r>
      <w:proofErr w:type="spellStart"/>
      <w:r>
        <w:t>IoTDevices</w:t>
      </w:r>
      <w:proofErr w:type="spellEnd"/>
      <w:r>
        <w:t>.</w:t>
      </w:r>
    </w:p>
    <w:p w14:paraId="39AC22A6" w14:textId="5BCD74B0" w:rsidR="007C04C1" w:rsidRDefault="002726D7" w:rsidP="007C04C1">
      <w:pPr>
        <w:pStyle w:val="ListParagraph"/>
        <w:numPr>
          <w:ilvl w:val="0"/>
          <w:numId w:val="25"/>
        </w:numPr>
      </w:pPr>
      <w:r>
        <w:t xml:space="preserve">The entities are defined in such a way that there can be one or many </w:t>
      </w:r>
      <w:proofErr w:type="spellStart"/>
      <w:r>
        <w:t>EndUsers</w:t>
      </w:r>
      <w:proofErr w:type="spellEnd"/>
      <w:r>
        <w:t xml:space="preserve">. There also can be one or many Devices. One user can add one or many devices. One device is associated to only one </w:t>
      </w:r>
      <w:proofErr w:type="spellStart"/>
      <w:r>
        <w:t>EndUser</w:t>
      </w:r>
      <w:proofErr w:type="spellEnd"/>
      <w:r>
        <w:t xml:space="preserve">. The </w:t>
      </w:r>
      <w:proofErr w:type="spellStart"/>
      <w:r>
        <w:t>Erd</w:t>
      </w:r>
      <w:proofErr w:type="spellEnd"/>
      <w:r>
        <w:t xml:space="preserve"> Diagram is attached in section 5.1 of this document.</w:t>
      </w:r>
    </w:p>
    <w:p w14:paraId="734F2820" w14:textId="114D233D" w:rsidR="002726D7" w:rsidRDefault="002726D7" w:rsidP="007C04C1">
      <w:pPr>
        <w:pStyle w:val="ListParagraph"/>
        <w:numPr>
          <w:ilvl w:val="0"/>
          <w:numId w:val="25"/>
        </w:numPr>
      </w:pPr>
      <w:r>
        <w:t xml:space="preserve">Only Authorized users can access the resources of </w:t>
      </w:r>
      <w:proofErr w:type="spellStart"/>
      <w:r>
        <w:t>MyIoTService</w:t>
      </w:r>
      <w:proofErr w:type="spellEnd"/>
      <w:r>
        <w:t>.</w:t>
      </w:r>
    </w:p>
    <w:p w14:paraId="3C182702" w14:textId="77777777" w:rsidR="00AE67DE" w:rsidRDefault="002726D7" w:rsidP="007C04C1">
      <w:pPr>
        <w:pStyle w:val="ListParagraph"/>
        <w:numPr>
          <w:ilvl w:val="0"/>
          <w:numId w:val="25"/>
        </w:numPr>
      </w:pPr>
      <w:r>
        <w:t>There is an option</w:t>
      </w:r>
      <w:r w:rsidR="00AE67DE">
        <w:t xml:space="preserve"> for user</w:t>
      </w:r>
      <w:r>
        <w:t xml:space="preserve"> to self</w:t>
      </w:r>
      <w:r w:rsidR="00AE67DE">
        <w:t>-</w:t>
      </w:r>
      <w:r>
        <w:t xml:space="preserve">register </w:t>
      </w:r>
      <w:r w:rsidR="00AE67DE">
        <w:t xml:space="preserve">into </w:t>
      </w:r>
      <w:proofErr w:type="spellStart"/>
      <w:r w:rsidR="00AE67DE">
        <w:t>MyIoTService</w:t>
      </w:r>
      <w:proofErr w:type="spellEnd"/>
      <w:r w:rsidR="00AE67DE">
        <w:t xml:space="preserve"> my providing FirstName, </w:t>
      </w:r>
      <w:proofErr w:type="spellStart"/>
      <w:r w:rsidR="00AE67DE">
        <w:t>LastName</w:t>
      </w:r>
      <w:proofErr w:type="spellEnd"/>
      <w:r w:rsidR="00AE67DE">
        <w:t>, Username, and Password.</w:t>
      </w:r>
    </w:p>
    <w:p w14:paraId="51D6A301" w14:textId="6F0A7A25" w:rsidR="002726D7" w:rsidRDefault="00AE67DE" w:rsidP="007C04C1">
      <w:pPr>
        <w:pStyle w:val="ListParagraph"/>
        <w:numPr>
          <w:ilvl w:val="0"/>
          <w:numId w:val="25"/>
        </w:numPr>
      </w:pPr>
      <w:r>
        <w:t xml:space="preserve">APIs will automatically get the </w:t>
      </w:r>
      <w:proofErr w:type="spellStart"/>
      <w:r>
        <w:t>ContextUser</w:t>
      </w:r>
      <w:proofErr w:type="spellEnd"/>
      <w:r>
        <w:t xml:space="preserve"> and will store the user Id along with the device.</w:t>
      </w:r>
    </w:p>
    <w:p w14:paraId="7FFCBDB8" w14:textId="00E7B12A" w:rsidR="00AE67DE" w:rsidRDefault="00AE67DE" w:rsidP="007C04C1">
      <w:pPr>
        <w:pStyle w:val="ListParagraph"/>
        <w:numPr>
          <w:ilvl w:val="0"/>
          <w:numId w:val="25"/>
        </w:numPr>
      </w:pPr>
      <w:r>
        <w:t xml:space="preserve">APIs will only provide the User with the device data that belongs to that specific user. There is no other way to access or see other </w:t>
      </w:r>
      <w:r w:rsidR="004952DA">
        <w:t>users’</w:t>
      </w:r>
      <w:r>
        <w:t xml:space="preserve"> devices.</w:t>
      </w:r>
    </w:p>
    <w:p w14:paraId="2C7972B4" w14:textId="111CFBC9" w:rsidR="00401C82" w:rsidRPr="006F0D23" w:rsidRDefault="00401C82" w:rsidP="007C04C1">
      <w:pPr>
        <w:pStyle w:val="ListParagraph"/>
        <w:numPr>
          <w:ilvl w:val="0"/>
          <w:numId w:val="25"/>
        </w:numPr>
      </w:pPr>
      <w:r>
        <w:t xml:space="preserve">The API Endpoints are </w:t>
      </w:r>
      <w:r w:rsidR="004952DA">
        <w:t>secured</w:t>
      </w:r>
      <w:r>
        <w:t xml:space="preserve"> by implementing JWT Authorization. One user will provide the credentials to get a JWT. Which will help the user to get access to its resources. JWT token will expire after 7</w:t>
      </w:r>
      <w:r w:rsidR="000948E1">
        <w:t xml:space="preserve"> </w:t>
      </w:r>
      <w:r>
        <w:t>days of issuance.</w:t>
      </w:r>
    </w:p>
    <w:p w14:paraId="575DF44D" w14:textId="38C824CC" w:rsidR="00F70546" w:rsidRDefault="00F70546" w:rsidP="00F70546">
      <w:pPr>
        <w:pStyle w:val="Heading2"/>
      </w:pPr>
      <w:bookmarkStart w:id="16" w:name="_Toc102981452"/>
      <w:r w:rsidRPr="00F70546">
        <w:drawing>
          <wp:anchor distT="0" distB="0" distL="114300" distR="114300" simplePos="0" relativeHeight="251659264" behindDoc="0" locked="0" layoutInCell="1" allowOverlap="1" wp14:anchorId="4AB33C77" wp14:editId="4C103E0B">
            <wp:simplePos x="0" y="0"/>
            <wp:positionH relativeFrom="column">
              <wp:posOffset>72390</wp:posOffset>
            </wp:positionH>
            <wp:positionV relativeFrom="paragraph">
              <wp:posOffset>622935</wp:posOffset>
            </wp:positionV>
            <wp:extent cx="5792008" cy="3620005"/>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2008" cy="3620005"/>
                    </a:xfrm>
                    <a:prstGeom prst="rect">
                      <a:avLst/>
                    </a:prstGeom>
                  </pic:spPr>
                </pic:pic>
              </a:graphicData>
            </a:graphic>
          </wp:anchor>
        </w:drawing>
      </w:r>
      <w:r>
        <w:t>ERD Diagram</w:t>
      </w:r>
      <w:bookmarkEnd w:id="16"/>
    </w:p>
    <w:p w14:paraId="43EBC4FD" w14:textId="541B5CE8" w:rsidR="00F70546" w:rsidRPr="00F70546" w:rsidRDefault="00F70546" w:rsidP="00F70546"/>
    <w:p w14:paraId="18110CA8" w14:textId="2935B107" w:rsidR="004B4BA3" w:rsidRDefault="00BF7086" w:rsidP="00C30C81">
      <w:pPr>
        <w:pStyle w:val="Heading1"/>
        <w:jc w:val="both"/>
        <w:rPr>
          <w:rFonts w:asciiTheme="majorBidi" w:hAnsiTheme="majorBidi" w:cstheme="majorBidi"/>
        </w:rPr>
      </w:pPr>
      <w:bookmarkStart w:id="17" w:name="_Toc102981453"/>
      <w:r>
        <w:rPr>
          <w:rFonts w:asciiTheme="majorBidi" w:hAnsiTheme="majorBidi" w:cstheme="majorBidi"/>
        </w:rPr>
        <w:t>Running the Project</w:t>
      </w:r>
      <w:bookmarkEnd w:id="17"/>
    </w:p>
    <w:p w14:paraId="0BD51603" w14:textId="1A4AD3B0" w:rsidR="000920AC" w:rsidRDefault="000920AC" w:rsidP="000920AC">
      <w:r>
        <w:t xml:space="preserve">Since these are </w:t>
      </w:r>
      <w:proofErr w:type="spellStart"/>
      <w:r>
        <w:t>WebApi</w:t>
      </w:r>
      <w:proofErr w:type="spellEnd"/>
      <w:r>
        <w:t xml:space="preserve"> projects so we need a proper setting for the deployment of these applications. But for the sake of ease, I provide you with a simple mechanism to run the project and check the functionality.</w:t>
      </w:r>
    </w:p>
    <w:p w14:paraId="43A7CBB9" w14:textId="173F484F" w:rsidR="00FA198B" w:rsidRDefault="00FA198B" w:rsidP="000920AC"/>
    <w:p w14:paraId="71C5B8D7" w14:textId="719D7A87" w:rsidR="00FA198B" w:rsidRDefault="00FA198B" w:rsidP="00FA198B">
      <w:pPr>
        <w:pStyle w:val="ListParagraph"/>
        <w:numPr>
          <w:ilvl w:val="0"/>
          <w:numId w:val="27"/>
        </w:numPr>
      </w:pPr>
      <w:r>
        <w:lastRenderedPageBreak/>
        <w:t xml:space="preserve">Open this solution file in two different </w:t>
      </w:r>
      <w:r w:rsidR="006515EF">
        <w:t>visual studio instances.</w:t>
      </w:r>
    </w:p>
    <w:p w14:paraId="41727831" w14:textId="2D2B84C1" w:rsidR="006515EF" w:rsidRDefault="006515EF" w:rsidP="00FA198B">
      <w:pPr>
        <w:pStyle w:val="ListParagraph"/>
        <w:numPr>
          <w:ilvl w:val="0"/>
          <w:numId w:val="27"/>
        </w:numPr>
      </w:pPr>
      <w:r>
        <w:t xml:space="preserve">First run the </w:t>
      </w:r>
      <w:proofErr w:type="spellStart"/>
      <w:r>
        <w:t>IoTDevice</w:t>
      </w:r>
      <w:proofErr w:type="spellEnd"/>
      <w:r>
        <w:t xml:space="preserve"> solution in one instance.</w:t>
      </w:r>
    </w:p>
    <w:p w14:paraId="7990AC76" w14:textId="6BB08072" w:rsidR="006515EF" w:rsidRDefault="006515EF" w:rsidP="00FA198B">
      <w:pPr>
        <w:pStyle w:val="ListParagraph"/>
        <w:numPr>
          <w:ilvl w:val="0"/>
          <w:numId w:val="27"/>
        </w:numPr>
      </w:pPr>
      <w:r>
        <w:t xml:space="preserve">Second run the </w:t>
      </w:r>
      <w:proofErr w:type="spellStart"/>
      <w:r>
        <w:t>MyIoTService</w:t>
      </w:r>
      <w:proofErr w:type="spellEnd"/>
      <w:r>
        <w:t xml:space="preserve"> solution in another instance of visual studio.</w:t>
      </w:r>
    </w:p>
    <w:p w14:paraId="6D3C8415" w14:textId="59FA81C0" w:rsidR="006515EF" w:rsidRDefault="006515EF" w:rsidP="006515EF">
      <w:pPr>
        <w:pStyle w:val="ListParagraph"/>
        <w:numPr>
          <w:ilvl w:val="1"/>
          <w:numId w:val="27"/>
        </w:numPr>
      </w:pPr>
      <w:r>
        <w:t xml:space="preserve">In </w:t>
      </w:r>
      <w:proofErr w:type="spellStart"/>
      <w:r>
        <w:t>AppSettings.Json</w:t>
      </w:r>
      <w:proofErr w:type="spellEnd"/>
      <w:r>
        <w:t xml:space="preserve"> file in this solution there will be a </w:t>
      </w:r>
      <w:proofErr w:type="spellStart"/>
      <w:r>
        <w:t>connectionstring</w:t>
      </w:r>
      <w:proofErr w:type="spellEnd"/>
      <w:r>
        <w:t xml:space="preserve"> for </w:t>
      </w:r>
      <w:proofErr w:type="spellStart"/>
      <w:r>
        <w:t>sqlserver</w:t>
      </w:r>
      <w:proofErr w:type="spellEnd"/>
      <w:r>
        <w:t>.</w:t>
      </w:r>
    </w:p>
    <w:p w14:paraId="3CC786E7" w14:textId="77777777" w:rsidR="006515EF" w:rsidRDefault="006515EF" w:rsidP="006515EF">
      <w:pPr>
        <w:pStyle w:val="ListParagraph"/>
        <w:ind w:left="1440"/>
      </w:pPr>
      <w:r>
        <w:t>"</w:t>
      </w:r>
      <w:proofErr w:type="spellStart"/>
      <w:r>
        <w:t>ConnectionStrings</w:t>
      </w:r>
      <w:proofErr w:type="spellEnd"/>
      <w:r>
        <w:t>": {</w:t>
      </w:r>
    </w:p>
    <w:p w14:paraId="4D8F2382" w14:textId="77777777" w:rsidR="006515EF" w:rsidRDefault="006515EF" w:rsidP="006515EF">
      <w:pPr>
        <w:pStyle w:val="ListParagraph"/>
        <w:ind w:left="1440"/>
      </w:pPr>
      <w:r>
        <w:t xml:space="preserve">    "</w:t>
      </w:r>
      <w:proofErr w:type="spellStart"/>
      <w:r>
        <w:t>SqlServerConnectionString</w:t>
      </w:r>
      <w:proofErr w:type="spellEnd"/>
      <w:r>
        <w:t>": "Data Source=(</w:t>
      </w:r>
      <w:proofErr w:type="spellStart"/>
      <w:r>
        <w:t>localdb</w:t>
      </w:r>
      <w:proofErr w:type="spellEnd"/>
      <w:r>
        <w:t>)\\</w:t>
      </w:r>
      <w:proofErr w:type="spellStart"/>
      <w:r>
        <w:t>MSSQLLocalDB;Initial</w:t>
      </w:r>
      <w:proofErr w:type="spellEnd"/>
      <w:r>
        <w:t xml:space="preserve"> Catalog=</w:t>
      </w:r>
      <w:proofErr w:type="spellStart"/>
      <w:r>
        <w:t>MyIoTServiceDB;Integrated</w:t>
      </w:r>
      <w:proofErr w:type="spellEnd"/>
      <w:r>
        <w:t xml:space="preserve"> Security=</w:t>
      </w:r>
      <w:proofErr w:type="spellStart"/>
      <w:r>
        <w:t>True;Connect</w:t>
      </w:r>
      <w:proofErr w:type="spellEnd"/>
      <w:r>
        <w:t xml:space="preserve"> Timeout=30;Encrypt=False;TrustServerCertificate=False;ApplicationIntent=ReadWrite;MultiSubnetFailover=False"</w:t>
      </w:r>
    </w:p>
    <w:p w14:paraId="7A507D7C" w14:textId="6F1B95D4" w:rsidR="006515EF" w:rsidRDefault="006515EF" w:rsidP="006515EF">
      <w:pPr>
        <w:pStyle w:val="ListParagraph"/>
        <w:ind w:left="1440"/>
      </w:pPr>
      <w:r>
        <w:t xml:space="preserve">  }</w:t>
      </w:r>
    </w:p>
    <w:p w14:paraId="104FDF07" w14:textId="6105847B" w:rsidR="006515EF" w:rsidRDefault="006515EF" w:rsidP="006515EF">
      <w:pPr>
        <w:pStyle w:val="ListParagraph"/>
        <w:numPr>
          <w:ilvl w:val="1"/>
          <w:numId w:val="27"/>
        </w:numPr>
      </w:pPr>
      <w:r>
        <w:t>Change the Data Source and Initial Catalog according to your server configurations.</w:t>
      </w:r>
    </w:p>
    <w:p w14:paraId="46D2867A" w14:textId="4726A25C" w:rsidR="006515EF" w:rsidRDefault="006515EF" w:rsidP="00FA198B">
      <w:pPr>
        <w:pStyle w:val="ListParagraph"/>
        <w:numPr>
          <w:ilvl w:val="0"/>
          <w:numId w:val="27"/>
        </w:numPr>
      </w:pPr>
      <w:r>
        <w:t>Make sure both projects have been started and the first page that will open in the browser will be the Swagger UI Page for both projects.</w:t>
      </w:r>
    </w:p>
    <w:p w14:paraId="36A3349A" w14:textId="79C805B5" w:rsidR="006515EF" w:rsidRDefault="006515EF" w:rsidP="00FA198B">
      <w:pPr>
        <w:pStyle w:val="ListParagraph"/>
        <w:numPr>
          <w:ilvl w:val="0"/>
          <w:numId w:val="27"/>
        </w:numPr>
      </w:pPr>
      <w:r>
        <w:t xml:space="preserve">Since these APIs are secured with authorization, so, first click Authorize Button in </w:t>
      </w:r>
      <w:proofErr w:type="spellStart"/>
      <w:r>
        <w:t>IoTDevice</w:t>
      </w:r>
      <w:proofErr w:type="spellEnd"/>
      <w:r>
        <w:t xml:space="preserve"> Swagger page and provide the API-Key.</w:t>
      </w:r>
      <w:r w:rsidR="00594C24">
        <w:t xml:space="preserve"> API-Key will be written in the Authorize dialogue box, or you can take it </w:t>
      </w:r>
      <w:proofErr w:type="spellStart"/>
      <w:r w:rsidR="00594C24">
        <w:t>AppSettings.Json</w:t>
      </w:r>
      <w:proofErr w:type="spellEnd"/>
      <w:r w:rsidR="00594C24">
        <w:t xml:space="preserve"> file inside the </w:t>
      </w:r>
      <w:proofErr w:type="spellStart"/>
      <w:r w:rsidR="00594C24">
        <w:t>IoTDevice</w:t>
      </w:r>
      <w:proofErr w:type="spellEnd"/>
      <w:r w:rsidR="00594C24">
        <w:t xml:space="preserve"> Project.</w:t>
      </w:r>
    </w:p>
    <w:p w14:paraId="098FF142" w14:textId="60DD7A8E" w:rsidR="00594C24" w:rsidRDefault="00594C24" w:rsidP="00FA198B">
      <w:pPr>
        <w:pStyle w:val="ListParagraph"/>
        <w:numPr>
          <w:ilvl w:val="0"/>
          <w:numId w:val="27"/>
        </w:numPr>
      </w:pPr>
      <w:r>
        <w:t xml:space="preserve">Secondly, Authorize the </w:t>
      </w:r>
      <w:proofErr w:type="spellStart"/>
      <w:r>
        <w:t>MyIoTService</w:t>
      </w:r>
      <w:proofErr w:type="spellEnd"/>
      <w:r>
        <w:t>. Execute the Authenticate Endpoint by providing the username and password, by default there is one user registered having “</w:t>
      </w:r>
      <w:proofErr w:type="spellStart"/>
      <w:r>
        <w:t>username”:”admin</w:t>
      </w:r>
      <w:proofErr w:type="spellEnd"/>
      <w:r>
        <w:t>” and “</w:t>
      </w:r>
      <w:proofErr w:type="spellStart"/>
      <w:r>
        <w:t>password”:”admin</w:t>
      </w:r>
      <w:proofErr w:type="spellEnd"/>
      <w:r>
        <w:t xml:space="preserve">”. You can use these credentials. In response you will get the user with the </w:t>
      </w:r>
      <w:proofErr w:type="spellStart"/>
      <w:r>
        <w:t>JWTToken</w:t>
      </w:r>
      <w:proofErr w:type="spellEnd"/>
      <w:r>
        <w:t>. Copy the Token value and place in the textbox inside the Authorize dialogue box. This dialogue box will open when you click the Authorize Button.</w:t>
      </w:r>
    </w:p>
    <w:p w14:paraId="1D363401" w14:textId="7886539F" w:rsidR="00543635" w:rsidRDefault="00543635" w:rsidP="000956A3">
      <w:pPr>
        <w:pStyle w:val="ListParagraph"/>
        <w:numPr>
          <w:ilvl w:val="0"/>
          <w:numId w:val="27"/>
        </w:numPr>
      </w:pPr>
      <w:r>
        <w:t>After Authorizing the data you can play with the interface as you wish.</w:t>
      </w:r>
    </w:p>
    <w:p w14:paraId="5442E4B6" w14:textId="4683CC3A" w:rsidR="000956A3" w:rsidRDefault="000956A3" w:rsidP="000956A3">
      <w:pPr>
        <w:pStyle w:val="ListParagraph"/>
        <w:numPr>
          <w:ilvl w:val="0"/>
          <w:numId w:val="27"/>
        </w:numPr>
      </w:pPr>
      <w:r>
        <w:t xml:space="preserve">If a user registers a new device It will save in the </w:t>
      </w:r>
      <w:proofErr w:type="spellStart"/>
      <w:r>
        <w:t>IoTDevice</w:t>
      </w:r>
      <w:proofErr w:type="spellEnd"/>
      <w:r>
        <w:t xml:space="preserve"> as well as </w:t>
      </w:r>
      <w:proofErr w:type="spellStart"/>
      <w:r>
        <w:t>MyIoTService</w:t>
      </w:r>
      <w:proofErr w:type="spellEnd"/>
      <w:r>
        <w:t xml:space="preserve"> Database. Every operation you will apply will </w:t>
      </w:r>
      <w:proofErr w:type="spellStart"/>
      <w:r>
        <w:t>affect</w:t>
      </w:r>
      <w:proofErr w:type="spellEnd"/>
      <w:r>
        <w:t xml:space="preserve"> both the records simultaneously.</w:t>
      </w:r>
    </w:p>
    <w:p w14:paraId="6643BD6D" w14:textId="3ADBFE90" w:rsidR="000956A3" w:rsidRDefault="000956A3" w:rsidP="000956A3">
      <w:pPr>
        <w:pStyle w:val="ListParagraph"/>
        <w:numPr>
          <w:ilvl w:val="0"/>
          <w:numId w:val="27"/>
        </w:numPr>
      </w:pPr>
      <w:r>
        <w:t>If a user registers a device. And wants to change the data. It will update on both sides.</w:t>
      </w:r>
    </w:p>
    <w:p w14:paraId="66E09A2E" w14:textId="523BC7B1" w:rsidR="000956A3" w:rsidRDefault="000956A3" w:rsidP="000956A3">
      <w:pPr>
        <w:pStyle w:val="ListParagraph"/>
        <w:numPr>
          <w:ilvl w:val="0"/>
          <w:numId w:val="27"/>
        </w:numPr>
      </w:pPr>
      <w:r>
        <w:t>If a user deletes it will delete from both sides.</w:t>
      </w:r>
    </w:p>
    <w:p w14:paraId="5D90A89F" w14:textId="300C88A9" w:rsidR="000956A3" w:rsidRPr="000920AC" w:rsidRDefault="000956A3" w:rsidP="000956A3">
      <w:pPr>
        <w:pStyle w:val="ListParagraph"/>
        <w:numPr>
          <w:ilvl w:val="0"/>
          <w:numId w:val="27"/>
        </w:numPr>
      </w:pPr>
      <w:r>
        <w:t xml:space="preserve">If a user </w:t>
      </w:r>
      <w:r w:rsidR="00B37B42">
        <w:t>gets</w:t>
      </w:r>
      <w:r>
        <w:t xml:space="preserve"> a device</w:t>
      </w:r>
      <w:r w:rsidR="00B37B42">
        <w:t>,</w:t>
      </w:r>
      <w:r>
        <w:t xml:space="preserve"> it will give the user the </w:t>
      </w:r>
      <w:r w:rsidR="00B37B42">
        <w:t>locally</w:t>
      </w:r>
      <w:r>
        <w:t xml:space="preserve"> stored data. If he wants to get </w:t>
      </w:r>
      <w:r w:rsidR="00B37B42">
        <w:t xml:space="preserve">the </w:t>
      </w:r>
      <w:r>
        <w:t>latest device data. Then the users need to run the fetch current data API. This API will update the local device data with the remote device data.</w:t>
      </w:r>
    </w:p>
    <w:p w14:paraId="611F475F" w14:textId="6BE379F5" w:rsidR="00F36173" w:rsidRDefault="00F36173" w:rsidP="00874663">
      <w:pPr>
        <w:pStyle w:val="Heading1"/>
        <w:numPr>
          <w:ilvl w:val="0"/>
          <w:numId w:val="0"/>
        </w:numPr>
        <w:jc w:val="both"/>
      </w:pPr>
      <w:bookmarkStart w:id="18" w:name="_Toc102981454"/>
      <w:r>
        <w:t>References</w:t>
      </w:r>
      <w:bookmarkEnd w:id="18"/>
    </w:p>
    <w:p w14:paraId="10CA9F8C" w14:textId="4BD5AB83" w:rsidR="00B37B42" w:rsidRPr="008C5E92" w:rsidRDefault="00760129" w:rsidP="00B37B42">
      <w:pPr>
        <w:rPr>
          <w:b/>
          <w:bCs/>
        </w:rPr>
      </w:pPr>
      <w:r w:rsidRPr="008C5E92">
        <w:rPr>
          <w:b/>
          <w:bCs/>
        </w:rPr>
        <w:t>Git Repository:</w:t>
      </w:r>
    </w:p>
    <w:p w14:paraId="5F219555" w14:textId="233A0085" w:rsidR="00273B15" w:rsidRDefault="00273B15" w:rsidP="00B37B42">
      <w:r>
        <w:t xml:space="preserve">This repository is private and can be given access on demand. If you want to make it public or if you want to add a contributor to this repository. You can further communicate </w:t>
      </w:r>
      <w:r w:rsidR="008C5E92">
        <w:t xml:space="preserve">with </w:t>
      </w:r>
      <w:r>
        <w:t>me via email. Thanks</w:t>
      </w:r>
    </w:p>
    <w:p w14:paraId="5F7FF5BC" w14:textId="77777777" w:rsidR="00273B15" w:rsidRDefault="00273B15" w:rsidP="00B37B42"/>
    <w:p w14:paraId="08BD6EFF" w14:textId="18DB1814" w:rsidR="00760129" w:rsidRDefault="00760129" w:rsidP="00B37B42">
      <w:hyperlink r:id="rId14" w:history="1">
        <w:proofErr w:type="spellStart"/>
        <w:r>
          <w:rPr>
            <w:rStyle w:val="Hyperlink"/>
          </w:rPr>
          <w:t>cybercommando</w:t>
        </w:r>
        <w:proofErr w:type="spellEnd"/>
        <w:r>
          <w:rPr>
            <w:rStyle w:val="Hyperlink"/>
          </w:rPr>
          <w:t>/</w:t>
        </w:r>
        <w:proofErr w:type="spellStart"/>
        <w:r>
          <w:rPr>
            <w:rStyle w:val="Hyperlink"/>
          </w:rPr>
          <w:t>Proekspert-MyIoTService</w:t>
        </w:r>
        <w:proofErr w:type="spellEnd"/>
        <w:r>
          <w:rPr>
            <w:rStyle w:val="Hyperlink"/>
          </w:rPr>
          <w:t xml:space="preserve"> (github.com)</w:t>
        </w:r>
      </w:hyperlink>
    </w:p>
    <w:p w14:paraId="28376D5E" w14:textId="716B682B" w:rsidR="00760129" w:rsidRDefault="00760129" w:rsidP="00B37B42"/>
    <w:p w14:paraId="40881C3A" w14:textId="224B0D16" w:rsidR="00760129" w:rsidRPr="00760129" w:rsidRDefault="00760129" w:rsidP="00B37B42">
      <w:pPr>
        <w:rPr>
          <w:lang w:val="fr-FR"/>
        </w:rPr>
      </w:pPr>
      <w:r w:rsidRPr="00760129">
        <w:rPr>
          <w:lang w:val="fr-FR"/>
        </w:rPr>
        <w:t xml:space="preserve">git </w:t>
      </w:r>
      <w:r>
        <w:rPr>
          <w:lang w:val="fr-FR"/>
        </w:rPr>
        <w:t xml:space="preserve">clone </w:t>
      </w:r>
      <w:hyperlink r:id="rId15" w:history="1">
        <w:r w:rsidRPr="00914965">
          <w:rPr>
            <w:rStyle w:val="Hyperlink"/>
            <w:lang w:val="fr-FR"/>
          </w:rPr>
          <w:t>https://github.com/cybercommando/Proekspert-MyIoTService.git</w:t>
        </w:r>
      </w:hyperlink>
    </w:p>
    <w:p w14:paraId="5091354D" w14:textId="77777777" w:rsidR="00760129" w:rsidRPr="00760129" w:rsidRDefault="00760129" w:rsidP="00B37B42">
      <w:pPr>
        <w:rPr>
          <w:lang w:val="fr-FR"/>
        </w:rPr>
      </w:pPr>
    </w:p>
    <w:sectPr w:rsidR="00760129" w:rsidRPr="00760129" w:rsidSect="00DC02DD">
      <w:headerReference w:type="default" r:id="rId16"/>
      <w:pgSz w:w="11906" w:h="16838"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D40DB" w14:textId="77777777" w:rsidR="006044FB" w:rsidRDefault="006044FB">
      <w:r>
        <w:separator/>
      </w:r>
    </w:p>
  </w:endnote>
  <w:endnote w:type="continuationSeparator" w:id="0">
    <w:p w14:paraId="06DD06AA" w14:textId="77777777" w:rsidR="006044FB" w:rsidRDefault="00604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53DF8" w14:textId="428724D8" w:rsidR="003F00F3" w:rsidRPr="00506B82" w:rsidRDefault="00A32302" w:rsidP="003F00F3">
    <w:pPr>
      <w:pStyle w:val="Footer"/>
      <w:jc w:val="center"/>
      <w:rPr>
        <w:i w:val="0"/>
        <w:iCs/>
      </w:rPr>
    </w:pPr>
    <w:r w:rsidRPr="00506B82">
      <w:rPr>
        <w:i w:val="0"/>
        <w:iCs/>
      </w:rPr>
      <w:t>202</w:t>
    </w:r>
    <w:r w:rsidR="003F00F3">
      <w:rPr>
        <w:i w:val="0"/>
        <w:iCs/>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ED8F" w14:textId="77777777" w:rsidR="00A32302" w:rsidRDefault="00A323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78CFA" w14:textId="77777777" w:rsidR="006044FB" w:rsidRDefault="006044FB">
      <w:r>
        <w:separator/>
      </w:r>
    </w:p>
  </w:footnote>
  <w:footnote w:type="continuationSeparator" w:id="0">
    <w:p w14:paraId="53764C93" w14:textId="77777777" w:rsidR="006044FB" w:rsidRDefault="006044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9FF6" w14:textId="77777777" w:rsidR="00A32302" w:rsidRDefault="00A32302">
    <w:pPr>
      <w:pStyle w:val="Header"/>
    </w:pPr>
    <w:r>
      <w:tab/>
    </w:r>
    <w:r>
      <w:tab/>
      <w:t xml:space="preserve">Page </w:t>
    </w:r>
    <w:r>
      <w:fldChar w:fldCharType="begin"/>
    </w:r>
    <w:r>
      <w:instrText xml:space="preserve"> PAGE  \* MERGEFORMAT </w:instrText>
    </w:r>
    <w:r>
      <w:fldChar w:fldCharType="separate"/>
    </w:r>
    <w:r w:rsidR="0034470C">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E231" w14:textId="77777777" w:rsidR="00A32302" w:rsidRDefault="00A32302">
    <w:pPr>
      <w:pStyle w:val="Header"/>
      <w:tabs>
        <w:tab w:val="clear" w:pos="9360"/>
        <w:tab w:val="right" w:pos="9630"/>
      </w:tabs>
    </w:pPr>
    <w:r>
      <w:tab/>
    </w:r>
    <w:r>
      <w:tab/>
      <w:t xml:space="preserve">Page </w:t>
    </w:r>
    <w:r>
      <w:fldChar w:fldCharType="begin"/>
    </w:r>
    <w:r>
      <w:instrText xml:space="preserve"> PAGE  \* MERGEFORMAT </w:instrText>
    </w:r>
    <w:r>
      <w:fldChar w:fldCharType="separate"/>
    </w:r>
    <w:r w:rsidR="00FB210F">
      <w:rPr>
        <w:noProof/>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2C547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sz w:val="24"/>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57CAC"/>
    <w:multiLevelType w:val="multilevel"/>
    <w:tmpl w:val="657E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48C6"/>
    <w:multiLevelType w:val="hybridMultilevel"/>
    <w:tmpl w:val="3A309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621A2"/>
    <w:multiLevelType w:val="hybridMultilevel"/>
    <w:tmpl w:val="E22A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97636"/>
    <w:multiLevelType w:val="hybridMultilevel"/>
    <w:tmpl w:val="73DC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887106"/>
    <w:multiLevelType w:val="hybridMultilevel"/>
    <w:tmpl w:val="9E548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6734"/>
    <w:multiLevelType w:val="hybridMultilevel"/>
    <w:tmpl w:val="A3687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A3042"/>
    <w:multiLevelType w:val="hybridMultilevel"/>
    <w:tmpl w:val="35684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383503"/>
    <w:multiLevelType w:val="hybridMultilevel"/>
    <w:tmpl w:val="0978B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25803"/>
    <w:multiLevelType w:val="hybridMultilevel"/>
    <w:tmpl w:val="8A1A9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A3C41"/>
    <w:multiLevelType w:val="hybridMultilevel"/>
    <w:tmpl w:val="AFF0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D79AC"/>
    <w:multiLevelType w:val="hybridMultilevel"/>
    <w:tmpl w:val="351CF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FC10AB7"/>
    <w:multiLevelType w:val="hybridMultilevel"/>
    <w:tmpl w:val="5D2E4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036C64"/>
    <w:multiLevelType w:val="hybridMultilevel"/>
    <w:tmpl w:val="EA101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3E681A"/>
    <w:multiLevelType w:val="multilevel"/>
    <w:tmpl w:val="0958CC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A6AB6"/>
    <w:multiLevelType w:val="hybridMultilevel"/>
    <w:tmpl w:val="41860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D56055"/>
    <w:multiLevelType w:val="multilevel"/>
    <w:tmpl w:val="0958CC8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A7B22D1"/>
    <w:multiLevelType w:val="hybridMultilevel"/>
    <w:tmpl w:val="7734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47F02"/>
    <w:multiLevelType w:val="hybridMultilevel"/>
    <w:tmpl w:val="901283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9F2D78"/>
    <w:multiLevelType w:val="hybridMultilevel"/>
    <w:tmpl w:val="30B611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56352B"/>
    <w:multiLevelType w:val="multilevel"/>
    <w:tmpl w:val="FAC4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BC212A"/>
    <w:multiLevelType w:val="hybridMultilevel"/>
    <w:tmpl w:val="CA06BF68"/>
    <w:lvl w:ilvl="0" w:tplc="2C18ECB0">
      <w:start w:val="5"/>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43254D"/>
    <w:multiLevelType w:val="multilevel"/>
    <w:tmpl w:val="8138C302"/>
    <w:styleLink w:val="CustomFunctionalRequirements"/>
    <w:lvl w:ilvl="0">
      <w:start w:val="1"/>
      <w:numFmt w:val="decimal"/>
      <w:lvlText w:val="FR-%1:"/>
      <w:lvlJc w:val="left"/>
      <w:pPr>
        <w:ind w:left="360" w:hanging="360"/>
      </w:pPr>
      <w:rPr>
        <w:rFonts w:hint="default"/>
      </w:rPr>
    </w:lvl>
    <w:lvl w:ilvl="1">
      <w:start w:val="1"/>
      <w:numFmt w:val="none"/>
      <w:lvlText w:val="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CCC1C4C"/>
    <w:multiLevelType w:val="hybridMultilevel"/>
    <w:tmpl w:val="ACE4480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E15865"/>
    <w:multiLevelType w:val="hybridMultilevel"/>
    <w:tmpl w:val="08144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5E35A15"/>
    <w:multiLevelType w:val="multilevel"/>
    <w:tmpl w:val="223E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BB0113"/>
    <w:multiLevelType w:val="multilevel"/>
    <w:tmpl w:val="0958CC8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51830846">
    <w:abstractNumId w:val="0"/>
  </w:num>
  <w:num w:numId="2" w16cid:durableId="1636106541">
    <w:abstractNumId w:val="22"/>
  </w:num>
  <w:num w:numId="3" w16cid:durableId="1314916135">
    <w:abstractNumId w:val="3"/>
  </w:num>
  <w:num w:numId="4" w16cid:durableId="1157302170">
    <w:abstractNumId w:val="17"/>
  </w:num>
  <w:num w:numId="5" w16cid:durableId="415637434">
    <w:abstractNumId w:val="9"/>
  </w:num>
  <w:num w:numId="6" w16cid:durableId="447091821">
    <w:abstractNumId w:val="21"/>
  </w:num>
  <w:num w:numId="7" w16cid:durableId="1305696989">
    <w:abstractNumId w:val="6"/>
  </w:num>
  <w:num w:numId="8" w16cid:durableId="774862410">
    <w:abstractNumId w:val="20"/>
  </w:num>
  <w:num w:numId="9" w16cid:durableId="1546527808">
    <w:abstractNumId w:val="1"/>
  </w:num>
  <w:num w:numId="10" w16cid:durableId="2104691388">
    <w:abstractNumId w:val="16"/>
  </w:num>
  <w:num w:numId="11" w16cid:durableId="822545145">
    <w:abstractNumId w:val="24"/>
  </w:num>
  <w:num w:numId="12" w16cid:durableId="2125418954">
    <w:abstractNumId w:val="15"/>
  </w:num>
  <w:num w:numId="13" w16cid:durableId="394937850">
    <w:abstractNumId w:val="11"/>
  </w:num>
  <w:num w:numId="14" w16cid:durableId="1082096705">
    <w:abstractNumId w:val="13"/>
  </w:num>
  <w:num w:numId="15" w16cid:durableId="1465271041">
    <w:abstractNumId w:val="26"/>
  </w:num>
  <w:num w:numId="16" w16cid:durableId="814024798">
    <w:abstractNumId w:val="14"/>
  </w:num>
  <w:num w:numId="17" w16cid:durableId="223805822">
    <w:abstractNumId w:val="25"/>
  </w:num>
  <w:num w:numId="18" w16cid:durableId="225460087">
    <w:abstractNumId w:val="2"/>
  </w:num>
  <w:num w:numId="19" w16cid:durableId="1772629797">
    <w:abstractNumId w:val="19"/>
  </w:num>
  <w:num w:numId="20" w16cid:durableId="1495030161">
    <w:abstractNumId w:val="18"/>
  </w:num>
  <w:num w:numId="21" w16cid:durableId="1418988222">
    <w:abstractNumId w:val="12"/>
  </w:num>
  <w:num w:numId="22" w16cid:durableId="273754765">
    <w:abstractNumId w:val="10"/>
  </w:num>
  <w:num w:numId="23" w16cid:durableId="1039161363">
    <w:abstractNumId w:val="7"/>
  </w:num>
  <w:num w:numId="24" w16cid:durableId="1054892311">
    <w:abstractNumId w:val="5"/>
  </w:num>
  <w:num w:numId="25" w16cid:durableId="313878604">
    <w:abstractNumId w:val="4"/>
  </w:num>
  <w:num w:numId="26" w16cid:durableId="1462502410">
    <w:abstractNumId w:val="8"/>
  </w:num>
  <w:num w:numId="27" w16cid:durableId="2090757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GB" w:vendorID="64" w:dllVersion="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264E"/>
    <w:rsid w:val="00006DAA"/>
    <w:rsid w:val="00006E14"/>
    <w:rsid w:val="00007837"/>
    <w:rsid w:val="00014243"/>
    <w:rsid w:val="00025C4E"/>
    <w:rsid w:val="000302AC"/>
    <w:rsid w:val="000379F3"/>
    <w:rsid w:val="00037A47"/>
    <w:rsid w:val="00041CCB"/>
    <w:rsid w:val="00044E37"/>
    <w:rsid w:val="00052FD2"/>
    <w:rsid w:val="000552AC"/>
    <w:rsid w:val="0005739A"/>
    <w:rsid w:val="0006306A"/>
    <w:rsid w:val="00064EEF"/>
    <w:rsid w:val="00065332"/>
    <w:rsid w:val="0006603B"/>
    <w:rsid w:val="000708E1"/>
    <w:rsid w:val="0007158A"/>
    <w:rsid w:val="00081C0B"/>
    <w:rsid w:val="000859B8"/>
    <w:rsid w:val="000902C9"/>
    <w:rsid w:val="000920AC"/>
    <w:rsid w:val="000948E1"/>
    <w:rsid w:val="000956A3"/>
    <w:rsid w:val="000A4FB7"/>
    <w:rsid w:val="000A62B1"/>
    <w:rsid w:val="000B5B7E"/>
    <w:rsid w:val="000B62F7"/>
    <w:rsid w:val="000C2D85"/>
    <w:rsid w:val="000C4E8D"/>
    <w:rsid w:val="000C73CF"/>
    <w:rsid w:val="000D17F7"/>
    <w:rsid w:val="000D5644"/>
    <w:rsid w:val="000E2355"/>
    <w:rsid w:val="000E2E63"/>
    <w:rsid w:val="000F015A"/>
    <w:rsid w:val="000F090D"/>
    <w:rsid w:val="000F15E4"/>
    <w:rsid w:val="000F327B"/>
    <w:rsid w:val="00104072"/>
    <w:rsid w:val="00112229"/>
    <w:rsid w:val="0011274C"/>
    <w:rsid w:val="00116684"/>
    <w:rsid w:val="00121807"/>
    <w:rsid w:val="00141CAC"/>
    <w:rsid w:val="00153B17"/>
    <w:rsid w:val="001631F1"/>
    <w:rsid w:val="00164EC9"/>
    <w:rsid w:val="00174E3A"/>
    <w:rsid w:val="00187C9A"/>
    <w:rsid w:val="001A3101"/>
    <w:rsid w:val="001C202B"/>
    <w:rsid w:val="001C2383"/>
    <w:rsid w:val="001C26C4"/>
    <w:rsid w:val="001C3CB2"/>
    <w:rsid w:val="001D1748"/>
    <w:rsid w:val="001D54E0"/>
    <w:rsid w:val="001D5D1D"/>
    <w:rsid w:val="001D7A49"/>
    <w:rsid w:val="001E35B9"/>
    <w:rsid w:val="001E5325"/>
    <w:rsid w:val="001F27B7"/>
    <w:rsid w:val="00202430"/>
    <w:rsid w:val="00204B02"/>
    <w:rsid w:val="00207063"/>
    <w:rsid w:val="00211324"/>
    <w:rsid w:val="002171D5"/>
    <w:rsid w:val="0021726F"/>
    <w:rsid w:val="0023765E"/>
    <w:rsid w:val="00245BDA"/>
    <w:rsid w:val="00251406"/>
    <w:rsid w:val="002519A7"/>
    <w:rsid w:val="002519D4"/>
    <w:rsid w:val="00256BB6"/>
    <w:rsid w:val="0026482B"/>
    <w:rsid w:val="00270FFB"/>
    <w:rsid w:val="0027113E"/>
    <w:rsid w:val="002726D7"/>
    <w:rsid w:val="00273B15"/>
    <w:rsid w:val="002754B3"/>
    <w:rsid w:val="002763F6"/>
    <w:rsid w:val="002927B0"/>
    <w:rsid w:val="00294A2F"/>
    <w:rsid w:val="00295BFE"/>
    <w:rsid w:val="00296D69"/>
    <w:rsid w:val="002A04DB"/>
    <w:rsid w:val="002A67E8"/>
    <w:rsid w:val="002A747E"/>
    <w:rsid w:val="002B0ADF"/>
    <w:rsid w:val="002B41C7"/>
    <w:rsid w:val="002B66BC"/>
    <w:rsid w:val="002C396C"/>
    <w:rsid w:val="002C3EED"/>
    <w:rsid w:val="002C5424"/>
    <w:rsid w:val="002C7105"/>
    <w:rsid w:val="002C7315"/>
    <w:rsid w:val="002D3774"/>
    <w:rsid w:val="002D3A69"/>
    <w:rsid w:val="002D4577"/>
    <w:rsid w:val="002E35D8"/>
    <w:rsid w:val="002E58E7"/>
    <w:rsid w:val="002F1C68"/>
    <w:rsid w:val="002F4A06"/>
    <w:rsid w:val="002F4CB9"/>
    <w:rsid w:val="002F5AA1"/>
    <w:rsid w:val="002F61CC"/>
    <w:rsid w:val="00317A9E"/>
    <w:rsid w:val="00321715"/>
    <w:rsid w:val="00326CAE"/>
    <w:rsid w:val="00331261"/>
    <w:rsid w:val="00332B7D"/>
    <w:rsid w:val="003371EA"/>
    <w:rsid w:val="00340FC4"/>
    <w:rsid w:val="0034470C"/>
    <w:rsid w:val="00354166"/>
    <w:rsid w:val="00355CBE"/>
    <w:rsid w:val="00364F9D"/>
    <w:rsid w:val="00366E22"/>
    <w:rsid w:val="003736AE"/>
    <w:rsid w:val="0037640A"/>
    <w:rsid w:val="00380DF7"/>
    <w:rsid w:val="003927E5"/>
    <w:rsid w:val="00395B35"/>
    <w:rsid w:val="00397F56"/>
    <w:rsid w:val="003A0FA7"/>
    <w:rsid w:val="003A47F2"/>
    <w:rsid w:val="003A7572"/>
    <w:rsid w:val="003B45F3"/>
    <w:rsid w:val="003B594D"/>
    <w:rsid w:val="003C54BE"/>
    <w:rsid w:val="003D2325"/>
    <w:rsid w:val="003D2597"/>
    <w:rsid w:val="003D2ADB"/>
    <w:rsid w:val="003E49FC"/>
    <w:rsid w:val="003E65FA"/>
    <w:rsid w:val="003F00F3"/>
    <w:rsid w:val="003F010A"/>
    <w:rsid w:val="003F1988"/>
    <w:rsid w:val="003F469E"/>
    <w:rsid w:val="003F46FC"/>
    <w:rsid w:val="003F4D66"/>
    <w:rsid w:val="003F7E72"/>
    <w:rsid w:val="00401C82"/>
    <w:rsid w:val="0040707D"/>
    <w:rsid w:val="00410BEA"/>
    <w:rsid w:val="00414628"/>
    <w:rsid w:val="00423AAB"/>
    <w:rsid w:val="004240A0"/>
    <w:rsid w:val="004322CC"/>
    <w:rsid w:val="00433619"/>
    <w:rsid w:val="00433A9A"/>
    <w:rsid w:val="0043649F"/>
    <w:rsid w:val="0044362D"/>
    <w:rsid w:val="00444A9E"/>
    <w:rsid w:val="00456109"/>
    <w:rsid w:val="00457FE0"/>
    <w:rsid w:val="004668B7"/>
    <w:rsid w:val="00471DCA"/>
    <w:rsid w:val="00472CAF"/>
    <w:rsid w:val="004871B3"/>
    <w:rsid w:val="00491152"/>
    <w:rsid w:val="004950D6"/>
    <w:rsid w:val="004952DA"/>
    <w:rsid w:val="00496186"/>
    <w:rsid w:val="00496FA4"/>
    <w:rsid w:val="004A1C19"/>
    <w:rsid w:val="004A50C2"/>
    <w:rsid w:val="004A71E2"/>
    <w:rsid w:val="004B21CE"/>
    <w:rsid w:val="004B4BA3"/>
    <w:rsid w:val="004B65D2"/>
    <w:rsid w:val="004C0620"/>
    <w:rsid w:val="004C0EAF"/>
    <w:rsid w:val="004C38FA"/>
    <w:rsid w:val="004C3B90"/>
    <w:rsid w:val="004C47A6"/>
    <w:rsid w:val="004C51D2"/>
    <w:rsid w:val="004C6816"/>
    <w:rsid w:val="004D2402"/>
    <w:rsid w:val="004D5793"/>
    <w:rsid w:val="004D63A4"/>
    <w:rsid w:val="004E668B"/>
    <w:rsid w:val="004F13CC"/>
    <w:rsid w:val="004F1AEB"/>
    <w:rsid w:val="00503382"/>
    <w:rsid w:val="0050412E"/>
    <w:rsid w:val="00506546"/>
    <w:rsid w:val="00506B82"/>
    <w:rsid w:val="00514B54"/>
    <w:rsid w:val="00527147"/>
    <w:rsid w:val="00532FFF"/>
    <w:rsid w:val="005357BC"/>
    <w:rsid w:val="00537BBD"/>
    <w:rsid w:val="00543635"/>
    <w:rsid w:val="005525FE"/>
    <w:rsid w:val="00560B73"/>
    <w:rsid w:val="00572D75"/>
    <w:rsid w:val="00576C88"/>
    <w:rsid w:val="00582D32"/>
    <w:rsid w:val="00587696"/>
    <w:rsid w:val="00587FF9"/>
    <w:rsid w:val="00590145"/>
    <w:rsid w:val="00590846"/>
    <w:rsid w:val="00594C24"/>
    <w:rsid w:val="00595116"/>
    <w:rsid w:val="005966BC"/>
    <w:rsid w:val="005A2037"/>
    <w:rsid w:val="005A6BC9"/>
    <w:rsid w:val="005C335D"/>
    <w:rsid w:val="005D259C"/>
    <w:rsid w:val="005E0287"/>
    <w:rsid w:val="005F7998"/>
    <w:rsid w:val="005F79D6"/>
    <w:rsid w:val="00602625"/>
    <w:rsid w:val="006044FB"/>
    <w:rsid w:val="00613318"/>
    <w:rsid w:val="00622328"/>
    <w:rsid w:val="00624581"/>
    <w:rsid w:val="006403CF"/>
    <w:rsid w:val="00645A9D"/>
    <w:rsid w:val="006515EF"/>
    <w:rsid w:val="00653380"/>
    <w:rsid w:val="006536DB"/>
    <w:rsid w:val="00661461"/>
    <w:rsid w:val="00662F0F"/>
    <w:rsid w:val="0067785B"/>
    <w:rsid w:val="00682F6D"/>
    <w:rsid w:val="006835E8"/>
    <w:rsid w:val="00683843"/>
    <w:rsid w:val="006934A7"/>
    <w:rsid w:val="00694DEC"/>
    <w:rsid w:val="006A00D3"/>
    <w:rsid w:val="006A2533"/>
    <w:rsid w:val="006C2221"/>
    <w:rsid w:val="006C2B64"/>
    <w:rsid w:val="006C40EB"/>
    <w:rsid w:val="006C43DE"/>
    <w:rsid w:val="006C4F48"/>
    <w:rsid w:val="006D004F"/>
    <w:rsid w:val="006D6064"/>
    <w:rsid w:val="006E52D1"/>
    <w:rsid w:val="006F0D23"/>
    <w:rsid w:val="006F3E1A"/>
    <w:rsid w:val="006F724E"/>
    <w:rsid w:val="00707B65"/>
    <w:rsid w:val="007108DD"/>
    <w:rsid w:val="007138AE"/>
    <w:rsid w:val="00722B47"/>
    <w:rsid w:val="00725097"/>
    <w:rsid w:val="00730141"/>
    <w:rsid w:val="00733525"/>
    <w:rsid w:val="00740750"/>
    <w:rsid w:val="00742073"/>
    <w:rsid w:val="007434C9"/>
    <w:rsid w:val="007502B1"/>
    <w:rsid w:val="007504B7"/>
    <w:rsid w:val="00754ACC"/>
    <w:rsid w:val="007571E8"/>
    <w:rsid w:val="00760129"/>
    <w:rsid w:val="00766125"/>
    <w:rsid w:val="00770958"/>
    <w:rsid w:val="00770D11"/>
    <w:rsid w:val="0077648D"/>
    <w:rsid w:val="00786287"/>
    <w:rsid w:val="007A1B64"/>
    <w:rsid w:val="007A2955"/>
    <w:rsid w:val="007A33F3"/>
    <w:rsid w:val="007A6EEB"/>
    <w:rsid w:val="007B6CB3"/>
    <w:rsid w:val="007C04C1"/>
    <w:rsid w:val="007C7C4D"/>
    <w:rsid w:val="007C7D02"/>
    <w:rsid w:val="007F3339"/>
    <w:rsid w:val="007F597E"/>
    <w:rsid w:val="007F7997"/>
    <w:rsid w:val="00801DFC"/>
    <w:rsid w:val="00802B2D"/>
    <w:rsid w:val="00803BF5"/>
    <w:rsid w:val="00812971"/>
    <w:rsid w:val="0081357C"/>
    <w:rsid w:val="008209BF"/>
    <w:rsid w:val="008328B1"/>
    <w:rsid w:val="00834437"/>
    <w:rsid w:val="00837914"/>
    <w:rsid w:val="00840F3D"/>
    <w:rsid w:val="008477D3"/>
    <w:rsid w:val="0085533B"/>
    <w:rsid w:val="00856631"/>
    <w:rsid w:val="00857278"/>
    <w:rsid w:val="00861AC6"/>
    <w:rsid w:val="0087073E"/>
    <w:rsid w:val="00874663"/>
    <w:rsid w:val="00877714"/>
    <w:rsid w:val="00883190"/>
    <w:rsid w:val="00884418"/>
    <w:rsid w:val="00885BE0"/>
    <w:rsid w:val="00890676"/>
    <w:rsid w:val="008A45CC"/>
    <w:rsid w:val="008A67C0"/>
    <w:rsid w:val="008A6AA9"/>
    <w:rsid w:val="008B60FA"/>
    <w:rsid w:val="008B7E96"/>
    <w:rsid w:val="008C5E92"/>
    <w:rsid w:val="008D0563"/>
    <w:rsid w:val="008E6A89"/>
    <w:rsid w:val="008F0B9E"/>
    <w:rsid w:val="0090020C"/>
    <w:rsid w:val="00903EE7"/>
    <w:rsid w:val="009043F9"/>
    <w:rsid w:val="0090700F"/>
    <w:rsid w:val="00915467"/>
    <w:rsid w:val="009231B6"/>
    <w:rsid w:val="00924A92"/>
    <w:rsid w:val="00925050"/>
    <w:rsid w:val="009264A3"/>
    <w:rsid w:val="00930661"/>
    <w:rsid w:val="009328AD"/>
    <w:rsid w:val="00937C3A"/>
    <w:rsid w:val="00950249"/>
    <w:rsid w:val="0095175F"/>
    <w:rsid w:val="00960BC2"/>
    <w:rsid w:val="009610A6"/>
    <w:rsid w:val="00965BC9"/>
    <w:rsid w:val="009663CA"/>
    <w:rsid w:val="0097735C"/>
    <w:rsid w:val="009823F7"/>
    <w:rsid w:val="00984D93"/>
    <w:rsid w:val="009866A3"/>
    <w:rsid w:val="00986775"/>
    <w:rsid w:val="0099706A"/>
    <w:rsid w:val="0099751E"/>
    <w:rsid w:val="009B15DB"/>
    <w:rsid w:val="009B2110"/>
    <w:rsid w:val="009C4653"/>
    <w:rsid w:val="009C5D3D"/>
    <w:rsid w:val="009C78EB"/>
    <w:rsid w:val="009D721E"/>
    <w:rsid w:val="009D7D22"/>
    <w:rsid w:val="009F61A9"/>
    <w:rsid w:val="009F6550"/>
    <w:rsid w:val="009F7E4B"/>
    <w:rsid w:val="00A05882"/>
    <w:rsid w:val="00A130AF"/>
    <w:rsid w:val="00A153D3"/>
    <w:rsid w:val="00A256F2"/>
    <w:rsid w:val="00A32302"/>
    <w:rsid w:val="00A43DBD"/>
    <w:rsid w:val="00A458CC"/>
    <w:rsid w:val="00A45F3C"/>
    <w:rsid w:val="00A4736F"/>
    <w:rsid w:val="00A47866"/>
    <w:rsid w:val="00A501B4"/>
    <w:rsid w:val="00A50A48"/>
    <w:rsid w:val="00A5315D"/>
    <w:rsid w:val="00A55B8B"/>
    <w:rsid w:val="00A72342"/>
    <w:rsid w:val="00A73051"/>
    <w:rsid w:val="00A74674"/>
    <w:rsid w:val="00A85668"/>
    <w:rsid w:val="00A86523"/>
    <w:rsid w:val="00A90344"/>
    <w:rsid w:val="00A92A44"/>
    <w:rsid w:val="00AA0DC5"/>
    <w:rsid w:val="00AA1E7D"/>
    <w:rsid w:val="00AA508D"/>
    <w:rsid w:val="00AB2563"/>
    <w:rsid w:val="00AB75D3"/>
    <w:rsid w:val="00AC6066"/>
    <w:rsid w:val="00AD0088"/>
    <w:rsid w:val="00AD17B3"/>
    <w:rsid w:val="00AE1763"/>
    <w:rsid w:val="00AE67DE"/>
    <w:rsid w:val="00AF53E8"/>
    <w:rsid w:val="00B008D6"/>
    <w:rsid w:val="00B041C4"/>
    <w:rsid w:val="00B16C12"/>
    <w:rsid w:val="00B17CAE"/>
    <w:rsid w:val="00B21C64"/>
    <w:rsid w:val="00B32CAC"/>
    <w:rsid w:val="00B37B42"/>
    <w:rsid w:val="00B40446"/>
    <w:rsid w:val="00B4503B"/>
    <w:rsid w:val="00B50BEC"/>
    <w:rsid w:val="00B52E8C"/>
    <w:rsid w:val="00B53F1D"/>
    <w:rsid w:val="00B54955"/>
    <w:rsid w:val="00B564F8"/>
    <w:rsid w:val="00B60087"/>
    <w:rsid w:val="00B62CE5"/>
    <w:rsid w:val="00B66588"/>
    <w:rsid w:val="00B666D8"/>
    <w:rsid w:val="00B6715F"/>
    <w:rsid w:val="00B91B66"/>
    <w:rsid w:val="00B94542"/>
    <w:rsid w:val="00B95B9E"/>
    <w:rsid w:val="00B97C0D"/>
    <w:rsid w:val="00BA1F0E"/>
    <w:rsid w:val="00BA5AE4"/>
    <w:rsid w:val="00BB186F"/>
    <w:rsid w:val="00BB3B19"/>
    <w:rsid w:val="00BC36C5"/>
    <w:rsid w:val="00BC4352"/>
    <w:rsid w:val="00BC491A"/>
    <w:rsid w:val="00BD0B95"/>
    <w:rsid w:val="00BE11EA"/>
    <w:rsid w:val="00BE1386"/>
    <w:rsid w:val="00BE163B"/>
    <w:rsid w:val="00BE2C06"/>
    <w:rsid w:val="00BF7086"/>
    <w:rsid w:val="00BF776F"/>
    <w:rsid w:val="00C30C81"/>
    <w:rsid w:val="00C33B7A"/>
    <w:rsid w:val="00C37FEA"/>
    <w:rsid w:val="00C407D0"/>
    <w:rsid w:val="00C466CB"/>
    <w:rsid w:val="00C51313"/>
    <w:rsid w:val="00C65A2D"/>
    <w:rsid w:val="00C74E18"/>
    <w:rsid w:val="00C7543D"/>
    <w:rsid w:val="00C82C98"/>
    <w:rsid w:val="00C85F3A"/>
    <w:rsid w:val="00C879F2"/>
    <w:rsid w:val="00C92913"/>
    <w:rsid w:val="00C9493F"/>
    <w:rsid w:val="00C95BE4"/>
    <w:rsid w:val="00C96114"/>
    <w:rsid w:val="00CA30EE"/>
    <w:rsid w:val="00CB79BA"/>
    <w:rsid w:val="00CC766C"/>
    <w:rsid w:val="00CD055E"/>
    <w:rsid w:val="00CE4231"/>
    <w:rsid w:val="00CE6743"/>
    <w:rsid w:val="00CE72E9"/>
    <w:rsid w:val="00D2402E"/>
    <w:rsid w:val="00D27578"/>
    <w:rsid w:val="00D305AF"/>
    <w:rsid w:val="00D72188"/>
    <w:rsid w:val="00D764D8"/>
    <w:rsid w:val="00D8188D"/>
    <w:rsid w:val="00D81A0E"/>
    <w:rsid w:val="00D8481D"/>
    <w:rsid w:val="00D851E2"/>
    <w:rsid w:val="00D90304"/>
    <w:rsid w:val="00D94B13"/>
    <w:rsid w:val="00DB1A64"/>
    <w:rsid w:val="00DC02DD"/>
    <w:rsid w:val="00DC355B"/>
    <w:rsid w:val="00DD0F4A"/>
    <w:rsid w:val="00DD23B8"/>
    <w:rsid w:val="00DD2C42"/>
    <w:rsid w:val="00DD3B63"/>
    <w:rsid w:val="00DE1FF8"/>
    <w:rsid w:val="00E06C92"/>
    <w:rsid w:val="00E22348"/>
    <w:rsid w:val="00E228DC"/>
    <w:rsid w:val="00E34542"/>
    <w:rsid w:val="00E35627"/>
    <w:rsid w:val="00E405C9"/>
    <w:rsid w:val="00E410B4"/>
    <w:rsid w:val="00E46584"/>
    <w:rsid w:val="00E560A1"/>
    <w:rsid w:val="00E6108F"/>
    <w:rsid w:val="00E6141B"/>
    <w:rsid w:val="00E73C62"/>
    <w:rsid w:val="00E74768"/>
    <w:rsid w:val="00E74A9F"/>
    <w:rsid w:val="00E92D68"/>
    <w:rsid w:val="00E931BB"/>
    <w:rsid w:val="00E95E41"/>
    <w:rsid w:val="00EA0FEF"/>
    <w:rsid w:val="00EA4335"/>
    <w:rsid w:val="00EA6EB5"/>
    <w:rsid w:val="00EA71BD"/>
    <w:rsid w:val="00EB4969"/>
    <w:rsid w:val="00EB4B5B"/>
    <w:rsid w:val="00EC777F"/>
    <w:rsid w:val="00ED1568"/>
    <w:rsid w:val="00ED1CE5"/>
    <w:rsid w:val="00ED6AD7"/>
    <w:rsid w:val="00EE000B"/>
    <w:rsid w:val="00EE4B98"/>
    <w:rsid w:val="00EF6A2D"/>
    <w:rsid w:val="00EF7E51"/>
    <w:rsid w:val="00F02271"/>
    <w:rsid w:val="00F02658"/>
    <w:rsid w:val="00F06D34"/>
    <w:rsid w:val="00F10AA3"/>
    <w:rsid w:val="00F12BF4"/>
    <w:rsid w:val="00F36173"/>
    <w:rsid w:val="00F37DCF"/>
    <w:rsid w:val="00F45A86"/>
    <w:rsid w:val="00F55B6E"/>
    <w:rsid w:val="00F620DB"/>
    <w:rsid w:val="00F70546"/>
    <w:rsid w:val="00F75985"/>
    <w:rsid w:val="00F765CB"/>
    <w:rsid w:val="00F77831"/>
    <w:rsid w:val="00F77FCE"/>
    <w:rsid w:val="00F82EE6"/>
    <w:rsid w:val="00F860BD"/>
    <w:rsid w:val="00F919C0"/>
    <w:rsid w:val="00FA198B"/>
    <w:rsid w:val="00FA4A43"/>
    <w:rsid w:val="00FA617E"/>
    <w:rsid w:val="00FB210F"/>
    <w:rsid w:val="00FB3A61"/>
    <w:rsid w:val="00FB4A44"/>
    <w:rsid w:val="00FC107B"/>
    <w:rsid w:val="00FC5F59"/>
    <w:rsid w:val="00FD0129"/>
    <w:rsid w:val="00FD3DDE"/>
    <w:rsid w:val="00FD6C56"/>
    <w:rsid w:val="00FE2D0E"/>
    <w:rsid w:val="00FF1BC3"/>
    <w:rsid w:val="00FF2635"/>
    <w:rsid w:val="00FF76E3"/>
    <w:rsid w:val="00FF77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7D0F85"/>
  <w15:chartTrackingRefBased/>
  <w15:docId w15:val="{7C529699-9C12-49E9-A69E-5F8B5C28B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6E14"/>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rsid w:val="00770D11"/>
    <w:rPr>
      <w:color w:val="0563C1" w:themeColor="hyperlink"/>
      <w:u w:val="single"/>
    </w:rPr>
  </w:style>
  <w:style w:type="character" w:customStyle="1" w:styleId="UnresolvedMention1">
    <w:name w:val="Unresolved Mention1"/>
    <w:basedOn w:val="DefaultParagraphFont"/>
    <w:uiPriority w:val="99"/>
    <w:semiHidden/>
    <w:unhideWhenUsed/>
    <w:rsid w:val="00770D11"/>
    <w:rPr>
      <w:color w:val="808080"/>
      <w:shd w:val="clear" w:color="auto" w:fill="E6E6E6"/>
    </w:rPr>
  </w:style>
  <w:style w:type="paragraph" w:styleId="ListParagraph">
    <w:name w:val="List Paragraph"/>
    <w:basedOn w:val="Normal"/>
    <w:uiPriority w:val="34"/>
    <w:qFormat/>
    <w:rsid w:val="00395B35"/>
    <w:pPr>
      <w:ind w:left="720"/>
      <w:contextualSpacing/>
    </w:pPr>
  </w:style>
  <w:style w:type="numbering" w:customStyle="1" w:styleId="CustomFunctionalRequirements">
    <w:name w:val="Custom Functional Requirements"/>
    <w:uiPriority w:val="99"/>
    <w:rsid w:val="00856631"/>
    <w:pPr>
      <w:numPr>
        <w:numId w:val="2"/>
      </w:numPr>
    </w:pPr>
  </w:style>
  <w:style w:type="table" w:styleId="TableGrid">
    <w:name w:val="Table Grid"/>
    <w:basedOn w:val="TableNormal"/>
    <w:rsid w:val="002070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E163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6108F"/>
    <w:rPr>
      <w:color w:val="808080"/>
    </w:rPr>
  </w:style>
  <w:style w:type="paragraph" w:styleId="NormalWeb">
    <w:name w:val="Normal (Web)"/>
    <w:basedOn w:val="Normal"/>
    <w:uiPriority w:val="99"/>
    <w:unhideWhenUsed/>
    <w:rsid w:val="00514B54"/>
    <w:pPr>
      <w:spacing w:before="100" w:beforeAutospacing="1" w:after="100" w:afterAutospacing="1" w:line="240" w:lineRule="auto"/>
    </w:pPr>
    <w:rPr>
      <w:rFonts w:ascii="Times New Roman" w:hAnsi="Times New Roman"/>
      <w:szCs w:val="24"/>
    </w:rPr>
  </w:style>
  <w:style w:type="character" w:customStyle="1" w:styleId="apple-tab-span">
    <w:name w:val="apple-tab-span"/>
    <w:basedOn w:val="DefaultParagraphFont"/>
    <w:rsid w:val="00E92D68"/>
  </w:style>
  <w:style w:type="character" w:customStyle="1" w:styleId="Heading2Char">
    <w:name w:val="Heading 2 Char"/>
    <w:basedOn w:val="DefaultParagraphFont"/>
    <w:link w:val="Heading2"/>
    <w:rsid w:val="00112229"/>
    <w:rPr>
      <w:rFonts w:ascii="Times" w:hAnsi="Times"/>
      <w:b/>
      <w:sz w:val="28"/>
    </w:rPr>
  </w:style>
  <w:style w:type="character" w:styleId="UnresolvedMention">
    <w:name w:val="Unresolved Mention"/>
    <w:basedOn w:val="DefaultParagraphFont"/>
    <w:uiPriority w:val="99"/>
    <w:semiHidden/>
    <w:unhideWhenUsed/>
    <w:rsid w:val="007601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641223">
      <w:bodyDiv w:val="1"/>
      <w:marLeft w:val="0"/>
      <w:marRight w:val="0"/>
      <w:marTop w:val="0"/>
      <w:marBottom w:val="0"/>
      <w:divBdr>
        <w:top w:val="none" w:sz="0" w:space="0" w:color="auto"/>
        <w:left w:val="none" w:sz="0" w:space="0" w:color="auto"/>
        <w:bottom w:val="none" w:sz="0" w:space="0" w:color="auto"/>
        <w:right w:val="none" w:sz="0" w:space="0" w:color="auto"/>
      </w:divBdr>
    </w:div>
    <w:div w:id="401831297">
      <w:bodyDiv w:val="1"/>
      <w:marLeft w:val="0"/>
      <w:marRight w:val="0"/>
      <w:marTop w:val="0"/>
      <w:marBottom w:val="0"/>
      <w:divBdr>
        <w:top w:val="none" w:sz="0" w:space="0" w:color="auto"/>
        <w:left w:val="none" w:sz="0" w:space="0" w:color="auto"/>
        <w:bottom w:val="none" w:sz="0" w:space="0" w:color="auto"/>
        <w:right w:val="none" w:sz="0" w:space="0" w:color="auto"/>
      </w:divBdr>
      <w:divsChild>
        <w:div w:id="2060013988">
          <w:marLeft w:val="0"/>
          <w:marRight w:val="0"/>
          <w:marTop w:val="0"/>
          <w:marBottom w:val="0"/>
          <w:divBdr>
            <w:top w:val="none" w:sz="0" w:space="0" w:color="auto"/>
            <w:left w:val="none" w:sz="0" w:space="0" w:color="auto"/>
            <w:bottom w:val="none" w:sz="0" w:space="0" w:color="auto"/>
            <w:right w:val="none" w:sz="0" w:space="0" w:color="auto"/>
          </w:divBdr>
        </w:div>
      </w:divsChild>
    </w:div>
    <w:div w:id="516819312">
      <w:bodyDiv w:val="1"/>
      <w:marLeft w:val="0"/>
      <w:marRight w:val="0"/>
      <w:marTop w:val="0"/>
      <w:marBottom w:val="0"/>
      <w:divBdr>
        <w:top w:val="none" w:sz="0" w:space="0" w:color="auto"/>
        <w:left w:val="none" w:sz="0" w:space="0" w:color="auto"/>
        <w:bottom w:val="none" w:sz="0" w:space="0" w:color="auto"/>
        <w:right w:val="none" w:sz="0" w:space="0" w:color="auto"/>
      </w:divBdr>
    </w:div>
    <w:div w:id="563949229">
      <w:bodyDiv w:val="1"/>
      <w:marLeft w:val="0"/>
      <w:marRight w:val="0"/>
      <w:marTop w:val="0"/>
      <w:marBottom w:val="0"/>
      <w:divBdr>
        <w:top w:val="none" w:sz="0" w:space="0" w:color="auto"/>
        <w:left w:val="none" w:sz="0" w:space="0" w:color="auto"/>
        <w:bottom w:val="none" w:sz="0" w:space="0" w:color="auto"/>
        <w:right w:val="none" w:sz="0" w:space="0" w:color="auto"/>
      </w:divBdr>
    </w:div>
    <w:div w:id="728113868">
      <w:bodyDiv w:val="1"/>
      <w:marLeft w:val="0"/>
      <w:marRight w:val="0"/>
      <w:marTop w:val="0"/>
      <w:marBottom w:val="0"/>
      <w:divBdr>
        <w:top w:val="none" w:sz="0" w:space="0" w:color="auto"/>
        <w:left w:val="none" w:sz="0" w:space="0" w:color="auto"/>
        <w:bottom w:val="none" w:sz="0" w:space="0" w:color="auto"/>
        <w:right w:val="none" w:sz="0" w:space="0" w:color="auto"/>
      </w:divBdr>
      <w:divsChild>
        <w:div w:id="1924951249">
          <w:marLeft w:val="0"/>
          <w:marRight w:val="0"/>
          <w:marTop w:val="0"/>
          <w:marBottom w:val="0"/>
          <w:divBdr>
            <w:top w:val="none" w:sz="0" w:space="0" w:color="auto"/>
            <w:left w:val="none" w:sz="0" w:space="0" w:color="auto"/>
            <w:bottom w:val="none" w:sz="0" w:space="0" w:color="auto"/>
            <w:right w:val="none" w:sz="0" w:space="0" w:color="auto"/>
          </w:divBdr>
        </w:div>
      </w:divsChild>
    </w:div>
    <w:div w:id="851148059">
      <w:bodyDiv w:val="1"/>
      <w:marLeft w:val="0"/>
      <w:marRight w:val="0"/>
      <w:marTop w:val="0"/>
      <w:marBottom w:val="0"/>
      <w:divBdr>
        <w:top w:val="none" w:sz="0" w:space="0" w:color="auto"/>
        <w:left w:val="none" w:sz="0" w:space="0" w:color="auto"/>
        <w:bottom w:val="none" w:sz="0" w:space="0" w:color="auto"/>
        <w:right w:val="none" w:sz="0" w:space="0" w:color="auto"/>
      </w:divBdr>
    </w:div>
    <w:div w:id="988091269">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22047779">
      <w:bodyDiv w:val="1"/>
      <w:marLeft w:val="0"/>
      <w:marRight w:val="0"/>
      <w:marTop w:val="0"/>
      <w:marBottom w:val="0"/>
      <w:divBdr>
        <w:top w:val="none" w:sz="0" w:space="0" w:color="auto"/>
        <w:left w:val="none" w:sz="0" w:space="0" w:color="auto"/>
        <w:bottom w:val="none" w:sz="0" w:space="0" w:color="auto"/>
        <w:right w:val="none" w:sz="0" w:space="0" w:color="auto"/>
      </w:divBdr>
    </w:div>
    <w:div w:id="1466847589">
      <w:bodyDiv w:val="1"/>
      <w:marLeft w:val="0"/>
      <w:marRight w:val="0"/>
      <w:marTop w:val="0"/>
      <w:marBottom w:val="0"/>
      <w:divBdr>
        <w:top w:val="none" w:sz="0" w:space="0" w:color="auto"/>
        <w:left w:val="none" w:sz="0" w:space="0" w:color="auto"/>
        <w:bottom w:val="none" w:sz="0" w:space="0" w:color="auto"/>
        <w:right w:val="none" w:sz="0" w:space="0" w:color="auto"/>
      </w:divBdr>
      <w:divsChild>
        <w:div w:id="1137382580">
          <w:marLeft w:val="0"/>
          <w:marRight w:val="0"/>
          <w:marTop w:val="0"/>
          <w:marBottom w:val="0"/>
          <w:divBdr>
            <w:top w:val="none" w:sz="0" w:space="0" w:color="auto"/>
            <w:left w:val="none" w:sz="0" w:space="0" w:color="auto"/>
            <w:bottom w:val="none" w:sz="0" w:space="0" w:color="auto"/>
            <w:right w:val="none" w:sz="0" w:space="0" w:color="auto"/>
          </w:divBdr>
        </w:div>
      </w:divsChild>
    </w:div>
    <w:div w:id="1773547166">
      <w:bodyDiv w:val="1"/>
      <w:marLeft w:val="0"/>
      <w:marRight w:val="0"/>
      <w:marTop w:val="0"/>
      <w:marBottom w:val="0"/>
      <w:divBdr>
        <w:top w:val="none" w:sz="0" w:space="0" w:color="auto"/>
        <w:left w:val="none" w:sz="0" w:space="0" w:color="auto"/>
        <w:bottom w:val="none" w:sz="0" w:space="0" w:color="auto"/>
        <w:right w:val="none" w:sz="0" w:space="0" w:color="auto"/>
      </w:divBdr>
    </w:div>
    <w:div w:id="1778981114">
      <w:bodyDiv w:val="1"/>
      <w:marLeft w:val="0"/>
      <w:marRight w:val="0"/>
      <w:marTop w:val="0"/>
      <w:marBottom w:val="0"/>
      <w:divBdr>
        <w:top w:val="none" w:sz="0" w:space="0" w:color="auto"/>
        <w:left w:val="none" w:sz="0" w:space="0" w:color="auto"/>
        <w:bottom w:val="none" w:sz="0" w:space="0" w:color="auto"/>
        <w:right w:val="none" w:sz="0" w:space="0" w:color="auto"/>
      </w:divBdr>
    </w:div>
    <w:div w:id="1928272676">
      <w:bodyDiv w:val="1"/>
      <w:marLeft w:val="0"/>
      <w:marRight w:val="0"/>
      <w:marTop w:val="0"/>
      <w:marBottom w:val="0"/>
      <w:divBdr>
        <w:top w:val="none" w:sz="0" w:space="0" w:color="auto"/>
        <w:left w:val="none" w:sz="0" w:space="0" w:color="auto"/>
        <w:bottom w:val="none" w:sz="0" w:space="0" w:color="auto"/>
        <w:right w:val="none" w:sz="0" w:space="0" w:color="auto"/>
      </w:divBdr>
    </w:div>
    <w:div w:id="2020965366">
      <w:bodyDiv w:val="1"/>
      <w:marLeft w:val="0"/>
      <w:marRight w:val="0"/>
      <w:marTop w:val="0"/>
      <w:marBottom w:val="0"/>
      <w:divBdr>
        <w:top w:val="none" w:sz="0" w:space="0" w:color="auto"/>
        <w:left w:val="none" w:sz="0" w:space="0" w:color="auto"/>
        <w:bottom w:val="none" w:sz="0" w:space="0" w:color="auto"/>
        <w:right w:val="none" w:sz="0" w:space="0" w:color="auto"/>
      </w:divBdr>
    </w:div>
    <w:div w:id="2044473165">
      <w:bodyDiv w:val="1"/>
      <w:marLeft w:val="0"/>
      <w:marRight w:val="0"/>
      <w:marTop w:val="0"/>
      <w:marBottom w:val="0"/>
      <w:divBdr>
        <w:top w:val="none" w:sz="0" w:space="0" w:color="auto"/>
        <w:left w:val="none" w:sz="0" w:space="0" w:color="auto"/>
        <w:bottom w:val="none" w:sz="0" w:space="0" w:color="auto"/>
        <w:right w:val="none" w:sz="0" w:space="0" w:color="auto"/>
      </w:divBdr>
    </w:div>
    <w:div w:id="2069259394">
      <w:bodyDiv w:val="1"/>
      <w:marLeft w:val="0"/>
      <w:marRight w:val="0"/>
      <w:marTop w:val="0"/>
      <w:marBottom w:val="0"/>
      <w:divBdr>
        <w:top w:val="none" w:sz="0" w:space="0" w:color="auto"/>
        <w:left w:val="none" w:sz="0" w:space="0" w:color="auto"/>
        <w:bottom w:val="none" w:sz="0" w:space="0" w:color="auto"/>
        <w:right w:val="none" w:sz="0" w:space="0" w:color="auto"/>
      </w:divBdr>
    </w:div>
    <w:div w:id="213798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cybercommando/Proekspert-MyIoTService.git"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cybercommando/Proekspert-MyIoT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0C423-4DDA-4B0B-9428-08ED7125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1313</Words>
  <Characters>7487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Microsoft</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Muhammad Zubair Tanveer</dc:creator>
  <cp:keywords/>
  <dc:description/>
  <cp:lastModifiedBy>Muhammad Zubair</cp:lastModifiedBy>
  <cp:revision>72</cp:revision>
  <cp:lastPrinted>2018-02-23T11:39:00Z</cp:lastPrinted>
  <dcterms:created xsi:type="dcterms:W3CDTF">2018-02-08T18:33:00Z</dcterms:created>
  <dcterms:modified xsi:type="dcterms:W3CDTF">2022-05-09T06:37:00Z</dcterms:modified>
</cp:coreProperties>
</file>