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M7T4: Celebrating Milestones — 9 min</w:t>
      </w:r>
    </w:p>
    <w:p>
      <w:r>
        <w:t>Module 7 · Integration and Long-Term Wellness</w:t>
      </w:r>
    </w:p>
    <w:p>
      <w:r>
        <w:t>Video File M7T4-Milestones.mp4 (celebration icons) · Resources Milestone Guide.pdf (why celebration works, a milestone ladder, celebration menu, planning page) · Xp 70 total · Plan 1 Milestone 40 · Celebrate It 30</w:t>
      </w:r>
    </w:p>
    <w:p>
      <w:r>
        <w:t>Target runtime 9 min · 1,045 spoken words · ≈ 7.0 min at 150 wpm · ≈ 7.7 min at a warm 135 wpm</w:t>
      </w:r>
    </w:p>
    <w:p>
      <w:pPr>
        <w:pStyle w:val="Heading2"/>
      </w:pPr>
      <w:r>
        <w:t>0:00–0:30  Hook</w:t>
      </w:r>
    </w:p>
    <w:p>
      <w:r>
        <w:rPr>
          <w:i/>
          <w:color w:val="6D665C"/>
          <w:sz w:val="19"/>
        </w:rPr>
        <w:t>[VISUAL: Cynthia on camera, a small cake or a candle on the table, unlit.]</w:t>
      </w:r>
    </w:p>
    <w:p>
      <w:r>
        <w:t>When was the last time you celebrated something you did for your health? Not something that happened to you, something you did. Most people can't remember, and it's not because nothing happened. It's because we've been taught that health is a duty, and you don't throw a party for duties. Today I want to convince you that the party is not the reward for the habit. The party is what makes the habit stay.</w:t>
      </w:r>
    </w:p>
    <w:p>
      <w:pPr>
        <w:pStyle w:val="Heading2"/>
      </w:pPr>
      <w:r>
        <w:t>0:30–3:30  Why celebrate: the science</w:t>
      </w:r>
    </w:p>
    <w:p>
      <w:r>
        <w:rPr>
          <w:i/>
          <w:color w:val="6D665C"/>
          <w:sz w:val="19"/>
        </w:rPr>
        <w:t>[VISUAL: Slide: "Dopamine marks what's worth repeating (Schultz, Science, 1997)."]</w:t>
      </w:r>
    </w:p>
    <w:p>
      <w:r>
        <w:t>Let's go back to the brain we met in Module One. Wolfram Schultz's landmark work in the journal Science showed that dopamine neurons don't just fire for rewards; they fire to teach, marking the difference between what you expected and what you got, so the brain learns what's worth doing again. That's why celebration matters for habits: a small, real moment of pleasure right after a behavior tags that behavior as worth repeating. BJ Fogg built his Tiny Habits method on exactly this, and his research found that the celebration, the fist pump, the "yes," the smile, was the part people skipped and the part that mattered most.</w:t>
      </w:r>
    </w:p>
    <w:p>
      <w:r>
        <w:rPr>
          <w:i/>
          <w:color w:val="6D665C"/>
          <w:sz w:val="19"/>
        </w:rPr>
        <w:t>[VISUAL: Slide: "Rituals reduce anxiety and increase meaning (Norton &amp; Gino; Hobson et al.)."]</w:t>
      </w:r>
    </w:p>
    <w:p>
      <w:r>
        <w:t>Then there's ritual. Michael Norton and Francesca Gino, in the Journal of Experimental Psychology: General, found that performing rituals, even small invented ones, reduced people's distress after losses and increased their sense of control. A later review in Personality and Social Psychology Review by Nicholas Hobson and colleagues described how rituals regulate emotion, mark transitions, and bind people together. On this journey, where so much is uncertain, a ritual that says "we did this" is not decoration. It's a way of making progress feel real when the result you most want hasn't arrived yet.</w:t>
      </w:r>
    </w:p>
    <w:p>
      <w:r>
        <w:t>And there's the progress principle, from Teresa Amabile's research at Harvard: of all the things that lift people's motivation and mood, the most powerful is the sense of making progress on something meaningful, even small progress. Milestones make progress visible. Celebrations make it felt.</w:t>
      </w:r>
    </w:p>
    <w:p>
      <w:r>
        <w:t>There's a fertility-specific reason this matters, and it's about the two-week wait. Every cycle on this journey has a stretch where nothing you do changes the outcome and all you can do is wait. If the only milestone you're allowed to celebrate is a positive test, the wait becomes a void. If you've built milestones around what you did, the month you kept twelve habits, the week the cravings stayed quiet, the walk you took every day, then the wait has landmarks in it, and the landmarks are yours regardless of the result. That's not consolation. It's the truthful accounting of a month well lived.</w:t>
      </w:r>
    </w:p>
    <w:p>
      <w:pPr>
        <w:pStyle w:val="Heading2"/>
      </w:pPr>
      <w:r>
        <w:t>3:30–7:30  Ideas: a celebration menu</w:t>
      </w:r>
    </w:p>
    <w:p>
      <w:r>
        <w:rPr>
          <w:i/>
          <w:color w:val="6D665C"/>
          <w:sz w:val="19"/>
        </w:rPr>
        <w:t>[VISUAL: Slide: "The milestone ladder: micro · weekly · monthly · major."]</w:t>
      </w:r>
    </w:p>
    <w:p>
      <w:r>
        <w:t>Four sizes of milestone, four sizes of celebration.</w:t>
      </w:r>
    </w:p>
    <w:p>
      <w:r>
        <w:t>Micro, every day: the Fogg celebration. When you tick a box in the Habit Log, do something physical and real: a fist pump, a "yes," a hand on your heart. Two seconds. It feels silly until it doesn't, which is around day four.</w:t>
      </w:r>
    </w:p>
    <w:p>
      <w:r>
        <w:t>Weekly, at the check-in: name the week's win out loud, both of you, and mark it. Some couples keep a jar of glass beads and add one per kept habit; the jar fills. Some put a sticker on the Plan Template. Some take a photo of the log and post it in the forum, which is celebration and accountability in one.</w:t>
      </w:r>
    </w:p>
    <w:p>
      <w:r>
        <w:t>Monthly, at each milestone from Training One: a date night that isn't about food, because so many of our celebrations are sugar in disguise. A walk somewhere beautiful with a thermos. A bath and an early night, protected. A small purchase you've been putting off: the good olive oil, the glass containers, the purifier. A letter to each other. Cooking a fertility feast together and setting the table properly.</w:t>
      </w:r>
    </w:p>
    <w:p>
      <w:r>
        <w:t>Major, for the end of month three and the start of month four: something with weight. A day away. Rereading the future letter from Module Six and adding a paragraph. Planting something, literally, a tree or a herb garden, which is the most on-theme celebration I know for a course built on a family tree. Or a ritual marker you invent: one couple I worked with framed their Module One quiz next to their Module Seven quiz. Same questions, different numbers, on the wall.</w:t>
      </w:r>
    </w:p>
    <w:p>
      <w:r>
        <w:rPr>
          <w:i/>
          <w:color w:val="6D665C"/>
          <w:sz w:val="19"/>
        </w:rPr>
        <w:t>[VISUAL: Slide: "Rules: not sugar · not screens · named out loud · shared."]</w:t>
      </w:r>
    </w:p>
    <w:p>
      <w:r>
        <w:t>Four rules for a celebration that helps. It isn't sugar; celebrating with the thing you've been working to quiet is how the loop reopens. It isn't screens; scrolling isn't a reward, it's an absence. It's named out loud: "We did month one." And it's shared, with your partner, your circle, or the forum, because a witnessed milestone counts more.</w:t>
      </w:r>
    </w:p>
    <w:p>
      <w:r>
        <w:t>For solo participants: every item on the menu works alone or with a friend, and the forum is your witness. Post the milestone; let people cheer.</w:t>
      </w:r>
    </w:p>
    <w:p>
      <w:r>
        <w:t>One more idea for couples, because so many of our shared rituals are built around food and drink: create one that isn't. A song you play when a milestone lands. A particular walk you only take on milestone days. A photo in the same spot each month, the two of you, the same tree; twelve of those in a row is a legacy document all by itself. Rituals gain their power from repetition, and the strangest ones become the dearest.</w:t>
      </w:r>
    </w:p>
    <w:p>
      <w:pPr>
        <w:pStyle w:val="Heading2"/>
      </w:pPr>
      <w:r>
        <w:t>7:30–8:30  Personal and heart-led close</w:t>
      </w:r>
    </w:p>
    <w:p>
      <w:r>
        <w:rPr>
          <w:i/>
          <w:color w:val="6D665C"/>
          <w:sz w:val="19"/>
        </w:rPr>
        <w:t>[VISUAL: Cynthia on camera.]</w:t>
      </w:r>
    </w:p>
    <w:p>
      <w:r>
        <w:t>I've watched milestones keep people going on the hardest stretches of this journey, the months where the test is negative and the only thing that changed was what they did, not what they got. That's precisely when celebrating what you did matters most, because it's the only part that was yours. In my own life, the celebrations were what kept me going in the years before I felt the results in my body: a candle lit at the end of a good week, a walk on the day I hit a number in my journal. Nobody else understood them. They didn't need to.</w:t>
      </w:r>
    </w:p>
    <w:p>
      <w:r>
        <w:t>So here's the assignment. Plan one milestone celebration, from the guide, with a date and a witness. Then do it. This is for your future family, and one day they'll learn from you that effort is worth marking. Milestones will keep you lit. Yours will too.</w:t>
      </w:r>
    </w:p>
    <w:p>
      <w:pPr>
        <w:pStyle w:val="Heading2"/>
      </w:pPr>
      <w:r>
        <w:t>8:30–9:00  Action handoff</w:t>
      </w:r>
    </w:p>
    <w:p>
      <w:r>
        <w:rPr>
          <w:i/>
          <w:color w:val="6D665C"/>
          <w:sz w:val="19"/>
        </w:rPr>
        <w:t>[VISUAL: End card: "Milestone Guide PDF → Plan 1 milestone (40 XP) → Celebrate it (30 XP)."]</w:t>
      </w:r>
    </w:p>
    <w:p>
      <w:r>
        <w:t>Download the Milestone Guide, plan one milestone with its celebration and its witness for forty XP, and celebrate it, then log it, for thirty. Next, Training Five: timing, tracking ovulation honestly, and what to keep doing once the test is positive.</w:t>
      </w:r>
    </w:p>
    <w:p>
      <w:pPr>
        <w:pStyle w:val="Heading2"/>
      </w:pPr>
      <w:r>
        <w:t>ACTION CALLOUT</w:t>
      </w:r>
    </w:p>
    <w:p>
      <w:r>
        <w:t>RESOURCE: Milestone Guide.pdf (the science of celebration, milestone ladder, celebration menu by size, four rules, planning page with witness and date). ACTION 1: Plan one milestone celebration (40 XP). ACTION 2: Celebrate it and log it (30 XP). NEXT STEP: Training 5 · Preparing for Conception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