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M7T5: Preparing for Conception and Beyond — 12 min</w:t>
      </w:r>
    </w:p>
    <w:p>
      <w:r>
        <w:t>Module 7 · Integration and Long-Term Wellness</w:t>
      </w:r>
    </w:p>
    <w:p>
      <w:r>
        <w:t>Video File M7T5-Conception.mp4 (conception timeline; family-future B-roll; resource links) · Resources Conception Timeline.pdf (fertile-window basics, tracking methods honestly compared, post-conception keeper list, survey revisit) · Xp 90 total · Outline Prep with Timeline 40 · Review Survey &amp;amp; Adjust Goals 30 · Share Vision 20</w:t>
      </w:r>
    </w:p>
    <w:p>
      <w:r>
        <w:t>Target runtime 12 min · 1,352 spoken words · ≈ 9.0 min at 150 wpm · ≈ 10.0 min at a warm 135 wpm</w:t>
      </w:r>
    </w:p>
    <w:p>
      <w:pPr>
        <w:pStyle w:val="Heading2"/>
      </w:pPr>
      <w:r>
        <w:t>0:00–0:30  Hook</w:t>
      </w:r>
    </w:p>
    <w:p>
      <w:r>
        <w:rPr>
          <w:i/>
          <w:color w:val="6D665C"/>
          <w:sz w:val="19"/>
        </w:rPr>
        <w:t>[VISUAL: Conception timeline graphic: a cycle drawn as a circle, with a six-day window highlighted.]</w:t>
      </w:r>
    </w:p>
    <w:p>
      <w:r>
        <w:t>For all the apps, kits, and thermometers, the most important fact about timing fits in one sentence, and the American Society for Reproductive Medicine has said it plainly: the fertile window is the six days ending on the day of ovulation, and intercourse every day or every other day in that window gives the highest chance. Everything else in this training is detail. Let's go through the detail honestly, and then talk about what comes after.</w:t>
      </w:r>
    </w:p>
    <w:p>
      <w:pPr>
        <w:pStyle w:val="Heading2"/>
      </w:pPr>
      <w:r>
        <w:t>0:30–4:30  Timing and tools</w:t>
      </w:r>
    </w:p>
    <w:p>
      <w:r>
        <w:rPr>
          <w:i/>
          <w:color w:val="6D665C"/>
          <w:sz w:val="19"/>
        </w:rPr>
        <w:t>[VISUAL: Slide: "ASRM, Fertility and Sterility: the fertile window · every 1–2 days · no position, no lying still, no timing to the hour."]</w:t>
      </w:r>
    </w:p>
    <w:p>
      <w:r>
        <w:t>The ASRM's committee opinion on optimizing natural fertility, published in Fertility and Sterility, is the source for everything in this section, and I'd encourage you to read it; it's short and it cuts through an enormous amount of folklore. Key points. Sperm can survive up to five days in fertile cervical mucus, which is why the window opens five days before ovulation. The egg survives about a day, which is why the window closes on ovulation day. Intercourse every one to two days across that window is optimal; more often doesn't help and less often loses days. No position improves the odds. Lying down afterward doesn't. Timing to the hour with a kit doesn't. And couples who simply have intercourse two or three times a week, every week, without tracking anything, cover the window almost every cycle. That last point matters, because Module Six taught us what tracking pressure does to intimacy.</w:t>
      </w:r>
    </w:p>
    <w:p>
      <w:r>
        <w:rPr>
          <w:i/>
          <w:color w:val="6D665C"/>
          <w:sz w:val="19"/>
        </w:rPr>
        <w:t>[VISUAL: Slide: "Tracking, honestly: mucus · OPKs · temperature · apps."]</w:t>
      </w:r>
    </w:p>
    <w:p>
      <w:r>
        <w:t>That said, some couples want to know where the window is, and some medical situations require it. Four methods. Cervical mucus: in the days before ovulation it becomes clear, slippery, and stretchy, like raw egg white; the ASRM notes it's a reliable, free sign that the window is open, and it requires no equipment. Ovulation predictor kits: they detect the hormone surge about a day before ovulation, so a positive kit means the next two days are prime; useful, inexpensive, and best started a few days before you expect ovulation. Basal body temperature: it rises after ovulation, so it confirms that you ovulated but can't predict it; good for learning your pattern over a few cycles, not for timing tonight. And apps.</w:t>
      </w:r>
    </w:p>
    <w:p>
      <w:r>
        <w:rPr>
          <w:i/>
          <w:color w:val="6D665C"/>
          <w:sz w:val="19"/>
        </w:rPr>
        <w:t>[VISUAL: Slide: "Obstetrics &amp; Gynecology, 2016: most apps got the fertile window wrong."]</w:t>
      </w:r>
    </w:p>
    <w:p>
      <w:r>
        <w:t>About apps, I want you to hear a specific study. Researchers at Weill Cornell, publishing in Obstetrics and Gynecology, tested dozens of popular fertility websites and apps against the actual fertile window for a standard cycle. Most got it wrong, and several missed the window entirely, because they assume ovulation on day fourteen, which many women don't have. An app that uses your actual data, mucus, kit results, or temperature, is far more useful than one that guesses from your period date. Use the app to record; use your body to know.</w:t>
      </w:r>
    </w:p>
    <w:p>
      <w:r>
        <w:t>A word on frequency and on men, since the folklore runs both ways. Abstaining for long stretches to "save up" doesn't help; the ASRM notes that sperm quality is fine with intercourse every day or two, and long abstinence can reduce motility. Lubricants matter: many common ones impair sperm movement, and if you use one, choose a fertility-friendly product; your pharmacist or clinic can name one. And the heat rule from Module Five applies right through this window. None of this needs to be clinical if you don't want it to be; a couple who keeps the Module Six practices and simply stays close through the week around ovulation has done what the research asks.</w:t>
      </w:r>
    </w:p>
    <w:p>
      <w:r>
        <w:t>If you have irregular cycles, if you're over thirty-five and have been trying six months, or if you have any of the conditions we listed in Training Three, timing tools are not the answer; a specialist is, and the Conception Timeline PDF has that checklist again.</w:t>
      </w:r>
    </w:p>
    <w:p>
      <w:pPr>
        <w:pStyle w:val="Heading2"/>
      </w:pPr>
      <w:r>
        <w:t>4:30–9:30  Beyond: the day the test is positive</w:t>
      </w:r>
    </w:p>
    <w:p>
      <w:r>
        <w:rPr>
          <w:i/>
          <w:color w:val="6D665C"/>
          <w:sz w:val="19"/>
        </w:rPr>
        <w:t>[VISUAL: Family-future B-roll: a couple looking at a test, then, later, a kitchen with a high chair, the same glass containers on the counter.]</w:t>
      </w:r>
    </w:p>
    <w:p>
      <w:r>
        <w:t>Now let's talk about what happens when it works, because the whole point of this course is that the ninety days don't end at the test. They carry forward, and here's what carries.</w:t>
      </w:r>
    </w:p>
    <w:p>
      <w:r>
        <w:t>Nutrition carries, almost unchanged. The fertility plate is the pregnancy plate. Folic acid continues; the American College of Obstetricians and Gynecologists recommends it through at least the first twelve weeks and most prenatals continue it throughout. Protein-first breakfasts become your best friend against nausea. The hydration target rises. The fish rule tightens: still two servings a week, still low-mercury, now with raw fish off the menu. Book your first prenatal appointment as soon as the test is positive; that's where your doctor confirms the supplement plan and checks anything from Training Three's list.</w:t>
      </w:r>
    </w:p>
    <w:p>
      <w:r>
        <w:t>Movement carries. ACOG encourages continuing moderate exercise through an uncomplicated pregnancy: the walks, the strength work with modifications your doctor or a prenatal physiotherapist suggests, the yoga with a few poses adjusted. What changes: no lying flat on your back for long after the first trimester, no overheating, no contact or fall-risk activities, and the talk test becomes law.</w:t>
      </w:r>
    </w:p>
    <w:p>
      <w:r>
        <w:t>Stress carries, and it may matter more. The breathing, the meditation, the sleep routine, the gratitude share: pregnancy brings its own worries, and you'll arrive with tools most people don't have. The emotion wheel and the coping plan apply exactly. So does the guidance on when to seek support; perinatal mental health is a recognized specialty, and asking early is strength.</w:t>
      </w:r>
    </w:p>
    <w:p>
      <w:r>
        <w:t>Detox carries entirely. Everything in Module Five was written with pregnancy in mind: the glass containers, the fragrance-free products, the filtered water, the clean air, no sauna, no hot tub. Add: no alcohol at all, no smoking, and a conversation with your doctor about any medication or supplement. The home you cleared is the home the baby comes home to.</w:t>
      </w:r>
    </w:p>
    <w:p>
      <w:r>
        <w:t>And a note on the first trimester specifically, because it can be a shock after twelve weeks of feeling strong. Nausea, exhaustion, and food aversions can make the fertility plate feel impossible for a few weeks. Grace over guilt applies here more than anywhere: eat what stays down, keep the folic acid, keep the water, keep the sleep, and let the rest wait. The habits will still be there when you feel human again, and the environment you built in the ninety days before was doing its work long before you felt sick.</w:t>
      </w:r>
    </w:p>
    <w:p>
      <w:r>
        <w:t>And connection carries most of all. The weekly check-in becomes the place you plan a family instead of a conception. The listening loop is how you'll survive the newborn months. The future letter gets its first reading.</w:t>
      </w:r>
    </w:p>
    <w:p>
      <w:r>
        <w:rPr>
          <w:i/>
          <w:color w:val="6D665C"/>
          <w:sz w:val="19"/>
        </w:rPr>
        <w:t>[VISUAL: Slide: "If it takes longer: the plan still works, and you're not alone."]</w:t>
      </w:r>
    </w:p>
    <w:p>
      <w:r>
        <w:t>And if the test isn't positive this month, or next: the plan still works. Every habit you're keeping is still building the environment for the next window, three months out. The specialist timeline from Training Three still applies; please follow it. And the community doesn't end. The forum stays open, and there's an alumni group where people at every stage of this journey, trying, pregnant, parenting, waiting, keep showing up for each other.</w:t>
      </w:r>
    </w:p>
    <w:p>
      <w:pPr>
        <w:pStyle w:val="Heading2"/>
      </w:pPr>
      <w:r>
        <w:t>9:30–11:00  Motivation, community, and heart-led close</w:t>
      </w:r>
    </w:p>
    <w:p>
      <w:r>
        <w:rPr>
          <w:i/>
          <w:color w:val="6D665C"/>
          <w:sz w:val="19"/>
        </w:rPr>
        <w:t>[VISUAL: Slide: "Community: the forum · the alumni group · the replays · check-ins."]</w:t>
      </w:r>
    </w:p>
    <w:p>
      <w:r>
        <w:t>Here's the community piece, practically. The forum remains yours after the course. The alumni Facebook group, link in the platform, is where the ongoing check-ins happen; I'd love to see you there. The replays of our live group calls are in the navigation bar for whenever you need a dose of other people's honesty. And the subscription option, if you want continued access and live sessions, is on the course page; no pressure, it's there if it's useful.</w:t>
      </w:r>
    </w:p>
    <w:p>
      <w:r>
        <w:t>Your second action is the one I've been building toward all module: reread your pre-course survey, all four answers, and adjust your goals in the Conception Timeline PDF in the light of everything you now know. Then share your vision, the adjusted one, in the forum, for accountability and for celebration, because the difference between the original and the adjusted version is the story of the last twelve weeks.</w:t>
      </w:r>
    </w:p>
    <w:p>
      <w:r>
        <w:rPr>
          <w:i/>
          <w:color w:val="6D665C"/>
          <w:sz w:val="19"/>
        </w:rPr>
        <w:t>[VISUAL: Cynthia on camera.]</w:t>
      </w:r>
    </w:p>
    <w:p>
      <w:r>
        <w:t>You've built a legacy. I don't say that lightly. Two bodies, one home, and a relationship, all prepared with science and heart for a life that may already be on its way. Embrace the joy ahead. This journey honors your future family. Carry it with pride.</w:t>
      </w:r>
    </w:p>
    <w:p>
      <w:pPr>
        <w:pStyle w:val="Heading2"/>
      </w:pPr>
      <w:r>
        <w:t>11:00–12:00  Action handoff</w:t>
      </w:r>
    </w:p>
    <w:p>
      <w:r>
        <w:rPr>
          <w:i/>
          <w:color w:val="6D665C"/>
          <w:sz w:val="19"/>
        </w:rPr>
        <w:t>[VISUAL: End card: "Conception Timeline PDF → Outline your prep (40 XP) → Review your survey &amp; adjust goals (30 XP) → Share your vision (20 XP)."]</w:t>
      </w:r>
    </w:p>
    <w:p>
      <w:r>
        <w:t>Download the Conception Timeline, outline your prep and your timing approach for forty XP, review your pre-course survey and adjust your goals for thirty, and share your vision in the forum for twenty. Then one more training: the capstone, our recap, your questions, and a proper goodbye.</w:t>
      </w:r>
    </w:p>
    <w:p>
      <w:pPr>
        <w:pStyle w:val="Heading2"/>
      </w:pPr>
      <w:r>
        <w:t>ACTION CALLOUT</w:t>
      </w:r>
    </w:p>
    <w:p>
      <w:r>
        <w:t>RESOURCE: Conception Timeline.pdf (the fertile window and ASRM guidance, tracking methods compared, when timing tools aren't the answer, the post-conception keeper list by pillar, pre-course survey revisit page, community links). ACTION 1: Outline your prep and timing approach (40 XP). ACTION 2: Review your pre-course survey and adjust your goals (30 XP). ACTION 3: Share your vision in the forum (20 XP). NEXT STEP: Training 6 · Course Capstone and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