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4"/>
        </w:rPr>
        <w:t>SPSS ANALYSIS SAMPLE</w:t>
      </w:r>
    </w:p>
    <w:p>
      <w:pPr>
        <w:jc w:val="center"/>
      </w:pPr>
      <w:r>
        <w:rPr>
          <w:b w:val="0"/>
          <w:i/>
          <w:color w:val="C9A227"/>
          <w:sz w:val="26"/>
        </w:rPr>
        <w:t>Employee Engagement Survey (N = 412)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color w:val="1F3A68"/>
        </w:rPr>
        <w:t>Research Question</w:t>
      </w:r>
    </w:p>
    <w:p>
      <w:pPr>
        <w:jc w:val="both"/>
      </w:pPr>
      <w:r>
        <w:rPr>
          <w:b w:val="0"/>
          <w:i w:val="0"/>
          <w:sz w:val="22"/>
        </w:rPr>
        <w:t>Does perceived manager support predict employee engagement after controlling for tenure and role?</w:t>
      </w:r>
    </w:p>
    <w:p>
      <w:pPr>
        <w:pStyle w:val="Heading1"/>
      </w:pPr>
      <w:r>
        <w:rPr>
          <w:rFonts w:ascii="Calibri" w:hAnsi="Calibri"/>
          <w:color w:val="1F3A68"/>
        </w:rPr>
        <w:t>Variables</w:t>
      </w:r>
    </w:p>
    <w:p>
      <w:pPr>
        <w:pStyle w:val="ListBullet"/>
      </w:pPr>
      <w:r>
        <w:t>Engagement (continuous, 1–7 Likert composite, α = .89)</w:t>
      </w:r>
    </w:p>
    <w:p>
      <w:pPr>
        <w:pStyle w:val="ListBullet"/>
      </w:pPr>
      <w:r>
        <w:t>Manager Support (continuous, 1–7 Likert composite, α = .91)</w:t>
      </w:r>
    </w:p>
    <w:p>
      <w:pPr>
        <w:pStyle w:val="ListBullet"/>
      </w:pPr>
      <w:r>
        <w:t>Tenure (years, continuous)</w:t>
      </w:r>
    </w:p>
    <w:p>
      <w:pPr>
        <w:pStyle w:val="ListBullet"/>
      </w:pPr>
      <w:r>
        <w:t>Role (categorical: IC / Manager / Director)</w:t>
      </w:r>
    </w:p>
    <w:p>
      <w:pPr>
        <w:pStyle w:val="Heading1"/>
      </w:pPr>
      <w:r>
        <w:rPr>
          <w:rFonts w:ascii="Calibri" w:hAnsi="Calibri"/>
          <w:color w:val="1F3A68"/>
        </w:rPr>
        <w:t>Analysis Plan</w:t>
      </w:r>
    </w:p>
    <w:p>
      <w:pPr>
        <w:pStyle w:val="ListBullet"/>
      </w:pPr>
      <w:r>
        <w:t>Step 1: Descriptives and reliability (Cronbach's alpha).</w:t>
      </w:r>
    </w:p>
    <w:p>
      <w:pPr>
        <w:pStyle w:val="ListBullet"/>
      </w:pPr>
      <w:r>
        <w:t>Step 2: Pearson correlations among continuous variables.</w:t>
      </w:r>
    </w:p>
    <w:p>
      <w:pPr>
        <w:pStyle w:val="ListBullet"/>
      </w:pPr>
      <w:r>
        <w:t>Step 3: Hierarchical regression — Block 1 (controls), Block 2 (Manager Support).</w:t>
      </w:r>
    </w:p>
    <w:p>
      <w:pPr>
        <w:pStyle w:val="ListBullet"/>
      </w:pPr>
      <w:r>
        <w:t>Step 4: Assumption checks — VIF, residual normality, homoscedasticity.</w:t>
      </w:r>
    </w:p>
    <w:p>
      <w:pPr>
        <w:pStyle w:val="Heading1"/>
      </w:pPr>
      <w:r>
        <w:rPr>
          <w:rFonts w:ascii="Calibri" w:hAnsi="Calibri"/>
          <w:color w:val="1F3A68"/>
        </w:rPr>
        <w:t>Results Summary</w:t>
      </w:r>
    </w:p>
    <w:p>
      <w:pPr>
        <w:jc w:val="both"/>
      </w:pPr>
      <w:r>
        <w:rPr>
          <w:b w:val="0"/>
          <w:i w:val="0"/>
          <w:sz w:val="22"/>
        </w:rPr>
        <w:t>Manager Support added 18.4% incremental variance to the engagement model (ΔR² = .184, F(1,407) = 96.2, p &lt; .001) above controls. Standardized β for Manager Support was .47 (p &lt; .001). VIFs were below 1.5; residual diagnostics were within acceptable bounds.</w:t>
      </w:r>
    </w:p>
    <w:p>
      <w:pPr>
        <w:pStyle w:val="Heading1"/>
      </w:pPr>
      <w:r>
        <w:rPr>
          <w:rFonts w:ascii="Calibri" w:hAnsi="Calibri"/>
          <w:color w:val="1F3A68"/>
        </w:rPr>
        <w:t>SPSS Syntax (Excerpt)</w:t>
      </w:r>
    </w:p>
    <w:p>
      <w:r>
        <w:rPr>
          <w:b w:val="0"/>
          <w:i/>
          <w:color w:val="555555"/>
          <w:sz w:val="22"/>
        </w:rPr>
        <w:t>RELIABILITY /VARIABLES=eng1 eng2 eng3 eng4 eng5 /SCALE('Engagement') ALL /MODEL=ALPHA.</w:t>
        <w:br/>
        <w:t>REGRESSION /MISSING LISTWISE</w:t>
        <w:br/>
        <w:t xml:space="preserve">  /STATISTICS COEFF OUTS R ANOVA CHANGE</w:t>
        <w:br/>
        <w:t xml:space="preserve">  /CRITERIA=PIN(.05) POUT(.10)</w:t>
        <w:br/>
        <w:t xml:space="preserve">  /DEPENDENT engagement</w:t>
        <w:br/>
        <w:t xml:space="preserve">  /METHOD=ENTER tenure role_dummy1 role_dummy2</w:t>
        <w:br/>
        <w:t xml:space="preserve">  /METHOD=ENTER manager_support.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