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A68"/>
          <w:sz w:val="48"/>
        </w:rPr>
        <w:t>PROJECT CASE STUDIES</w:t>
      </w:r>
    </w:p>
    <w:p>
      <w:pPr>
        <w:jc w:val="center"/>
      </w:pPr>
      <w:r>
        <w:rPr>
          <w:b w:val="0"/>
          <w:i/>
          <w:color w:val="C9A227"/>
          <w:sz w:val="22"/>
        </w:rPr>
        <w:t>Selected client engagements (anonymized)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6"/>
        </w:rPr>
        <w:t>Case Study 1 — U.S. Title Insurance Pipeline Dashboard</w:t>
      </w:r>
    </w:p>
    <w:p>
      <w:r>
        <w:rPr>
          <w:b w:val="0"/>
          <w:i/>
          <w:color w:val="555555"/>
          <w:sz w:val="22"/>
        </w:rPr>
        <w:t>Client: Stewart Title Lahore (Internal)</w:t>
      </w:r>
    </w:p>
    <w:p>
      <w:r>
        <w:rPr>
          <w:b/>
          <w:i w:val="0"/>
          <w:sz w:val="22"/>
        </w:rPr>
        <w:t xml:space="preserve">Challenge: </w:t>
      </w:r>
    </w:p>
    <w:p>
      <w:pPr>
        <w:jc w:val="both"/>
      </w:pPr>
      <w:r>
        <w:rPr>
          <w:b w:val="0"/>
          <w:i w:val="0"/>
          <w:sz w:val="22"/>
        </w:rPr>
        <w:t>Regional managers were waiting 3–5 business days for pipeline reports compiled manually in Excel.</w:t>
      </w:r>
    </w:p>
    <w:p>
      <w:r>
        <w:rPr>
          <w:b/>
          <w:i w:val="0"/>
          <w:sz w:val="22"/>
        </w:rPr>
        <w:t xml:space="preserve">Approach: </w:t>
      </w:r>
    </w:p>
    <w:p>
      <w:pPr>
        <w:jc w:val="both"/>
      </w:pPr>
      <w:r>
        <w:rPr>
          <w:b w:val="0"/>
          <w:i w:val="0"/>
          <w:sz w:val="22"/>
        </w:rPr>
        <w:t>Migrated raw extracts into a Power BI semantic model; built DAX measures for backlog, velocity, and aging; deployed a Power BI service workspace with row-level security.</w:t>
      </w:r>
    </w:p>
    <w:p>
      <w:r>
        <w:rPr>
          <w:b/>
          <w:i w:val="0"/>
          <w:sz w:val="22"/>
        </w:rPr>
        <w:t xml:space="preserve">Result: </w:t>
      </w:r>
    </w:p>
    <w:p>
      <w:pPr>
        <w:jc w:val="both"/>
      </w:pPr>
      <w:r>
        <w:rPr>
          <w:b w:val="0"/>
          <w:i w:val="0"/>
          <w:sz w:val="22"/>
        </w:rPr>
        <w:t>Report turnaround dropped from 3–5 days to under 30 minutes; manual reconciliation effort fell ~60%.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6"/>
        </w:rPr>
        <w:t>Case Study 2 — E-commerce Web Scraping &amp; Price Monitoring</w:t>
      </w:r>
    </w:p>
    <w:p>
      <w:r>
        <w:rPr>
          <w:b w:val="0"/>
          <w:i/>
          <w:color w:val="555555"/>
          <w:sz w:val="22"/>
        </w:rPr>
        <w:t>Client: European DTC apparel brand (Fiverr)</w:t>
      </w:r>
    </w:p>
    <w:p>
      <w:r>
        <w:rPr>
          <w:b/>
          <w:i w:val="0"/>
          <w:sz w:val="22"/>
        </w:rPr>
        <w:t xml:space="preserve">Challenge: </w:t>
      </w:r>
    </w:p>
    <w:p>
      <w:pPr>
        <w:jc w:val="both"/>
      </w:pPr>
      <w:r>
        <w:rPr>
          <w:b w:val="0"/>
          <w:i w:val="0"/>
          <w:sz w:val="22"/>
        </w:rPr>
        <w:t>The client needed daily competitor price data across 12 websites, with alerts on &gt;10% movement.</w:t>
      </w:r>
    </w:p>
    <w:p>
      <w:r>
        <w:rPr>
          <w:b/>
          <w:i w:val="0"/>
          <w:sz w:val="22"/>
        </w:rPr>
        <w:t xml:space="preserve">Approach: </w:t>
      </w:r>
    </w:p>
    <w:p>
      <w:pPr>
        <w:jc w:val="both"/>
      </w:pPr>
      <w:r>
        <w:rPr>
          <w:b w:val="0"/>
          <w:i w:val="0"/>
          <w:sz w:val="22"/>
        </w:rPr>
        <w:t>Python scraper using requests + BeautifulSoup with rotating proxies; stored in SQLite; n8n workflow watched for threshold alerts and posted to Slack.</w:t>
      </w:r>
    </w:p>
    <w:p>
      <w:r>
        <w:rPr>
          <w:b/>
          <w:i w:val="0"/>
          <w:sz w:val="22"/>
        </w:rPr>
        <w:t xml:space="preserve">Result: </w:t>
      </w:r>
    </w:p>
    <w:p>
      <w:pPr>
        <w:jc w:val="both"/>
      </w:pPr>
      <w:r>
        <w:rPr>
          <w:b w:val="0"/>
          <w:i w:val="0"/>
          <w:sz w:val="22"/>
        </w:rPr>
        <w:t>Client identified 14 priced-too-high SKUs in the first week and adjusted, recovering an estimated $9k/month in margin.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6"/>
        </w:rPr>
        <w:t>Case Study 3 — Master's Thesis Statistical Analysis (Healthcare)</w:t>
      </w:r>
    </w:p>
    <w:p>
      <w:r>
        <w:rPr>
          <w:b w:val="0"/>
          <w:i/>
          <w:color w:val="555555"/>
          <w:sz w:val="22"/>
        </w:rPr>
        <w:t>Client: Postgraduate researcher (Fiverr)</w:t>
      </w:r>
    </w:p>
    <w:p>
      <w:r>
        <w:rPr>
          <w:b/>
          <w:i w:val="0"/>
          <w:sz w:val="22"/>
        </w:rPr>
        <w:t xml:space="preserve">Challenge: </w:t>
      </w:r>
    </w:p>
    <w:p>
      <w:pPr>
        <w:jc w:val="both"/>
      </w:pPr>
      <w:r>
        <w:rPr>
          <w:b w:val="0"/>
          <w:i w:val="0"/>
          <w:sz w:val="22"/>
        </w:rPr>
        <w:t>Researcher had collected survey data but needed help running and writing up the statistical analysis.</w:t>
      </w:r>
    </w:p>
    <w:p>
      <w:r>
        <w:rPr>
          <w:b/>
          <w:i w:val="0"/>
          <w:sz w:val="22"/>
        </w:rPr>
        <w:t xml:space="preserve">Approach: </w:t>
      </w:r>
    </w:p>
    <w:p>
      <w:pPr>
        <w:jc w:val="both"/>
      </w:pPr>
      <w:r>
        <w:rPr>
          <w:b w:val="0"/>
          <w:i w:val="0"/>
          <w:sz w:val="22"/>
        </w:rPr>
        <w:t>SPSS for descriptive and reliability statistics; R for moderated mediation analysis using PROCESS-style models. Delivered annotated output, methodology section, and APA-formatted results chapter.</w:t>
      </w:r>
    </w:p>
    <w:p>
      <w:r>
        <w:rPr>
          <w:b/>
          <w:i w:val="0"/>
          <w:sz w:val="22"/>
        </w:rPr>
        <w:t xml:space="preserve">Result: </w:t>
      </w:r>
    </w:p>
    <w:p>
      <w:pPr>
        <w:jc w:val="both"/>
      </w:pPr>
      <w:r>
        <w:rPr>
          <w:b w:val="0"/>
          <w:i w:val="0"/>
          <w:sz w:val="22"/>
        </w:rPr>
        <w:t>Thesis defended successfully; researcher publicly recommended the service in two follow-up reviews.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6"/>
        </w:rPr>
        <w:t>Case Study 4 — Excel Sales Dashboard with VBA Automation</w:t>
      </w:r>
    </w:p>
    <w:p>
      <w:r>
        <w:rPr>
          <w:b w:val="0"/>
          <w:i/>
          <w:color w:val="555555"/>
          <w:sz w:val="22"/>
        </w:rPr>
        <w:t>Client: Mid-sized B2B distributor (Fiverr)</w:t>
      </w:r>
    </w:p>
    <w:p>
      <w:r>
        <w:rPr>
          <w:b/>
          <w:i w:val="0"/>
          <w:sz w:val="22"/>
        </w:rPr>
        <w:t xml:space="preserve">Challenge: </w:t>
      </w:r>
    </w:p>
    <w:p>
      <w:pPr>
        <w:jc w:val="both"/>
      </w:pPr>
      <w:r>
        <w:rPr>
          <w:b w:val="0"/>
          <w:i w:val="0"/>
          <w:sz w:val="22"/>
        </w:rPr>
        <w:t>The sales team was rebuilding the same monthly report from scratch, taking 6 hours per cycle.</w:t>
      </w:r>
    </w:p>
    <w:p>
      <w:r>
        <w:rPr>
          <w:b/>
          <w:i w:val="0"/>
          <w:sz w:val="22"/>
        </w:rPr>
        <w:t xml:space="preserve">Approach: </w:t>
      </w:r>
    </w:p>
    <w:p>
      <w:pPr>
        <w:jc w:val="both"/>
      </w:pPr>
      <w:r>
        <w:rPr>
          <w:b w:val="0"/>
          <w:i w:val="0"/>
          <w:sz w:val="22"/>
        </w:rPr>
        <w:t>Built a refreshable Excel dashboard backed by Power Query; VBA macro consolidates regional CSVs, refreshes the model, and emails the workbook to the sales director.</w:t>
      </w:r>
    </w:p>
    <w:p>
      <w:r>
        <w:rPr>
          <w:b/>
          <w:i w:val="0"/>
          <w:sz w:val="22"/>
        </w:rPr>
        <w:t xml:space="preserve">Result: </w:t>
      </w:r>
    </w:p>
    <w:p>
      <w:pPr>
        <w:jc w:val="both"/>
      </w:pPr>
      <w:r>
        <w:rPr>
          <w:b w:val="0"/>
          <w:i w:val="0"/>
          <w:sz w:val="22"/>
        </w:rPr>
        <w:t>Monthly cycle time reduced from 6 hours to under 15 minutes; client purchased 3 follow-on customizations.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6"/>
        </w:rPr>
        <w:t>Case Study 5 — Market Research White Paper</w:t>
      </w:r>
    </w:p>
    <w:p>
      <w:r>
        <w:rPr>
          <w:b w:val="0"/>
          <w:i/>
          <w:color w:val="555555"/>
          <w:sz w:val="22"/>
        </w:rPr>
        <w:t>Client: B2B SaaS founder (Fiverr)</w:t>
      </w:r>
    </w:p>
    <w:p>
      <w:r>
        <w:rPr>
          <w:b/>
          <w:i w:val="0"/>
          <w:sz w:val="22"/>
        </w:rPr>
        <w:t xml:space="preserve">Challenge: </w:t>
      </w:r>
    </w:p>
    <w:p>
      <w:pPr>
        <w:jc w:val="both"/>
      </w:pPr>
      <w:r>
        <w:rPr>
          <w:b w:val="0"/>
          <w:i w:val="0"/>
          <w:sz w:val="22"/>
        </w:rPr>
        <w:t>Client needed a 25-page investor-grade market research document on the LATAM fintech sector.</w:t>
      </w:r>
    </w:p>
    <w:p>
      <w:r>
        <w:rPr>
          <w:b/>
          <w:i w:val="0"/>
          <w:sz w:val="22"/>
        </w:rPr>
        <w:t xml:space="preserve">Approach: </w:t>
      </w:r>
    </w:p>
    <w:p>
      <w:pPr>
        <w:jc w:val="both"/>
      </w:pPr>
      <w:r>
        <w:rPr>
          <w:b w:val="0"/>
          <w:i w:val="0"/>
          <w:sz w:val="22"/>
        </w:rPr>
        <w:t>Synthesized data from CB Insights, World Bank, central bank releases, and direct market interviews. Wrote in client's voice; charts produced in Python (matplotlib); references in APA via Zotero.</w:t>
      </w:r>
    </w:p>
    <w:p>
      <w:r>
        <w:rPr>
          <w:b/>
          <w:i w:val="0"/>
          <w:sz w:val="22"/>
        </w:rPr>
        <w:t xml:space="preserve">Result: </w:t>
      </w:r>
    </w:p>
    <w:p>
      <w:pPr>
        <w:jc w:val="both"/>
      </w:pPr>
      <w:r>
        <w:rPr>
          <w:b w:val="0"/>
          <w:i w:val="0"/>
          <w:sz w:val="22"/>
        </w:rPr>
        <w:t>Document was used in a successful seed pitch; client returned for two additional white papers.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1F3A68"/>
          <w:sz w:val="26"/>
        </w:rPr>
        <w:t>Case Study 6 — n8n Automation for an Online Course Creator</w:t>
      </w:r>
    </w:p>
    <w:p>
      <w:r>
        <w:rPr>
          <w:b w:val="0"/>
          <w:i/>
          <w:color w:val="555555"/>
          <w:sz w:val="22"/>
        </w:rPr>
        <w:t>Client: Course creator (Fiverr)</w:t>
      </w:r>
    </w:p>
    <w:p>
      <w:r>
        <w:rPr>
          <w:b/>
          <w:i w:val="0"/>
          <w:sz w:val="22"/>
        </w:rPr>
        <w:t xml:space="preserve">Challenge: </w:t>
      </w:r>
    </w:p>
    <w:p>
      <w:pPr>
        <w:jc w:val="both"/>
      </w:pPr>
      <w:r>
        <w:rPr>
          <w:b w:val="0"/>
          <w:i w:val="0"/>
          <w:sz w:val="22"/>
        </w:rPr>
        <w:t>New student onboarding required ~20 minutes of manual steps across Stripe, Notion, MailerLite, and Discord.</w:t>
      </w:r>
    </w:p>
    <w:p>
      <w:r>
        <w:rPr>
          <w:b/>
          <w:i w:val="0"/>
          <w:sz w:val="22"/>
        </w:rPr>
        <w:t xml:space="preserve">Approach: </w:t>
      </w:r>
    </w:p>
    <w:p>
      <w:pPr>
        <w:jc w:val="both"/>
      </w:pPr>
      <w:r>
        <w:rPr>
          <w:b w:val="0"/>
          <w:i w:val="0"/>
          <w:sz w:val="22"/>
        </w:rPr>
        <w:t>Designed an n8n workflow with conditional branches, error handling, and a daily summary digest.</w:t>
      </w:r>
    </w:p>
    <w:p>
      <w:r>
        <w:rPr>
          <w:b/>
          <w:i w:val="0"/>
          <w:sz w:val="22"/>
        </w:rPr>
        <w:t xml:space="preserve">Result: </w:t>
      </w:r>
    </w:p>
    <w:p>
      <w:pPr>
        <w:jc w:val="both"/>
      </w:pPr>
      <w:r>
        <w:rPr>
          <w:b w:val="0"/>
          <w:i w:val="0"/>
          <w:sz w:val="22"/>
        </w:rPr>
        <w:t>Onboarding time per student dropped to under 30 seconds (fully automated); creator reclaimed ~10 hours/week.</w:t>
      </w:r>
    </w:p>
    <w:p>
      <w:r>
        <w:rPr>
          <w:b w:val="0"/>
          <w:i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