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A15" w:rsidRDefault="00FF4A15" w:rsidP="00FF4A15">
      <w:r>
        <w:t xml:space="preserve">Total number of trips for 2016 and 2017 is </w:t>
      </w:r>
      <w:r w:rsidRPr="00F838F1">
        <w:t>3917401</w:t>
      </w:r>
      <w:r>
        <w:t xml:space="preserve"> (Question 1.1) and 4666765 (Question 1.2), respectively. Monthly breakdown of trips for 2016 (Question 1.3) and 2017 (Question 1.4) is as follows: </w:t>
      </w:r>
    </w:p>
    <w:tbl>
      <w:tblPr>
        <w:tblStyle w:val="TableGrid"/>
        <w:tblW w:w="0" w:type="auto"/>
        <w:jc w:val="center"/>
        <w:tblLook w:val="04A0" w:firstRow="1" w:lastRow="0" w:firstColumn="1" w:lastColumn="0" w:noHBand="0" w:noVBand="1"/>
      </w:tblPr>
      <w:tblGrid>
        <w:gridCol w:w="839"/>
        <w:gridCol w:w="886"/>
        <w:gridCol w:w="886"/>
      </w:tblGrid>
      <w:tr w:rsidR="00FF4A15" w:rsidTr="00760205">
        <w:trPr>
          <w:jc w:val="center"/>
        </w:trPr>
        <w:tc>
          <w:tcPr>
            <w:tcW w:w="0" w:type="auto"/>
            <w:vAlign w:val="center"/>
          </w:tcPr>
          <w:p w:rsidR="00FF4A15" w:rsidRPr="00FE246F" w:rsidRDefault="00FF4A15" w:rsidP="00760205">
            <w:pPr>
              <w:rPr>
                <w:b/>
                <w:bCs/>
              </w:rPr>
            </w:pPr>
            <w:r w:rsidRPr="00FE246F">
              <w:rPr>
                <w:b/>
                <w:bCs/>
              </w:rPr>
              <w:t xml:space="preserve">Month </w:t>
            </w:r>
          </w:p>
        </w:tc>
        <w:tc>
          <w:tcPr>
            <w:tcW w:w="0" w:type="auto"/>
            <w:vAlign w:val="center"/>
          </w:tcPr>
          <w:p w:rsidR="00FF4A15" w:rsidRPr="00FE246F" w:rsidRDefault="00FF4A15" w:rsidP="00760205">
            <w:pPr>
              <w:rPr>
                <w:b/>
                <w:bCs/>
              </w:rPr>
            </w:pPr>
            <w:r w:rsidRPr="00FE246F">
              <w:rPr>
                <w:b/>
                <w:bCs/>
              </w:rPr>
              <w:t xml:space="preserve">2016  </w:t>
            </w:r>
          </w:p>
        </w:tc>
        <w:tc>
          <w:tcPr>
            <w:tcW w:w="0" w:type="auto"/>
          </w:tcPr>
          <w:p w:rsidR="00FF4A15" w:rsidRPr="00FE246F" w:rsidRDefault="00FF4A15" w:rsidP="00760205">
            <w:pPr>
              <w:rPr>
                <w:b/>
                <w:bCs/>
              </w:rPr>
            </w:pPr>
            <w:r w:rsidRPr="00FE246F">
              <w:rPr>
                <w:b/>
                <w:bCs/>
              </w:rPr>
              <w:t>2017</w:t>
            </w:r>
          </w:p>
        </w:tc>
      </w:tr>
      <w:tr w:rsidR="00FF4A15" w:rsidTr="00760205">
        <w:trPr>
          <w:jc w:val="center"/>
        </w:trPr>
        <w:tc>
          <w:tcPr>
            <w:tcW w:w="0" w:type="auto"/>
            <w:vAlign w:val="center"/>
          </w:tcPr>
          <w:p w:rsidR="00FF4A15" w:rsidRDefault="00FF4A15" w:rsidP="00760205">
            <w:r>
              <w:t>4</w:t>
            </w:r>
          </w:p>
        </w:tc>
        <w:tc>
          <w:tcPr>
            <w:tcW w:w="0" w:type="auto"/>
            <w:vAlign w:val="center"/>
          </w:tcPr>
          <w:p w:rsidR="00FF4A15" w:rsidRDefault="00FF4A15" w:rsidP="00760205">
            <w:r>
              <w:t>189923</w:t>
            </w:r>
          </w:p>
        </w:tc>
        <w:tc>
          <w:tcPr>
            <w:tcW w:w="0" w:type="auto"/>
            <w:vAlign w:val="center"/>
          </w:tcPr>
          <w:p w:rsidR="00FF4A15" w:rsidRDefault="00FF4A15" w:rsidP="00760205">
            <w:r>
              <w:t>195662</w:t>
            </w:r>
          </w:p>
        </w:tc>
      </w:tr>
      <w:tr w:rsidR="00FF4A15" w:rsidTr="00760205">
        <w:trPr>
          <w:jc w:val="center"/>
        </w:trPr>
        <w:tc>
          <w:tcPr>
            <w:tcW w:w="0" w:type="auto"/>
            <w:vAlign w:val="center"/>
          </w:tcPr>
          <w:p w:rsidR="00FF4A15" w:rsidRDefault="00FF4A15" w:rsidP="00760205">
            <w:r>
              <w:t>5</w:t>
            </w:r>
          </w:p>
        </w:tc>
        <w:tc>
          <w:tcPr>
            <w:tcW w:w="0" w:type="auto"/>
            <w:vAlign w:val="center"/>
          </w:tcPr>
          <w:p w:rsidR="00FF4A15" w:rsidRDefault="00FF4A15" w:rsidP="00760205">
            <w:r>
              <w:t>561077</w:t>
            </w:r>
          </w:p>
        </w:tc>
        <w:tc>
          <w:tcPr>
            <w:tcW w:w="0" w:type="auto"/>
            <w:vAlign w:val="center"/>
          </w:tcPr>
          <w:p w:rsidR="00FF4A15" w:rsidRDefault="00FF4A15" w:rsidP="00760205">
            <w:r>
              <w:t>587447</w:t>
            </w:r>
          </w:p>
        </w:tc>
      </w:tr>
      <w:tr w:rsidR="00FF4A15" w:rsidTr="00760205">
        <w:trPr>
          <w:jc w:val="center"/>
        </w:trPr>
        <w:tc>
          <w:tcPr>
            <w:tcW w:w="0" w:type="auto"/>
            <w:vAlign w:val="center"/>
          </w:tcPr>
          <w:p w:rsidR="00FF4A15" w:rsidRDefault="00FF4A15" w:rsidP="00760205">
            <w:r>
              <w:t>6</w:t>
            </w:r>
          </w:p>
        </w:tc>
        <w:tc>
          <w:tcPr>
            <w:tcW w:w="0" w:type="auto"/>
            <w:vAlign w:val="center"/>
          </w:tcPr>
          <w:p w:rsidR="00FF4A15" w:rsidRDefault="00FF4A15" w:rsidP="00760205">
            <w:r>
              <w:t>631503</w:t>
            </w:r>
          </w:p>
        </w:tc>
        <w:tc>
          <w:tcPr>
            <w:tcW w:w="0" w:type="auto"/>
            <w:vAlign w:val="center"/>
          </w:tcPr>
          <w:p w:rsidR="00FF4A15" w:rsidRDefault="00FF4A15" w:rsidP="00760205">
            <w:r>
              <w:t>741835</w:t>
            </w:r>
          </w:p>
        </w:tc>
      </w:tr>
      <w:tr w:rsidR="00FF4A15" w:rsidTr="00760205">
        <w:trPr>
          <w:jc w:val="center"/>
        </w:trPr>
        <w:tc>
          <w:tcPr>
            <w:tcW w:w="0" w:type="auto"/>
            <w:vAlign w:val="center"/>
          </w:tcPr>
          <w:p w:rsidR="00FF4A15" w:rsidRDefault="00FF4A15" w:rsidP="00760205">
            <w:r>
              <w:t>7</w:t>
            </w:r>
          </w:p>
        </w:tc>
        <w:tc>
          <w:tcPr>
            <w:tcW w:w="0" w:type="auto"/>
            <w:vAlign w:val="center"/>
          </w:tcPr>
          <w:p w:rsidR="00FF4A15" w:rsidRDefault="00FF4A15" w:rsidP="00760205">
            <w:r>
              <w:t>699248</w:t>
            </w:r>
          </w:p>
        </w:tc>
        <w:tc>
          <w:tcPr>
            <w:tcW w:w="0" w:type="auto"/>
            <w:vAlign w:val="center"/>
          </w:tcPr>
          <w:p w:rsidR="00FF4A15" w:rsidRDefault="00FF4A15" w:rsidP="00760205">
            <w:r>
              <w:t>860732</w:t>
            </w:r>
          </w:p>
        </w:tc>
      </w:tr>
      <w:tr w:rsidR="00FF4A15" w:rsidTr="00760205">
        <w:trPr>
          <w:jc w:val="center"/>
        </w:trPr>
        <w:tc>
          <w:tcPr>
            <w:tcW w:w="0" w:type="auto"/>
            <w:vAlign w:val="center"/>
          </w:tcPr>
          <w:p w:rsidR="00FF4A15" w:rsidRDefault="00FF4A15" w:rsidP="00760205">
            <w:r>
              <w:t>8</w:t>
            </w:r>
          </w:p>
        </w:tc>
        <w:tc>
          <w:tcPr>
            <w:tcW w:w="0" w:type="auto"/>
            <w:vAlign w:val="center"/>
          </w:tcPr>
          <w:p w:rsidR="00FF4A15" w:rsidRDefault="00FF4A15" w:rsidP="00760205">
            <w:r>
              <w:t>672778</w:t>
            </w:r>
          </w:p>
        </w:tc>
        <w:tc>
          <w:tcPr>
            <w:tcW w:w="0" w:type="auto"/>
            <w:vAlign w:val="center"/>
          </w:tcPr>
          <w:p w:rsidR="00FF4A15" w:rsidRDefault="00FF4A15" w:rsidP="00760205">
            <w:r>
              <w:t>839938</w:t>
            </w:r>
          </w:p>
        </w:tc>
      </w:tr>
      <w:tr w:rsidR="00FF4A15" w:rsidTr="00760205">
        <w:trPr>
          <w:jc w:val="center"/>
        </w:trPr>
        <w:tc>
          <w:tcPr>
            <w:tcW w:w="0" w:type="auto"/>
            <w:vAlign w:val="center"/>
          </w:tcPr>
          <w:p w:rsidR="00FF4A15" w:rsidRDefault="00FF4A15" w:rsidP="00760205">
            <w:r>
              <w:t>9</w:t>
            </w:r>
          </w:p>
        </w:tc>
        <w:tc>
          <w:tcPr>
            <w:tcW w:w="0" w:type="auto"/>
            <w:vAlign w:val="center"/>
          </w:tcPr>
          <w:p w:rsidR="00FF4A15" w:rsidRDefault="00FF4A15" w:rsidP="00760205">
            <w:r>
              <w:t>620263</w:t>
            </w:r>
          </w:p>
        </w:tc>
        <w:tc>
          <w:tcPr>
            <w:tcW w:w="0" w:type="auto"/>
            <w:vAlign w:val="center"/>
          </w:tcPr>
          <w:p w:rsidR="00FF4A15" w:rsidRDefault="00FF4A15" w:rsidP="00760205">
            <w:r>
              <w:t>731851</w:t>
            </w:r>
          </w:p>
        </w:tc>
      </w:tr>
      <w:tr w:rsidR="00FF4A15" w:rsidTr="00760205">
        <w:trPr>
          <w:jc w:val="center"/>
        </w:trPr>
        <w:tc>
          <w:tcPr>
            <w:tcW w:w="0" w:type="auto"/>
            <w:vAlign w:val="center"/>
          </w:tcPr>
          <w:p w:rsidR="00FF4A15" w:rsidRDefault="00FF4A15" w:rsidP="00760205">
            <w:r>
              <w:t>10</w:t>
            </w:r>
          </w:p>
        </w:tc>
        <w:tc>
          <w:tcPr>
            <w:tcW w:w="0" w:type="auto"/>
            <w:vAlign w:val="center"/>
          </w:tcPr>
          <w:p w:rsidR="00FF4A15" w:rsidRDefault="00FF4A15" w:rsidP="00760205">
            <w:r>
              <w:t>392480</w:t>
            </w:r>
          </w:p>
        </w:tc>
        <w:tc>
          <w:tcPr>
            <w:tcW w:w="0" w:type="auto"/>
            <w:vAlign w:val="center"/>
          </w:tcPr>
          <w:p w:rsidR="00FF4A15" w:rsidRDefault="00FF4A15" w:rsidP="00760205">
            <w:r>
              <w:t>559506</w:t>
            </w:r>
          </w:p>
        </w:tc>
      </w:tr>
      <w:tr w:rsidR="00FF4A15" w:rsidTr="00760205">
        <w:trPr>
          <w:jc w:val="center"/>
        </w:trPr>
        <w:tc>
          <w:tcPr>
            <w:tcW w:w="0" w:type="auto"/>
            <w:vAlign w:val="center"/>
          </w:tcPr>
          <w:p w:rsidR="00FF4A15" w:rsidRDefault="00FF4A15" w:rsidP="00760205">
            <w:r>
              <w:t>11</w:t>
            </w:r>
          </w:p>
        </w:tc>
        <w:tc>
          <w:tcPr>
            <w:tcW w:w="0" w:type="auto"/>
            <w:vAlign w:val="center"/>
          </w:tcPr>
          <w:p w:rsidR="00FF4A15" w:rsidRDefault="00FF4A15" w:rsidP="00760205">
            <w:r>
              <w:t>150129</w:t>
            </w:r>
          </w:p>
        </w:tc>
        <w:tc>
          <w:tcPr>
            <w:tcW w:w="0" w:type="auto"/>
            <w:vAlign w:val="center"/>
          </w:tcPr>
          <w:p w:rsidR="00FF4A15" w:rsidRDefault="00FF4A15" w:rsidP="00760205">
            <w:r>
              <w:t>149794</w:t>
            </w:r>
          </w:p>
        </w:tc>
      </w:tr>
    </w:tbl>
    <w:p w:rsidR="00FF4A15" w:rsidRDefault="00FF4A15" w:rsidP="00FF4A15"/>
    <w:p w:rsidR="00FF4A15" w:rsidRDefault="00FF4A15" w:rsidP="00FF4A15">
      <w:r>
        <w:t xml:space="preserve">(Question 1.5) average number of trips per day for each year-month combination is as follows: </w:t>
      </w:r>
    </w:p>
    <w:tbl>
      <w:tblPr>
        <w:tblStyle w:val="TableGrid"/>
        <w:tblW w:w="0" w:type="auto"/>
        <w:jc w:val="center"/>
        <w:tblLook w:val="04A0" w:firstRow="1" w:lastRow="0" w:firstColumn="1" w:lastColumn="0" w:noHBand="0" w:noVBand="1"/>
      </w:tblPr>
      <w:tblGrid>
        <w:gridCol w:w="663"/>
        <w:gridCol w:w="839"/>
        <w:gridCol w:w="1313"/>
      </w:tblGrid>
      <w:tr w:rsidR="00FF4A15" w:rsidTr="00760205">
        <w:trPr>
          <w:jc w:val="center"/>
        </w:trPr>
        <w:tc>
          <w:tcPr>
            <w:tcW w:w="0" w:type="auto"/>
          </w:tcPr>
          <w:p w:rsidR="00FF4A15" w:rsidRPr="00FE246F" w:rsidRDefault="00FF4A15" w:rsidP="00760205">
            <w:pPr>
              <w:rPr>
                <w:b/>
                <w:bCs/>
              </w:rPr>
            </w:pPr>
            <w:r w:rsidRPr="00FE246F">
              <w:rPr>
                <w:b/>
                <w:bCs/>
              </w:rPr>
              <w:t>Year</w:t>
            </w:r>
          </w:p>
        </w:tc>
        <w:tc>
          <w:tcPr>
            <w:tcW w:w="0" w:type="auto"/>
          </w:tcPr>
          <w:p w:rsidR="00FF4A15" w:rsidRPr="00FE246F" w:rsidRDefault="00FF4A15" w:rsidP="00760205">
            <w:pPr>
              <w:rPr>
                <w:b/>
                <w:bCs/>
              </w:rPr>
            </w:pPr>
            <w:r w:rsidRPr="00FE246F">
              <w:rPr>
                <w:b/>
                <w:bCs/>
              </w:rPr>
              <w:t xml:space="preserve">Month </w:t>
            </w:r>
          </w:p>
        </w:tc>
        <w:tc>
          <w:tcPr>
            <w:tcW w:w="0" w:type="auto"/>
          </w:tcPr>
          <w:p w:rsidR="00FF4A15" w:rsidRPr="00FE246F" w:rsidRDefault="00FF4A15" w:rsidP="00760205">
            <w:pPr>
              <w:rPr>
                <w:b/>
                <w:bCs/>
              </w:rPr>
            </w:pPr>
            <w:r w:rsidRPr="00FE246F">
              <w:rPr>
                <w:b/>
                <w:bCs/>
              </w:rPr>
              <w:t xml:space="preserve">Trip per day </w:t>
            </w:r>
          </w:p>
        </w:tc>
      </w:tr>
      <w:tr w:rsidR="00FF4A15" w:rsidTr="00760205">
        <w:trPr>
          <w:jc w:val="center"/>
        </w:trPr>
        <w:tc>
          <w:tcPr>
            <w:tcW w:w="0" w:type="auto"/>
            <w:vAlign w:val="center"/>
          </w:tcPr>
          <w:p w:rsidR="00FF4A15" w:rsidRDefault="00FF4A15" w:rsidP="00760205">
            <w:r>
              <w:t>2016</w:t>
            </w:r>
          </w:p>
        </w:tc>
        <w:tc>
          <w:tcPr>
            <w:tcW w:w="0" w:type="auto"/>
            <w:vAlign w:val="center"/>
          </w:tcPr>
          <w:p w:rsidR="00FF4A15" w:rsidRDefault="00FF4A15" w:rsidP="00760205">
            <w:r>
              <w:t>4</w:t>
            </w:r>
          </w:p>
        </w:tc>
        <w:tc>
          <w:tcPr>
            <w:tcW w:w="0" w:type="auto"/>
            <w:vAlign w:val="center"/>
          </w:tcPr>
          <w:p w:rsidR="00FF4A15" w:rsidRDefault="00FF4A15" w:rsidP="00760205">
            <w:r>
              <w:t>11870.1875</w:t>
            </w:r>
          </w:p>
        </w:tc>
      </w:tr>
      <w:tr w:rsidR="00FF4A15" w:rsidTr="00760205">
        <w:trPr>
          <w:jc w:val="center"/>
        </w:trPr>
        <w:tc>
          <w:tcPr>
            <w:tcW w:w="0" w:type="auto"/>
            <w:vAlign w:val="center"/>
          </w:tcPr>
          <w:p w:rsidR="00FF4A15" w:rsidRDefault="00FF4A15" w:rsidP="00760205">
            <w:r>
              <w:t>2016</w:t>
            </w:r>
          </w:p>
        </w:tc>
        <w:tc>
          <w:tcPr>
            <w:tcW w:w="0" w:type="auto"/>
            <w:vAlign w:val="center"/>
          </w:tcPr>
          <w:p w:rsidR="00FF4A15" w:rsidRDefault="00FF4A15" w:rsidP="00760205">
            <w:r>
              <w:t>5</w:t>
            </w:r>
          </w:p>
        </w:tc>
        <w:tc>
          <w:tcPr>
            <w:tcW w:w="0" w:type="auto"/>
            <w:vAlign w:val="center"/>
          </w:tcPr>
          <w:p w:rsidR="00FF4A15" w:rsidRDefault="00FF4A15" w:rsidP="00760205">
            <w:r>
              <w:t>18099.2581</w:t>
            </w:r>
          </w:p>
        </w:tc>
      </w:tr>
      <w:tr w:rsidR="00FF4A15" w:rsidTr="00760205">
        <w:trPr>
          <w:jc w:val="center"/>
        </w:trPr>
        <w:tc>
          <w:tcPr>
            <w:tcW w:w="0" w:type="auto"/>
            <w:vAlign w:val="center"/>
          </w:tcPr>
          <w:p w:rsidR="00FF4A15" w:rsidRDefault="00FF4A15" w:rsidP="00760205">
            <w:r>
              <w:t>2016</w:t>
            </w:r>
          </w:p>
        </w:tc>
        <w:tc>
          <w:tcPr>
            <w:tcW w:w="0" w:type="auto"/>
            <w:vAlign w:val="center"/>
          </w:tcPr>
          <w:p w:rsidR="00FF4A15" w:rsidRDefault="00FF4A15" w:rsidP="00760205">
            <w:r>
              <w:t>6</w:t>
            </w:r>
          </w:p>
        </w:tc>
        <w:tc>
          <w:tcPr>
            <w:tcW w:w="0" w:type="auto"/>
            <w:vAlign w:val="center"/>
          </w:tcPr>
          <w:p w:rsidR="00FF4A15" w:rsidRDefault="00FF4A15" w:rsidP="00760205">
            <w:r>
              <w:t>21050.1000</w:t>
            </w:r>
          </w:p>
        </w:tc>
      </w:tr>
      <w:tr w:rsidR="00FF4A15" w:rsidTr="00760205">
        <w:trPr>
          <w:jc w:val="center"/>
        </w:trPr>
        <w:tc>
          <w:tcPr>
            <w:tcW w:w="0" w:type="auto"/>
            <w:vAlign w:val="center"/>
          </w:tcPr>
          <w:p w:rsidR="00FF4A15" w:rsidRDefault="00FF4A15" w:rsidP="00760205">
            <w:r>
              <w:t>2016</w:t>
            </w:r>
          </w:p>
        </w:tc>
        <w:tc>
          <w:tcPr>
            <w:tcW w:w="0" w:type="auto"/>
            <w:vAlign w:val="center"/>
          </w:tcPr>
          <w:p w:rsidR="00FF4A15" w:rsidRDefault="00FF4A15" w:rsidP="00760205">
            <w:r>
              <w:t>7</w:t>
            </w:r>
          </w:p>
        </w:tc>
        <w:tc>
          <w:tcPr>
            <w:tcW w:w="0" w:type="auto"/>
            <w:vAlign w:val="center"/>
          </w:tcPr>
          <w:p w:rsidR="00FF4A15" w:rsidRDefault="00FF4A15" w:rsidP="00760205">
            <w:r>
              <w:t>22556.3871</w:t>
            </w:r>
          </w:p>
        </w:tc>
      </w:tr>
      <w:tr w:rsidR="00FF4A15" w:rsidTr="00760205">
        <w:trPr>
          <w:jc w:val="center"/>
        </w:trPr>
        <w:tc>
          <w:tcPr>
            <w:tcW w:w="0" w:type="auto"/>
            <w:vAlign w:val="center"/>
          </w:tcPr>
          <w:p w:rsidR="00FF4A15" w:rsidRDefault="00FF4A15" w:rsidP="00760205">
            <w:r>
              <w:t>2016</w:t>
            </w:r>
          </w:p>
        </w:tc>
        <w:tc>
          <w:tcPr>
            <w:tcW w:w="0" w:type="auto"/>
            <w:vAlign w:val="center"/>
          </w:tcPr>
          <w:p w:rsidR="00FF4A15" w:rsidRDefault="00FF4A15" w:rsidP="00760205">
            <w:r>
              <w:t>8</w:t>
            </w:r>
          </w:p>
        </w:tc>
        <w:tc>
          <w:tcPr>
            <w:tcW w:w="0" w:type="auto"/>
            <w:vAlign w:val="center"/>
          </w:tcPr>
          <w:p w:rsidR="00FF4A15" w:rsidRDefault="00FF4A15" w:rsidP="00760205">
            <w:r>
              <w:t>21702.5161</w:t>
            </w:r>
          </w:p>
        </w:tc>
      </w:tr>
      <w:tr w:rsidR="00FF4A15" w:rsidTr="00760205">
        <w:trPr>
          <w:jc w:val="center"/>
        </w:trPr>
        <w:tc>
          <w:tcPr>
            <w:tcW w:w="0" w:type="auto"/>
            <w:vAlign w:val="center"/>
          </w:tcPr>
          <w:p w:rsidR="00FF4A15" w:rsidRDefault="00FF4A15" w:rsidP="00760205">
            <w:r>
              <w:t>2016</w:t>
            </w:r>
          </w:p>
        </w:tc>
        <w:tc>
          <w:tcPr>
            <w:tcW w:w="0" w:type="auto"/>
            <w:vAlign w:val="center"/>
          </w:tcPr>
          <w:p w:rsidR="00FF4A15" w:rsidRDefault="00FF4A15" w:rsidP="00760205">
            <w:r>
              <w:t>9</w:t>
            </w:r>
          </w:p>
        </w:tc>
        <w:tc>
          <w:tcPr>
            <w:tcW w:w="0" w:type="auto"/>
            <w:vAlign w:val="center"/>
          </w:tcPr>
          <w:p w:rsidR="00FF4A15" w:rsidRDefault="00FF4A15" w:rsidP="00760205">
            <w:r>
              <w:t>20675.4333</w:t>
            </w:r>
          </w:p>
        </w:tc>
      </w:tr>
      <w:tr w:rsidR="00FF4A15" w:rsidTr="00760205">
        <w:trPr>
          <w:jc w:val="center"/>
        </w:trPr>
        <w:tc>
          <w:tcPr>
            <w:tcW w:w="0" w:type="auto"/>
            <w:vAlign w:val="center"/>
          </w:tcPr>
          <w:p w:rsidR="00FF4A15" w:rsidRDefault="00FF4A15" w:rsidP="00760205">
            <w:r>
              <w:t>2016</w:t>
            </w:r>
          </w:p>
        </w:tc>
        <w:tc>
          <w:tcPr>
            <w:tcW w:w="0" w:type="auto"/>
            <w:vAlign w:val="center"/>
          </w:tcPr>
          <w:p w:rsidR="00FF4A15" w:rsidRDefault="00FF4A15" w:rsidP="00760205">
            <w:r>
              <w:t>10</w:t>
            </w:r>
          </w:p>
        </w:tc>
        <w:tc>
          <w:tcPr>
            <w:tcW w:w="0" w:type="auto"/>
            <w:vAlign w:val="center"/>
          </w:tcPr>
          <w:p w:rsidR="00FF4A15" w:rsidRDefault="00FF4A15" w:rsidP="00760205">
            <w:r>
              <w:t>12660.6452</w:t>
            </w:r>
          </w:p>
        </w:tc>
      </w:tr>
      <w:tr w:rsidR="00FF4A15" w:rsidTr="00760205">
        <w:trPr>
          <w:jc w:val="center"/>
        </w:trPr>
        <w:tc>
          <w:tcPr>
            <w:tcW w:w="0" w:type="auto"/>
            <w:vAlign w:val="center"/>
          </w:tcPr>
          <w:p w:rsidR="00FF4A15" w:rsidRDefault="00FF4A15" w:rsidP="00760205">
            <w:r>
              <w:t>2016</w:t>
            </w:r>
          </w:p>
        </w:tc>
        <w:tc>
          <w:tcPr>
            <w:tcW w:w="0" w:type="auto"/>
            <w:vAlign w:val="center"/>
          </w:tcPr>
          <w:p w:rsidR="00FF4A15" w:rsidRDefault="00FF4A15" w:rsidP="00760205">
            <w:r>
              <w:t>11</w:t>
            </w:r>
          </w:p>
        </w:tc>
        <w:tc>
          <w:tcPr>
            <w:tcW w:w="0" w:type="auto"/>
            <w:vAlign w:val="center"/>
          </w:tcPr>
          <w:p w:rsidR="00FF4A15" w:rsidRDefault="00FF4A15" w:rsidP="00760205">
            <w:r>
              <w:t>10008.6000</w:t>
            </w:r>
          </w:p>
        </w:tc>
      </w:tr>
      <w:tr w:rsidR="00FF4A15" w:rsidTr="00760205">
        <w:trPr>
          <w:jc w:val="center"/>
        </w:trPr>
        <w:tc>
          <w:tcPr>
            <w:tcW w:w="0" w:type="auto"/>
            <w:vAlign w:val="center"/>
          </w:tcPr>
          <w:p w:rsidR="00FF4A15" w:rsidRDefault="00FF4A15" w:rsidP="00760205">
            <w:r>
              <w:t>2017</w:t>
            </w:r>
          </w:p>
        </w:tc>
        <w:tc>
          <w:tcPr>
            <w:tcW w:w="0" w:type="auto"/>
            <w:vAlign w:val="center"/>
          </w:tcPr>
          <w:p w:rsidR="00FF4A15" w:rsidRDefault="00FF4A15" w:rsidP="00760205">
            <w:r>
              <w:t>4</w:t>
            </w:r>
          </w:p>
        </w:tc>
        <w:tc>
          <w:tcPr>
            <w:tcW w:w="0" w:type="auto"/>
            <w:vAlign w:val="center"/>
          </w:tcPr>
          <w:p w:rsidR="00FF4A15" w:rsidRDefault="00FF4A15" w:rsidP="00760205">
            <w:r>
              <w:t>12228.8750</w:t>
            </w:r>
          </w:p>
        </w:tc>
      </w:tr>
      <w:tr w:rsidR="00FF4A15" w:rsidTr="00760205">
        <w:trPr>
          <w:jc w:val="center"/>
        </w:trPr>
        <w:tc>
          <w:tcPr>
            <w:tcW w:w="0" w:type="auto"/>
            <w:vAlign w:val="center"/>
          </w:tcPr>
          <w:p w:rsidR="00FF4A15" w:rsidRDefault="00FF4A15" w:rsidP="00760205">
            <w:r>
              <w:t>2017</w:t>
            </w:r>
          </w:p>
        </w:tc>
        <w:tc>
          <w:tcPr>
            <w:tcW w:w="0" w:type="auto"/>
            <w:vAlign w:val="center"/>
          </w:tcPr>
          <w:p w:rsidR="00FF4A15" w:rsidRDefault="00FF4A15" w:rsidP="00760205">
            <w:r>
              <w:t>5</w:t>
            </w:r>
          </w:p>
        </w:tc>
        <w:tc>
          <w:tcPr>
            <w:tcW w:w="0" w:type="auto"/>
            <w:vAlign w:val="center"/>
          </w:tcPr>
          <w:p w:rsidR="00FF4A15" w:rsidRDefault="00FF4A15" w:rsidP="00760205">
            <w:r>
              <w:t>18949.9032</w:t>
            </w:r>
          </w:p>
        </w:tc>
      </w:tr>
      <w:tr w:rsidR="00FF4A15" w:rsidTr="00760205">
        <w:trPr>
          <w:jc w:val="center"/>
        </w:trPr>
        <w:tc>
          <w:tcPr>
            <w:tcW w:w="0" w:type="auto"/>
            <w:vAlign w:val="center"/>
          </w:tcPr>
          <w:p w:rsidR="00FF4A15" w:rsidRDefault="00FF4A15" w:rsidP="00760205">
            <w:r>
              <w:t>2017</w:t>
            </w:r>
          </w:p>
        </w:tc>
        <w:tc>
          <w:tcPr>
            <w:tcW w:w="0" w:type="auto"/>
            <w:vAlign w:val="center"/>
          </w:tcPr>
          <w:p w:rsidR="00FF4A15" w:rsidRDefault="00FF4A15" w:rsidP="00760205">
            <w:r>
              <w:t>6</w:t>
            </w:r>
          </w:p>
        </w:tc>
        <w:tc>
          <w:tcPr>
            <w:tcW w:w="0" w:type="auto"/>
            <w:vAlign w:val="center"/>
          </w:tcPr>
          <w:p w:rsidR="00FF4A15" w:rsidRDefault="00FF4A15" w:rsidP="00760205">
            <w:r>
              <w:t>24727.8333</w:t>
            </w:r>
          </w:p>
        </w:tc>
      </w:tr>
      <w:tr w:rsidR="00FF4A15" w:rsidTr="00760205">
        <w:trPr>
          <w:jc w:val="center"/>
        </w:trPr>
        <w:tc>
          <w:tcPr>
            <w:tcW w:w="0" w:type="auto"/>
            <w:vAlign w:val="center"/>
          </w:tcPr>
          <w:p w:rsidR="00FF4A15" w:rsidRDefault="00FF4A15" w:rsidP="00760205">
            <w:r>
              <w:t>2017</w:t>
            </w:r>
          </w:p>
        </w:tc>
        <w:tc>
          <w:tcPr>
            <w:tcW w:w="0" w:type="auto"/>
            <w:vAlign w:val="center"/>
          </w:tcPr>
          <w:p w:rsidR="00FF4A15" w:rsidRDefault="00FF4A15" w:rsidP="00760205">
            <w:r>
              <w:t>7</w:t>
            </w:r>
          </w:p>
        </w:tc>
        <w:tc>
          <w:tcPr>
            <w:tcW w:w="0" w:type="auto"/>
            <w:vAlign w:val="center"/>
          </w:tcPr>
          <w:p w:rsidR="00FF4A15" w:rsidRDefault="00FF4A15" w:rsidP="00760205">
            <w:r>
              <w:t>27765.5484</w:t>
            </w:r>
          </w:p>
        </w:tc>
      </w:tr>
      <w:tr w:rsidR="00FF4A15" w:rsidTr="00760205">
        <w:trPr>
          <w:jc w:val="center"/>
        </w:trPr>
        <w:tc>
          <w:tcPr>
            <w:tcW w:w="0" w:type="auto"/>
            <w:vAlign w:val="center"/>
          </w:tcPr>
          <w:p w:rsidR="00FF4A15" w:rsidRDefault="00FF4A15" w:rsidP="00760205">
            <w:r>
              <w:t>2017</w:t>
            </w:r>
          </w:p>
        </w:tc>
        <w:tc>
          <w:tcPr>
            <w:tcW w:w="0" w:type="auto"/>
            <w:vAlign w:val="center"/>
          </w:tcPr>
          <w:p w:rsidR="00FF4A15" w:rsidRDefault="00FF4A15" w:rsidP="00760205">
            <w:r>
              <w:t>8</w:t>
            </w:r>
          </w:p>
        </w:tc>
        <w:tc>
          <w:tcPr>
            <w:tcW w:w="0" w:type="auto"/>
            <w:vAlign w:val="center"/>
          </w:tcPr>
          <w:p w:rsidR="00FF4A15" w:rsidRDefault="00FF4A15" w:rsidP="00760205">
            <w:r>
              <w:t>27094.7742</w:t>
            </w:r>
          </w:p>
        </w:tc>
      </w:tr>
      <w:tr w:rsidR="00FF4A15" w:rsidTr="00760205">
        <w:trPr>
          <w:jc w:val="center"/>
        </w:trPr>
        <w:tc>
          <w:tcPr>
            <w:tcW w:w="0" w:type="auto"/>
            <w:vAlign w:val="center"/>
          </w:tcPr>
          <w:p w:rsidR="00FF4A15" w:rsidRDefault="00FF4A15" w:rsidP="00760205">
            <w:r>
              <w:t>2017</w:t>
            </w:r>
          </w:p>
        </w:tc>
        <w:tc>
          <w:tcPr>
            <w:tcW w:w="0" w:type="auto"/>
            <w:vAlign w:val="center"/>
          </w:tcPr>
          <w:p w:rsidR="00FF4A15" w:rsidRDefault="00FF4A15" w:rsidP="00760205">
            <w:r>
              <w:t>9</w:t>
            </w:r>
          </w:p>
        </w:tc>
        <w:tc>
          <w:tcPr>
            <w:tcW w:w="0" w:type="auto"/>
            <w:vAlign w:val="center"/>
          </w:tcPr>
          <w:p w:rsidR="00FF4A15" w:rsidRDefault="00FF4A15" w:rsidP="00760205">
            <w:r>
              <w:t>24395.0333</w:t>
            </w:r>
          </w:p>
        </w:tc>
      </w:tr>
      <w:tr w:rsidR="00FF4A15" w:rsidTr="00760205">
        <w:trPr>
          <w:jc w:val="center"/>
        </w:trPr>
        <w:tc>
          <w:tcPr>
            <w:tcW w:w="0" w:type="auto"/>
            <w:vAlign w:val="center"/>
          </w:tcPr>
          <w:p w:rsidR="00FF4A15" w:rsidRDefault="00FF4A15" w:rsidP="00760205">
            <w:r>
              <w:t>2017</w:t>
            </w:r>
          </w:p>
        </w:tc>
        <w:tc>
          <w:tcPr>
            <w:tcW w:w="0" w:type="auto"/>
            <w:vAlign w:val="center"/>
          </w:tcPr>
          <w:p w:rsidR="00FF4A15" w:rsidRDefault="00FF4A15" w:rsidP="00760205">
            <w:r>
              <w:t>10</w:t>
            </w:r>
          </w:p>
        </w:tc>
        <w:tc>
          <w:tcPr>
            <w:tcW w:w="0" w:type="auto"/>
            <w:vAlign w:val="center"/>
          </w:tcPr>
          <w:p w:rsidR="00FF4A15" w:rsidRDefault="00FF4A15" w:rsidP="00760205">
            <w:r>
              <w:t>18048.5806</w:t>
            </w:r>
          </w:p>
        </w:tc>
      </w:tr>
      <w:tr w:rsidR="00FF4A15" w:rsidTr="00760205">
        <w:trPr>
          <w:jc w:val="center"/>
        </w:trPr>
        <w:tc>
          <w:tcPr>
            <w:tcW w:w="0" w:type="auto"/>
            <w:vAlign w:val="center"/>
          </w:tcPr>
          <w:p w:rsidR="00FF4A15" w:rsidRDefault="00FF4A15" w:rsidP="00760205">
            <w:r>
              <w:t>2017</w:t>
            </w:r>
          </w:p>
        </w:tc>
        <w:tc>
          <w:tcPr>
            <w:tcW w:w="0" w:type="auto"/>
            <w:vAlign w:val="center"/>
          </w:tcPr>
          <w:p w:rsidR="00FF4A15" w:rsidRDefault="00FF4A15" w:rsidP="00760205">
            <w:r>
              <w:t>11</w:t>
            </w:r>
          </w:p>
        </w:tc>
        <w:tc>
          <w:tcPr>
            <w:tcW w:w="0" w:type="auto"/>
            <w:vAlign w:val="center"/>
          </w:tcPr>
          <w:p w:rsidR="00FF4A15" w:rsidRDefault="00FF4A15" w:rsidP="00760205">
            <w:r>
              <w:t>9986.2667</w:t>
            </w:r>
          </w:p>
        </w:tc>
      </w:tr>
    </w:tbl>
    <w:p w:rsidR="00FF4A15" w:rsidRDefault="00E5266D" w:rsidP="00FF4A15">
      <w:r>
        <w:t xml:space="preserve"> </w:t>
      </w:r>
      <w:r w:rsidR="00FF4A15">
        <w:t xml:space="preserve">(Question 2.1) Total number of trips for member and non-members is 3784682 and 882083, respectively. </w:t>
      </w:r>
    </w:p>
    <w:p w:rsidR="00FF4A15" w:rsidRDefault="00FF4A15" w:rsidP="00FF4A15">
      <w:r>
        <w:t xml:space="preserve">(Question 2.2) </w:t>
      </w:r>
      <w:r w:rsidRPr="003E5632">
        <w:t xml:space="preserve">Fraction of total trips that </w:t>
      </w:r>
      <w:proofErr w:type="gramStart"/>
      <w:r w:rsidRPr="003E5632">
        <w:t>were done</w:t>
      </w:r>
      <w:proofErr w:type="gramEnd"/>
      <w:r w:rsidRPr="003E5632">
        <w:t xml:space="preserve"> by members for the ye</w:t>
      </w:r>
      <w:r>
        <w:t xml:space="preserve">ar of 2017 broken-down by month is as follows: </w:t>
      </w:r>
    </w:p>
    <w:tbl>
      <w:tblPr>
        <w:tblStyle w:val="TableGrid"/>
        <w:tblW w:w="0" w:type="auto"/>
        <w:jc w:val="center"/>
        <w:tblLook w:val="04A0" w:firstRow="1" w:lastRow="0" w:firstColumn="1" w:lastColumn="0" w:noHBand="0" w:noVBand="1"/>
      </w:tblPr>
      <w:tblGrid>
        <w:gridCol w:w="839"/>
        <w:gridCol w:w="963"/>
      </w:tblGrid>
      <w:tr w:rsidR="00FF4A15" w:rsidTr="00760205">
        <w:trPr>
          <w:jc w:val="center"/>
        </w:trPr>
        <w:tc>
          <w:tcPr>
            <w:tcW w:w="0" w:type="auto"/>
          </w:tcPr>
          <w:p w:rsidR="00FF4A15" w:rsidRPr="00D22913" w:rsidRDefault="00FF4A15" w:rsidP="00760205">
            <w:pPr>
              <w:rPr>
                <w:b/>
                <w:bCs/>
              </w:rPr>
            </w:pPr>
            <w:r w:rsidRPr="00D22913">
              <w:rPr>
                <w:b/>
                <w:bCs/>
              </w:rPr>
              <w:t>Month</w:t>
            </w:r>
          </w:p>
        </w:tc>
        <w:tc>
          <w:tcPr>
            <w:tcW w:w="0" w:type="auto"/>
          </w:tcPr>
          <w:p w:rsidR="00FF4A15" w:rsidRPr="00D22913" w:rsidRDefault="00FF4A15" w:rsidP="00760205">
            <w:pPr>
              <w:rPr>
                <w:b/>
                <w:bCs/>
              </w:rPr>
            </w:pPr>
            <w:r w:rsidRPr="00D22913">
              <w:rPr>
                <w:b/>
                <w:bCs/>
              </w:rPr>
              <w:t>Fraction</w:t>
            </w:r>
          </w:p>
        </w:tc>
      </w:tr>
      <w:tr w:rsidR="00FF4A15" w:rsidTr="00760205">
        <w:trPr>
          <w:jc w:val="center"/>
        </w:trPr>
        <w:tc>
          <w:tcPr>
            <w:tcW w:w="0" w:type="auto"/>
            <w:vAlign w:val="center"/>
          </w:tcPr>
          <w:p w:rsidR="00FF4A15" w:rsidRDefault="00FF4A15" w:rsidP="00760205">
            <w:r>
              <w:t>4</w:t>
            </w:r>
          </w:p>
        </w:tc>
        <w:tc>
          <w:tcPr>
            <w:tcW w:w="0" w:type="auto"/>
            <w:vAlign w:val="center"/>
          </w:tcPr>
          <w:p w:rsidR="00FF4A15" w:rsidRDefault="00FF4A15" w:rsidP="00760205">
            <w:r>
              <w:t>0.8352</w:t>
            </w:r>
          </w:p>
        </w:tc>
      </w:tr>
      <w:tr w:rsidR="00FF4A15" w:rsidTr="00760205">
        <w:trPr>
          <w:jc w:val="center"/>
        </w:trPr>
        <w:tc>
          <w:tcPr>
            <w:tcW w:w="0" w:type="auto"/>
            <w:vAlign w:val="center"/>
          </w:tcPr>
          <w:p w:rsidR="00FF4A15" w:rsidRDefault="00FF4A15" w:rsidP="00760205">
            <w:r>
              <w:t>5</w:t>
            </w:r>
          </w:p>
        </w:tc>
        <w:tc>
          <w:tcPr>
            <w:tcW w:w="0" w:type="auto"/>
            <w:vAlign w:val="center"/>
          </w:tcPr>
          <w:p w:rsidR="00FF4A15" w:rsidRDefault="00FF4A15" w:rsidP="00760205">
            <w:r>
              <w:t>0.8197</w:t>
            </w:r>
          </w:p>
        </w:tc>
      </w:tr>
      <w:tr w:rsidR="00FF4A15" w:rsidTr="00760205">
        <w:trPr>
          <w:jc w:val="center"/>
        </w:trPr>
        <w:tc>
          <w:tcPr>
            <w:tcW w:w="0" w:type="auto"/>
            <w:vAlign w:val="center"/>
          </w:tcPr>
          <w:p w:rsidR="00FF4A15" w:rsidRDefault="00FF4A15" w:rsidP="00760205">
            <w:r>
              <w:t>6</w:t>
            </w:r>
          </w:p>
        </w:tc>
        <w:tc>
          <w:tcPr>
            <w:tcW w:w="0" w:type="auto"/>
            <w:vAlign w:val="center"/>
          </w:tcPr>
          <w:p w:rsidR="00FF4A15" w:rsidRDefault="00FF4A15" w:rsidP="00760205">
            <w:r>
              <w:t>0.8081</w:t>
            </w:r>
          </w:p>
        </w:tc>
      </w:tr>
      <w:tr w:rsidR="00FF4A15" w:rsidTr="00760205">
        <w:trPr>
          <w:jc w:val="center"/>
        </w:trPr>
        <w:tc>
          <w:tcPr>
            <w:tcW w:w="0" w:type="auto"/>
            <w:vAlign w:val="center"/>
          </w:tcPr>
          <w:p w:rsidR="00FF4A15" w:rsidRDefault="00FF4A15" w:rsidP="00760205">
            <w:r>
              <w:t>7</w:t>
            </w:r>
          </w:p>
        </w:tc>
        <w:tc>
          <w:tcPr>
            <w:tcW w:w="0" w:type="auto"/>
            <w:vAlign w:val="center"/>
          </w:tcPr>
          <w:p w:rsidR="00FF4A15" w:rsidRDefault="00FF4A15" w:rsidP="00760205">
            <w:r>
              <w:t>0.7643</w:t>
            </w:r>
          </w:p>
        </w:tc>
      </w:tr>
      <w:tr w:rsidR="00FF4A15" w:rsidTr="00760205">
        <w:trPr>
          <w:jc w:val="center"/>
        </w:trPr>
        <w:tc>
          <w:tcPr>
            <w:tcW w:w="0" w:type="auto"/>
            <w:vAlign w:val="center"/>
          </w:tcPr>
          <w:p w:rsidR="00FF4A15" w:rsidRDefault="00FF4A15" w:rsidP="00760205">
            <w:r>
              <w:t>8</w:t>
            </w:r>
          </w:p>
        </w:tc>
        <w:tc>
          <w:tcPr>
            <w:tcW w:w="0" w:type="auto"/>
            <w:vAlign w:val="center"/>
          </w:tcPr>
          <w:p w:rsidR="00FF4A15" w:rsidRDefault="00FF4A15" w:rsidP="00760205">
            <w:r>
              <w:t>0.7811</w:t>
            </w:r>
          </w:p>
        </w:tc>
      </w:tr>
      <w:tr w:rsidR="00FF4A15" w:rsidTr="00760205">
        <w:trPr>
          <w:jc w:val="center"/>
        </w:trPr>
        <w:tc>
          <w:tcPr>
            <w:tcW w:w="0" w:type="auto"/>
            <w:vAlign w:val="center"/>
          </w:tcPr>
          <w:p w:rsidR="00FF4A15" w:rsidRDefault="00FF4A15" w:rsidP="00760205">
            <w:r>
              <w:t>9</w:t>
            </w:r>
          </w:p>
        </w:tc>
        <w:tc>
          <w:tcPr>
            <w:tcW w:w="0" w:type="auto"/>
            <w:vAlign w:val="center"/>
          </w:tcPr>
          <w:p w:rsidR="00FF4A15" w:rsidRDefault="00FF4A15" w:rsidP="00760205">
            <w:r>
              <w:t>0.8258</w:t>
            </w:r>
          </w:p>
        </w:tc>
      </w:tr>
      <w:tr w:rsidR="00FF4A15" w:rsidTr="00760205">
        <w:trPr>
          <w:jc w:val="center"/>
        </w:trPr>
        <w:tc>
          <w:tcPr>
            <w:tcW w:w="0" w:type="auto"/>
            <w:vAlign w:val="center"/>
          </w:tcPr>
          <w:p w:rsidR="00FF4A15" w:rsidRDefault="00FF4A15" w:rsidP="00760205">
            <w:r>
              <w:t>10</w:t>
            </w:r>
          </w:p>
        </w:tc>
        <w:tc>
          <w:tcPr>
            <w:tcW w:w="0" w:type="auto"/>
            <w:vAlign w:val="center"/>
          </w:tcPr>
          <w:p w:rsidR="00FF4A15" w:rsidRDefault="00FF4A15" w:rsidP="00760205">
            <w:r>
              <w:t>0.8641</w:t>
            </w:r>
          </w:p>
        </w:tc>
      </w:tr>
      <w:tr w:rsidR="00FF4A15" w:rsidTr="00760205">
        <w:trPr>
          <w:jc w:val="center"/>
        </w:trPr>
        <w:tc>
          <w:tcPr>
            <w:tcW w:w="0" w:type="auto"/>
            <w:vAlign w:val="center"/>
          </w:tcPr>
          <w:p w:rsidR="00FF4A15" w:rsidRDefault="00FF4A15" w:rsidP="00760205">
            <w:r>
              <w:t>11</w:t>
            </w:r>
          </w:p>
        </w:tc>
        <w:tc>
          <w:tcPr>
            <w:tcW w:w="0" w:type="auto"/>
            <w:vAlign w:val="center"/>
          </w:tcPr>
          <w:p w:rsidR="00FF4A15" w:rsidRDefault="00FF4A15" w:rsidP="00760205">
            <w:r>
              <w:t>0.9246</w:t>
            </w:r>
          </w:p>
        </w:tc>
      </w:tr>
    </w:tbl>
    <w:p w:rsidR="00FF4A15" w:rsidRPr="00D22913" w:rsidRDefault="00FF4A15" w:rsidP="00FF4A15">
      <w:pPr>
        <w:rPr>
          <w:u w:val="single"/>
        </w:rPr>
      </w:pPr>
      <w:r w:rsidRPr="00D22913">
        <w:rPr>
          <w:u w:val="single"/>
        </w:rPr>
        <w:lastRenderedPageBreak/>
        <w:t>Additional experiment:</w:t>
      </w:r>
    </w:p>
    <w:p w:rsidR="00FF4A15" w:rsidRDefault="00FF4A15" w:rsidP="00FF4A15">
      <w:r>
        <w:t xml:space="preserve">Two queries was used that lead to the same result. Both queries </w:t>
      </w:r>
      <w:proofErr w:type="gramStart"/>
      <w:r>
        <w:t>were based</w:t>
      </w:r>
      <w:proofErr w:type="gramEnd"/>
      <w:r>
        <w:t xml:space="preserve"> on obtaining the results for total and member trips and then joining them at the end to obtain the fraction. The difference between queries were merely in the method that generates the table total and member trips. The one that used views took 24.2 seconds to run while in the other that used subqueries took 24.7 seconds. </w:t>
      </w:r>
    </w:p>
    <w:p w:rsidR="00FF4A15" w:rsidRDefault="00E5266D" w:rsidP="00FF4A15">
      <w:r>
        <w:t xml:space="preserve"> </w:t>
      </w:r>
      <w:r w:rsidR="00FF4A15">
        <w:t xml:space="preserve">(Question 3.1) Peak demand occurs at month 7 because people like biking in the summer. </w:t>
      </w:r>
    </w:p>
    <w:p w:rsidR="00FF4A15" w:rsidRDefault="00FF4A15" w:rsidP="00FF4A15">
      <w:r>
        <w:t>(Question 3.2) The best time to offer membership promotion would be month 7 because both number of trips and fraction of the non-member trips is largest (i.e., the fraction of members is the lowest). Therefore, offering promotion is likely to convert more nonmembers to members.</w:t>
      </w:r>
    </w:p>
    <w:p w:rsidR="00FF4A15" w:rsidRDefault="00E5266D" w:rsidP="00FF4A15">
      <w:r>
        <w:t xml:space="preserve"> </w:t>
      </w:r>
      <w:r w:rsidR="00FF4A15">
        <w:t xml:space="preserve">(Question 4.1) Name of the top </w:t>
      </w:r>
      <w:proofErr w:type="gramStart"/>
      <w:r w:rsidR="00FF4A15">
        <w:t>5</w:t>
      </w:r>
      <w:proofErr w:type="gramEnd"/>
      <w:r w:rsidR="00FF4A15">
        <w:t xml:space="preserve"> most popular starting stations are shown below:</w:t>
      </w:r>
    </w:p>
    <w:tbl>
      <w:tblPr>
        <w:tblStyle w:val="TableGrid"/>
        <w:tblW w:w="0" w:type="auto"/>
        <w:jc w:val="center"/>
        <w:tblLook w:val="04A0" w:firstRow="1" w:lastRow="0" w:firstColumn="1" w:lastColumn="0" w:noHBand="0" w:noVBand="1"/>
      </w:tblPr>
      <w:tblGrid>
        <w:gridCol w:w="4811"/>
        <w:gridCol w:w="774"/>
      </w:tblGrid>
      <w:tr w:rsidR="00FF4A15" w:rsidTr="00760205">
        <w:trPr>
          <w:jc w:val="center"/>
        </w:trPr>
        <w:tc>
          <w:tcPr>
            <w:tcW w:w="0" w:type="auto"/>
          </w:tcPr>
          <w:p w:rsidR="00FF4A15" w:rsidRPr="00D02B95" w:rsidRDefault="00FF4A15" w:rsidP="00760205">
            <w:pPr>
              <w:rPr>
                <w:b/>
                <w:bCs/>
              </w:rPr>
            </w:pPr>
            <w:r w:rsidRPr="00D02B95">
              <w:rPr>
                <w:b/>
                <w:bCs/>
              </w:rPr>
              <w:t>Station Name</w:t>
            </w:r>
          </w:p>
        </w:tc>
        <w:tc>
          <w:tcPr>
            <w:tcW w:w="0" w:type="auto"/>
          </w:tcPr>
          <w:p w:rsidR="00FF4A15" w:rsidRPr="00D02B95" w:rsidRDefault="00FF4A15" w:rsidP="00760205">
            <w:pPr>
              <w:rPr>
                <w:b/>
                <w:bCs/>
              </w:rPr>
            </w:pPr>
            <w:r w:rsidRPr="00D02B95">
              <w:rPr>
                <w:b/>
                <w:bCs/>
              </w:rPr>
              <w:t>Trips</w:t>
            </w:r>
          </w:p>
        </w:tc>
      </w:tr>
      <w:tr w:rsidR="00FF4A15" w:rsidTr="00760205">
        <w:trPr>
          <w:jc w:val="center"/>
        </w:trPr>
        <w:tc>
          <w:tcPr>
            <w:tcW w:w="0" w:type="auto"/>
            <w:vAlign w:val="center"/>
          </w:tcPr>
          <w:p w:rsidR="00FF4A15" w:rsidRDefault="00FF4A15" w:rsidP="00760205">
            <w:r>
              <w:t>Mackay / de Maisonneuve</w:t>
            </w:r>
          </w:p>
        </w:tc>
        <w:tc>
          <w:tcPr>
            <w:tcW w:w="0" w:type="auto"/>
            <w:vAlign w:val="center"/>
          </w:tcPr>
          <w:p w:rsidR="00FF4A15" w:rsidRDefault="00FF4A15" w:rsidP="00760205">
            <w:r>
              <w:t>97150</w:t>
            </w:r>
          </w:p>
        </w:tc>
      </w:tr>
      <w:tr w:rsidR="00FF4A15" w:rsidTr="00760205">
        <w:trPr>
          <w:jc w:val="center"/>
        </w:trPr>
        <w:tc>
          <w:tcPr>
            <w:tcW w:w="0" w:type="auto"/>
            <w:vAlign w:val="center"/>
          </w:tcPr>
          <w:p w:rsidR="00FF4A15" w:rsidRDefault="00FF4A15" w:rsidP="00760205">
            <w:proofErr w:type="spellStart"/>
            <w:r>
              <w:t>Métro</w:t>
            </w:r>
            <w:proofErr w:type="spellEnd"/>
            <w:r>
              <w:t xml:space="preserve"> Mont-Royal (</w:t>
            </w:r>
            <w:proofErr w:type="spellStart"/>
            <w:r>
              <w:t>Rivard</w:t>
            </w:r>
            <w:proofErr w:type="spellEnd"/>
            <w:r>
              <w:t xml:space="preserve"> / du Mont-Royal)</w:t>
            </w:r>
          </w:p>
        </w:tc>
        <w:tc>
          <w:tcPr>
            <w:tcW w:w="0" w:type="auto"/>
            <w:vAlign w:val="center"/>
          </w:tcPr>
          <w:p w:rsidR="00FF4A15" w:rsidRDefault="00FF4A15" w:rsidP="00760205">
            <w:r>
              <w:t>81279</w:t>
            </w:r>
          </w:p>
        </w:tc>
      </w:tr>
      <w:tr w:rsidR="00FF4A15" w:rsidTr="00760205">
        <w:trPr>
          <w:jc w:val="center"/>
        </w:trPr>
        <w:tc>
          <w:tcPr>
            <w:tcW w:w="0" w:type="auto"/>
            <w:vAlign w:val="center"/>
          </w:tcPr>
          <w:p w:rsidR="00FF4A15" w:rsidRDefault="00FF4A15" w:rsidP="00760205">
            <w:proofErr w:type="spellStart"/>
            <w:r>
              <w:t>Métro</w:t>
            </w:r>
            <w:proofErr w:type="spellEnd"/>
            <w:r>
              <w:t xml:space="preserve"> Place-des-Arts (de Maisonneuve / de </w:t>
            </w:r>
            <w:proofErr w:type="spellStart"/>
            <w:r>
              <w:t>Bleury</w:t>
            </w:r>
            <w:proofErr w:type="spellEnd"/>
            <w:r>
              <w:t>)</w:t>
            </w:r>
          </w:p>
        </w:tc>
        <w:tc>
          <w:tcPr>
            <w:tcW w:w="0" w:type="auto"/>
            <w:vAlign w:val="center"/>
          </w:tcPr>
          <w:p w:rsidR="00FF4A15" w:rsidRDefault="00FF4A15" w:rsidP="00760205">
            <w:r>
              <w:t>78848</w:t>
            </w:r>
          </w:p>
        </w:tc>
      </w:tr>
      <w:tr w:rsidR="00FF4A15" w:rsidTr="00760205">
        <w:trPr>
          <w:jc w:val="center"/>
        </w:trPr>
        <w:tc>
          <w:tcPr>
            <w:tcW w:w="0" w:type="auto"/>
            <w:vAlign w:val="center"/>
          </w:tcPr>
          <w:p w:rsidR="00FF4A15" w:rsidRDefault="00FF4A15" w:rsidP="00760205">
            <w:proofErr w:type="spellStart"/>
            <w:r>
              <w:t>Métro</w:t>
            </w:r>
            <w:proofErr w:type="spellEnd"/>
            <w:r>
              <w:t xml:space="preserve"> Laurier (</w:t>
            </w:r>
            <w:proofErr w:type="spellStart"/>
            <w:r>
              <w:t>Rivard</w:t>
            </w:r>
            <w:proofErr w:type="spellEnd"/>
            <w:r>
              <w:t xml:space="preserve"> / Laurier)</w:t>
            </w:r>
          </w:p>
        </w:tc>
        <w:tc>
          <w:tcPr>
            <w:tcW w:w="0" w:type="auto"/>
            <w:vAlign w:val="center"/>
          </w:tcPr>
          <w:p w:rsidR="00FF4A15" w:rsidRDefault="00FF4A15" w:rsidP="00760205">
            <w:r>
              <w:t>76813</w:t>
            </w:r>
          </w:p>
        </w:tc>
      </w:tr>
      <w:tr w:rsidR="00FF4A15" w:rsidTr="00760205">
        <w:trPr>
          <w:jc w:val="center"/>
        </w:trPr>
        <w:tc>
          <w:tcPr>
            <w:tcW w:w="0" w:type="auto"/>
            <w:vAlign w:val="center"/>
          </w:tcPr>
          <w:p w:rsidR="00FF4A15" w:rsidRDefault="00FF4A15" w:rsidP="00760205">
            <w:proofErr w:type="spellStart"/>
            <w:r>
              <w:t>Métro</w:t>
            </w:r>
            <w:proofErr w:type="spellEnd"/>
            <w:r>
              <w:t xml:space="preserve"> Peel (de Maisonneuve / Stanley)</w:t>
            </w:r>
          </w:p>
        </w:tc>
        <w:tc>
          <w:tcPr>
            <w:tcW w:w="0" w:type="auto"/>
            <w:vAlign w:val="center"/>
          </w:tcPr>
          <w:p w:rsidR="00FF4A15" w:rsidRDefault="00FF4A15" w:rsidP="00760205">
            <w:r>
              <w:t>72298</w:t>
            </w:r>
          </w:p>
        </w:tc>
      </w:tr>
    </w:tbl>
    <w:p w:rsidR="00FF4A15" w:rsidRDefault="00FF4A15" w:rsidP="00FF4A15"/>
    <w:p w:rsidR="00FF4A15" w:rsidRDefault="00FF4A15" w:rsidP="00FF4A15">
      <w:r>
        <w:t xml:space="preserve">(Question 4.2) The code without subqueries takes 12.2 seconds while the one with subqueries takes 5.8 seconds. This reduction in computation is because the subqueries help reduce the size of the tables that are going to be joined thus reduce computations related to join operation. The reduction of computation due to joining smaller tables is larger in magnitude than increase in computation due to the additional subquery. Therefore, the total computation </w:t>
      </w:r>
      <w:proofErr w:type="gramStart"/>
      <w:r>
        <w:t>is reduced</w:t>
      </w:r>
      <w:proofErr w:type="gramEnd"/>
      <w:r>
        <w:t>.</w:t>
      </w:r>
    </w:p>
    <w:p w:rsidR="00FF4A15" w:rsidRPr="006E1ACE" w:rsidRDefault="00E5266D" w:rsidP="00FF4A15">
      <w:r>
        <w:t xml:space="preserve"> </w:t>
      </w:r>
      <w:r w:rsidR="00FF4A15">
        <w:t>(Question 5.1) distribution of number of starts and ends throughout the day is as table below:</w:t>
      </w:r>
    </w:p>
    <w:tbl>
      <w:tblPr>
        <w:tblStyle w:val="TableGrid"/>
        <w:tblW w:w="0" w:type="auto"/>
        <w:jc w:val="center"/>
        <w:tblLook w:val="04A0" w:firstRow="1" w:lastRow="0" w:firstColumn="1" w:lastColumn="0" w:noHBand="0" w:noVBand="1"/>
      </w:tblPr>
      <w:tblGrid>
        <w:gridCol w:w="1112"/>
        <w:gridCol w:w="891"/>
        <w:gridCol w:w="810"/>
      </w:tblGrid>
      <w:tr w:rsidR="00FF4A15" w:rsidTr="00760205">
        <w:trPr>
          <w:jc w:val="center"/>
        </w:trPr>
        <w:tc>
          <w:tcPr>
            <w:tcW w:w="0" w:type="auto"/>
          </w:tcPr>
          <w:p w:rsidR="00FF4A15" w:rsidRPr="005E1B55" w:rsidRDefault="00FF4A15" w:rsidP="00760205">
            <w:pPr>
              <w:rPr>
                <w:b/>
                <w:bCs/>
              </w:rPr>
            </w:pPr>
            <w:r>
              <w:rPr>
                <w:b/>
                <w:bCs/>
              </w:rPr>
              <w:t>Day time</w:t>
            </w:r>
          </w:p>
        </w:tc>
        <w:tc>
          <w:tcPr>
            <w:tcW w:w="0" w:type="auto"/>
          </w:tcPr>
          <w:p w:rsidR="00FF4A15" w:rsidRPr="005E1B55" w:rsidRDefault="00FF4A15" w:rsidP="00760205">
            <w:pPr>
              <w:rPr>
                <w:b/>
                <w:bCs/>
              </w:rPr>
            </w:pPr>
            <w:r>
              <w:rPr>
                <w:b/>
                <w:bCs/>
              </w:rPr>
              <w:t xml:space="preserve"># </w:t>
            </w:r>
            <w:r w:rsidRPr="005E1B55">
              <w:rPr>
                <w:b/>
                <w:bCs/>
              </w:rPr>
              <w:t>starts</w:t>
            </w:r>
          </w:p>
        </w:tc>
        <w:tc>
          <w:tcPr>
            <w:tcW w:w="0" w:type="auto"/>
          </w:tcPr>
          <w:p w:rsidR="00FF4A15" w:rsidRPr="005E1B55" w:rsidRDefault="00FF4A15" w:rsidP="00760205">
            <w:pPr>
              <w:rPr>
                <w:b/>
                <w:bCs/>
              </w:rPr>
            </w:pPr>
            <w:r w:rsidRPr="005E1B55">
              <w:rPr>
                <w:b/>
                <w:bCs/>
              </w:rPr>
              <w:t>#</w:t>
            </w:r>
            <w:r>
              <w:rPr>
                <w:b/>
                <w:bCs/>
              </w:rPr>
              <w:t xml:space="preserve"> </w:t>
            </w:r>
            <w:r w:rsidRPr="005E1B55">
              <w:rPr>
                <w:b/>
                <w:bCs/>
              </w:rPr>
              <w:t>ends</w:t>
            </w:r>
          </w:p>
        </w:tc>
      </w:tr>
      <w:tr w:rsidR="00FF4A15" w:rsidTr="00760205">
        <w:trPr>
          <w:jc w:val="center"/>
        </w:trPr>
        <w:tc>
          <w:tcPr>
            <w:tcW w:w="0" w:type="auto"/>
            <w:vAlign w:val="center"/>
          </w:tcPr>
          <w:p w:rsidR="00FF4A15" w:rsidRDefault="00FF4A15" w:rsidP="00760205">
            <w:r>
              <w:t>afternoon</w:t>
            </w:r>
          </w:p>
        </w:tc>
        <w:tc>
          <w:tcPr>
            <w:tcW w:w="0" w:type="auto"/>
            <w:vAlign w:val="center"/>
          </w:tcPr>
          <w:p w:rsidR="00FF4A15" w:rsidRDefault="00FF4A15" w:rsidP="00760205">
            <w:r>
              <w:t>30718</w:t>
            </w:r>
          </w:p>
        </w:tc>
        <w:tc>
          <w:tcPr>
            <w:tcW w:w="0" w:type="auto"/>
            <w:vAlign w:val="center"/>
          </w:tcPr>
          <w:p w:rsidR="00FF4A15" w:rsidRDefault="00FF4A15" w:rsidP="00760205">
            <w:r>
              <w:t>30429</w:t>
            </w:r>
          </w:p>
        </w:tc>
      </w:tr>
      <w:tr w:rsidR="00FF4A15" w:rsidTr="00760205">
        <w:trPr>
          <w:jc w:val="center"/>
        </w:trPr>
        <w:tc>
          <w:tcPr>
            <w:tcW w:w="0" w:type="auto"/>
            <w:vAlign w:val="center"/>
          </w:tcPr>
          <w:p w:rsidR="00FF4A15" w:rsidRDefault="00FF4A15" w:rsidP="00760205">
            <w:r>
              <w:t>evening</w:t>
            </w:r>
          </w:p>
        </w:tc>
        <w:tc>
          <w:tcPr>
            <w:tcW w:w="0" w:type="auto"/>
            <w:vAlign w:val="center"/>
          </w:tcPr>
          <w:p w:rsidR="00FF4A15" w:rsidRDefault="00FF4A15" w:rsidP="00760205">
            <w:r>
              <w:t>36781</w:t>
            </w:r>
          </w:p>
        </w:tc>
        <w:tc>
          <w:tcPr>
            <w:tcW w:w="0" w:type="auto"/>
            <w:vAlign w:val="center"/>
          </w:tcPr>
          <w:p w:rsidR="00FF4A15" w:rsidRDefault="00FF4A15" w:rsidP="00760205">
            <w:r>
              <w:t>31983</w:t>
            </w:r>
          </w:p>
        </w:tc>
      </w:tr>
      <w:tr w:rsidR="00FF4A15" w:rsidTr="00760205">
        <w:trPr>
          <w:jc w:val="center"/>
        </w:trPr>
        <w:tc>
          <w:tcPr>
            <w:tcW w:w="0" w:type="auto"/>
            <w:vAlign w:val="center"/>
          </w:tcPr>
          <w:p w:rsidR="00FF4A15" w:rsidRDefault="00FF4A15" w:rsidP="00760205">
            <w:r>
              <w:t>morning</w:t>
            </w:r>
          </w:p>
        </w:tc>
        <w:tc>
          <w:tcPr>
            <w:tcW w:w="0" w:type="auto"/>
            <w:vAlign w:val="center"/>
          </w:tcPr>
          <w:p w:rsidR="00FF4A15" w:rsidRDefault="00FF4A15" w:rsidP="00760205">
            <w:r>
              <w:t>17384</w:t>
            </w:r>
          </w:p>
        </w:tc>
        <w:tc>
          <w:tcPr>
            <w:tcW w:w="0" w:type="auto"/>
            <w:vAlign w:val="center"/>
          </w:tcPr>
          <w:p w:rsidR="00FF4A15" w:rsidRDefault="00FF4A15" w:rsidP="00760205">
            <w:r>
              <w:t>26390</w:t>
            </w:r>
          </w:p>
        </w:tc>
      </w:tr>
      <w:tr w:rsidR="00FF4A15" w:rsidTr="00760205">
        <w:trPr>
          <w:jc w:val="center"/>
        </w:trPr>
        <w:tc>
          <w:tcPr>
            <w:tcW w:w="0" w:type="auto"/>
            <w:vAlign w:val="center"/>
          </w:tcPr>
          <w:p w:rsidR="00FF4A15" w:rsidRDefault="00FF4A15" w:rsidP="00760205">
            <w:r>
              <w:t>night</w:t>
            </w:r>
          </w:p>
        </w:tc>
        <w:tc>
          <w:tcPr>
            <w:tcW w:w="0" w:type="auto"/>
            <w:vAlign w:val="center"/>
          </w:tcPr>
          <w:p w:rsidR="00FF4A15" w:rsidRDefault="00FF4A15" w:rsidP="00760205">
            <w:r>
              <w:t>12267</w:t>
            </w:r>
          </w:p>
        </w:tc>
        <w:tc>
          <w:tcPr>
            <w:tcW w:w="0" w:type="auto"/>
            <w:vAlign w:val="center"/>
          </w:tcPr>
          <w:p w:rsidR="00FF4A15" w:rsidRDefault="00FF4A15" w:rsidP="00760205">
            <w:r>
              <w:t>10326</w:t>
            </w:r>
          </w:p>
        </w:tc>
      </w:tr>
    </w:tbl>
    <w:p w:rsidR="00FF4A15" w:rsidRDefault="00FF4A15" w:rsidP="00FF4A15"/>
    <w:p w:rsidR="00FF4A15" w:rsidRDefault="00FF4A15" w:rsidP="00FF4A15">
      <w:r>
        <w:t xml:space="preserve">(Question 5.2) results show least trips at night, which is due to cold weather and low visibility. In the morning, there are more trips ending at this station. In the evening, there are more trips starting there than ending. These are because the station is located at downtown where people commute to in the morning for work and from in the evening. Furthermore, as data includes </w:t>
      </w:r>
      <w:proofErr w:type="gramStart"/>
      <w:r>
        <w:t>weekends</w:t>
      </w:r>
      <w:proofErr w:type="gramEnd"/>
      <w:r>
        <w:t xml:space="preserve"> trips, trips in the afternoon and evening are higher than in the morning when people usually sleep in over the weekends. </w:t>
      </w:r>
    </w:p>
    <w:p w:rsidR="00FF4A15" w:rsidRDefault="00E5266D" w:rsidP="00FF4A15">
      <w:r>
        <w:t xml:space="preserve"> </w:t>
      </w:r>
      <w:r w:rsidR="00FF4A15">
        <w:t xml:space="preserve">(Question 6.1 – 6.4) please see the attached SQL queries file for </w:t>
      </w:r>
      <w:proofErr w:type="gramStart"/>
      <w:r w:rsidR="00FF4A15">
        <w:t>step by step</w:t>
      </w:r>
      <w:proofErr w:type="gramEnd"/>
      <w:r w:rsidR="00FF4A15">
        <w:t xml:space="preserve"> queries </w:t>
      </w:r>
      <w:proofErr w:type="spellStart"/>
      <w:r w:rsidR="00FF4A15">
        <w:t>develpment</w:t>
      </w:r>
      <w:proofErr w:type="spellEnd"/>
    </w:p>
    <w:p w:rsidR="00FF4A15" w:rsidRDefault="00FF4A15" w:rsidP="00FF4A15">
      <w:r>
        <w:t>(Question 6.5) Below are top 10 stations with highest fraction of roundtrip to total trip:</w:t>
      </w:r>
    </w:p>
    <w:tbl>
      <w:tblPr>
        <w:tblStyle w:val="TableGrid"/>
        <w:tblW w:w="0" w:type="auto"/>
        <w:jc w:val="center"/>
        <w:tblLook w:val="04A0" w:firstRow="1" w:lastRow="0" w:firstColumn="1" w:lastColumn="0" w:noHBand="0" w:noVBand="1"/>
      </w:tblPr>
      <w:tblGrid>
        <w:gridCol w:w="2615"/>
        <w:gridCol w:w="963"/>
      </w:tblGrid>
      <w:tr w:rsidR="00FF4A15" w:rsidTr="00760205">
        <w:trPr>
          <w:jc w:val="center"/>
        </w:trPr>
        <w:tc>
          <w:tcPr>
            <w:tcW w:w="0" w:type="auto"/>
            <w:vAlign w:val="center"/>
          </w:tcPr>
          <w:p w:rsidR="00FF4A15" w:rsidRPr="00A74944" w:rsidRDefault="00FF4A15" w:rsidP="00760205">
            <w:pPr>
              <w:rPr>
                <w:b/>
                <w:bCs/>
              </w:rPr>
            </w:pPr>
            <w:r w:rsidRPr="00A74944">
              <w:rPr>
                <w:b/>
                <w:bCs/>
              </w:rPr>
              <w:t>Station name</w:t>
            </w:r>
          </w:p>
        </w:tc>
        <w:tc>
          <w:tcPr>
            <w:tcW w:w="0" w:type="auto"/>
            <w:vAlign w:val="center"/>
          </w:tcPr>
          <w:p w:rsidR="00FF4A15" w:rsidRPr="00A74944" w:rsidRDefault="00FF4A15" w:rsidP="00760205">
            <w:pPr>
              <w:rPr>
                <w:b/>
                <w:bCs/>
              </w:rPr>
            </w:pPr>
            <w:r>
              <w:rPr>
                <w:b/>
                <w:bCs/>
              </w:rPr>
              <w:t>F</w:t>
            </w:r>
            <w:r w:rsidRPr="00A74944">
              <w:rPr>
                <w:b/>
                <w:bCs/>
              </w:rPr>
              <w:t xml:space="preserve">raction </w:t>
            </w:r>
          </w:p>
        </w:tc>
      </w:tr>
      <w:tr w:rsidR="00FF4A15" w:rsidTr="00760205">
        <w:trPr>
          <w:jc w:val="center"/>
        </w:trPr>
        <w:tc>
          <w:tcPr>
            <w:tcW w:w="0" w:type="auto"/>
            <w:vAlign w:val="center"/>
          </w:tcPr>
          <w:p w:rsidR="00FF4A15" w:rsidRDefault="00FF4A15" w:rsidP="00760205">
            <w:proofErr w:type="spellStart"/>
            <w:r>
              <w:t>Métro</w:t>
            </w:r>
            <w:proofErr w:type="spellEnd"/>
            <w:r>
              <w:t xml:space="preserve"> Jean-</w:t>
            </w:r>
            <w:proofErr w:type="spellStart"/>
            <w:r>
              <w:t>Drapeau</w:t>
            </w:r>
            <w:proofErr w:type="spellEnd"/>
          </w:p>
        </w:tc>
        <w:tc>
          <w:tcPr>
            <w:tcW w:w="0" w:type="auto"/>
            <w:vAlign w:val="center"/>
          </w:tcPr>
          <w:p w:rsidR="00FF4A15" w:rsidRDefault="00FF4A15" w:rsidP="00760205">
            <w:r>
              <w:t>0.3020</w:t>
            </w:r>
          </w:p>
        </w:tc>
      </w:tr>
      <w:tr w:rsidR="00FF4A15" w:rsidTr="00760205">
        <w:trPr>
          <w:jc w:val="center"/>
        </w:trPr>
        <w:tc>
          <w:tcPr>
            <w:tcW w:w="0" w:type="auto"/>
            <w:vAlign w:val="center"/>
          </w:tcPr>
          <w:p w:rsidR="00FF4A15" w:rsidRDefault="00FF4A15" w:rsidP="00760205">
            <w:proofErr w:type="spellStart"/>
            <w:r>
              <w:lastRenderedPageBreak/>
              <w:t>Métro</w:t>
            </w:r>
            <w:proofErr w:type="spellEnd"/>
            <w:r>
              <w:t xml:space="preserve"> </w:t>
            </w:r>
            <w:proofErr w:type="spellStart"/>
            <w:r>
              <w:t>Angrignon</w:t>
            </w:r>
            <w:proofErr w:type="spellEnd"/>
          </w:p>
        </w:tc>
        <w:tc>
          <w:tcPr>
            <w:tcW w:w="0" w:type="auto"/>
            <w:vAlign w:val="center"/>
          </w:tcPr>
          <w:p w:rsidR="00FF4A15" w:rsidRDefault="00FF4A15" w:rsidP="00760205">
            <w:r>
              <w:t>0.2331</w:t>
            </w:r>
          </w:p>
        </w:tc>
      </w:tr>
      <w:tr w:rsidR="00FF4A15" w:rsidTr="00760205">
        <w:trPr>
          <w:jc w:val="center"/>
        </w:trPr>
        <w:tc>
          <w:tcPr>
            <w:tcW w:w="0" w:type="auto"/>
            <w:vAlign w:val="center"/>
          </w:tcPr>
          <w:p w:rsidR="00FF4A15" w:rsidRDefault="00FF4A15" w:rsidP="00760205">
            <w:r>
              <w:t xml:space="preserve">Berlioz / de </w:t>
            </w:r>
            <w:proofErr w:type="spellStart"/>
            <w:r>
              <w:t>l'Île</w:t>
            </w:r>
            <w:proofErr w:type="spellEnd"/>
            <w:r>
              <w:t xml:space="preserve"> des </w:t>
            </w:r>
            <w:proofErr w:type="spellStart"/>
            <w:r>
              <w:t>Soeurs</w:t>
            </w:r>
            <w:proofErr w:type="spellEnd"/>
          </w:p>
        </w:tc>
        <w:tc>
          <w:tcPr>
            <w:tcW w:w="0" w:type="auto"/>
            <w:vAlign w:val="center"/>
          </w:tcPr>
          <w:p w:rsidR="00FF4A15" w:rsidRDefault="00FF4A15" w:rsidP="00760205">
            <w:r>
              <w:t>0.2043</w:t>
            </w:r>
          </w:p>
        </w:tc>
      </w:tr>
      <w:tr w:rsidR="00FF4A15" w:rsidTr="00760205">
        <w:trPr>
          <w:jc w:val="center"/>
        </w:trPr>
        <w:tc>
          <w:tcPr>
            <w:tcW w:w="0" w:type="auto"/>
            <w:vAlign w:val="center"/>
          </w:tcPr>
          <w:p w:rsidR="00FF4A15" w:rsidRDefault="00FF4A15" w:rsidP="00760205">
            <w:r>
              <w:t>LaSalle / 4e avenue</w:t>
            </w:r>
          </w:p>
        </w:tc>
        <w:tc>
          <w:tcPr>
            <w:tcW w:w="0" w:type="auto"/>
            <w:vAlign w:val="center"/>
          </w:tcPr>
          <w:p w:rsidR="00FF4A15" w:rsidRDefault="00FF4A15" w:rsidP="00760205">
            <w:r>
              <w:t>0.2006</w:t>
            </w:r>
          </w:p>
        </w:tc>
      </w:tr>
      <w:tr w:rsidR="00FF4A15" w:rsidTr="00760205">
        <w:trPr>
          <w:jc w:val="center"/>
        </w:trPr>
        <w:tc>
          <w:tcPr>
            <w:tcW w:w="0" w:type="auto"/>
            <w:vAlign w:val="center"/>
          </w:tcPr>
          <w:p w:rsidR="00FF4A15" w:rsidRDefault="00FF4A15" w:rsidP="00760205">
            <w:proofErr w:type="spellStart"/>
            <w:r>
              <w:t>Basile-Routhier</w:t>
            </w:r>
            <w:proofErr w:type="spellEnd"/>
            <w:r>
              <w:t xml:space="preserve"> / </w:t>
            </w:r>
            <w:proofErr w:type="spellStart"/>
            <w:r>
              <w:t>Gouin</w:t>
            </w:r>
            <w:proofErr w:type="spellEnd"/>
          </w:p>
        </w:tc>
        <w:tc>
          <w:tcPr>
            <w:tcW w:w="0" w:type="auto"/>
            <w:vAlign w:val="center"/>
          </w:tcPr>
          <w:p w:rsidR="00FF4A15" w:rsidRDefault="00FF4A15" w:rsidP="00760205">
            <w:r>
              <w:t>0.1932</w:t>
            </w:r>
          </w:p>
        </w:tc>
      </w:tr>
      <w:tr w:rsidR="00FF4A15" w:rsidTr="00760205">
        <w:trPr>
          <w:jc w:val="center"/>
        </w:trPr>
        <w:tc>
          <w:tcPr>
            <w:tcW w:w="0" w:type="auto"/>
            <w:vAlign w:val="center"/>
          </w:tcPr>
          <w:p w:rsidR="00FF4A15" w:rsidRDefault="00FF4A15" w:rsidP="00760205">
            <w:proofErr w:type="spellStart"/>
            <w:r>
              <w:t>Parc</w:t>
            </w:r>
            <w:proofErr w:type="spellEnd"/>
            <w:r>
              <w:t xml:space="preserve"> </w:t>
            </w:r>
            <w:proofErr w:type="spellStart"/>
            <w:r>
              <w:t>Plage</w:t>
            </w:r>
            <w:proofErr w:type="spellEnd"/>
          </w:p>
        </w:tc>
        <w:tc>
          <w:tcPr>
            <w:tcW w:w="0" w:type="auto"/>
            <w:vAlign w:val="center"/>
          </w:tcPr>
          <w:p w:rsidR="00FF4A15" w:rsidRDefault="00FF4A15" w:rsidP="00760205">
            <w:r>
              <w:t>0.1846</w:t>
            </w:r>
          </w:p>
        </w:tc>
      </w:tr>
      <w:tr w:rsidR="00FF4A15" w:rsidTr="00760205">
        <w:trPr>
          <w:jc w:val="center"/>
        </w:trPr>
        <w:tc>
          <w:tcPr>
            <w:tcW w:w="0" w:type="auto"/>
            <w:vAlign w:val="center"/>
          </w:tcPr>
          <w:p w:rsidR="00FF4A15" w:rsidRDefault="00FF4A15" w:rsidP="00760205">
            <w:proofErr w:type="spellStart"/>
            <w:r>
              <w:t>Gare</w:t>
            </w:r>
            <w:proofErr w:type="spellEnd"/>
            <w:r>
              <w:t xml:space="preserve"> </w:t>
            </w:r>
            <w:proofErr w:type="spellStart"/>
            <w:r>
              <w:t>Canora</w:t>
            </w:r>
            <w:proofErr w:type="spellEnd"/>
          </w:p>
        </w:tc>
        <w:tc>
          <w:tcPr>
            <w:tcW w:w="0" w:type="auto"/>
            <w:vAlign w:val="center"/>
          </w:tcPr>
          <w:p w:rsidR="00FF4A15" w:rsidRDefault="00FF4A15" w:rsidP="00760205">
            <w:r>
              <w:t>0.1792</w:t>
            </w:r>
          </w:p>
        </w:tc>
      </w:tr>
      <w:tr w:rsidR="00FF4A15" w:rsidTr="00760205">
        <w:trPr>
          <w:jc w:val="center"/>
        </w:trPr>
        <w:tc>
          <w:tcPr>
            <w:tcW w:w="0" w:type="auto"/>
            <w:vAlign w:val="center"/>
          </w:tcPr>
          <w:p w:rsidR="00FF4A15" w:rsidRDefault="00FF4A15" w:rsidP="00760205">
            <w:r>
              <w:t xml:space="preserve">LaSalle / </w:t>
            </w:r>
            <w:proofErr w:type="spellStart"/>
            <w:r>
              <w:t>Sénécal</w:t>
            </w:r>
            <w:proofErr w:type="spellEnd"/>
          </w:p>
        </w:tc>
        <w:tc>
          <w:tcPr>
            <w:tcW w:w="0" w:type="auto"/>
            <w:vAlign w:val="center"/>
          </w:tcPr>
          <w:p w:rsidR="00FF4A15" w:rsidRDefault="00FF4A15" w:rsidP="00760205">
            <w:r>
              <w:t>0.1473</w:t>
            </w:r>
          </w:p>
        </w:tc>
      </w:tr>
      <w:tr w:rsidR="00FF4A15" w:rsidTr="00760205">
        <w:trPr>
          <w:jc w:val="center"/>
        </w:trPr>
        <w:tc>
          <w:tcPr>
            <w:tcW w:w="0" w:type="auto"/>
            <w:vAlign w:val="center"/>
          </w:tcPr>
          <w:p w:rsidR="00FF4A15" w:rsidRDefault="00FF4A15" w:rsidP="00760205">
            <w:r>
              <w:t>Casino de Montréal</w:t>
            </w:r>
          </w:p>
        </w:tc>
        <w:tc>
          <w:tcPr>
            <w:tcW w:w="0" w:type="auto"/>
            <w:vAlign w:val="center"/>
          </w:tcPr>
          <w:p w:rsidR="00FF4A15" w:rsidRDefault="00FF4A15" w:rsidP="00760205">
            <w:r>
              <w:t>0.1437</w:t>
            </w:r>
          </w:p>
        </w:tc>
      </w:tr>
      <w:tr w:rsidR="00FF4A15" w:rsidTr="00760205">
        <w:trPr>
          <w:jc w:val="center"/>
        </w:trPr>
        <w:tc>
          <w:tcPr>
            <w:tcW w:w="0" w:type="auto"/>
            <w:vAlign w:val="center"/>
          </w:tcPr>
          <w:p w:rsidR="00FF4A15" w:rsidRDefault="00FF4A15" w:rsidP="00760205">
            <w:r>
              <w:t xml:space="preserve">Quai de la </w:t>
            </w:r>
            <w:proofErr w:type="spellStart"/>
            <w:r>
              <w:t>navette</w:t>
            </w:r>
            <w:proofErr w:type="spellEnd"/>
            <w:r>
              <w:t xml:space="preserve"> </w:t>
            </w:r>
            <w:proofErr w:type="spellStart"/>
            <w:r>
              <w:t>fluviale</w:t>
            </w:r>
            <w:proofErr w:type="spellEnd"/>
          </w:p>
        </w:tc>
        <w:tc>
          <w:tcPr>
            <w:tcW w:w="0" w:type="auto"/>
            <w:vAlign w:val="center"/>
          </w:tcPr>
          <w:p w:rsidR="00FF4A15" w:rsidRDefault="00FF4A15" w:rsidP="00760205">
            <w:r>
              <w:t>0.1376</w:t>
            </w:r>
          </w:p>
        </w:tc>
      </w:tr>
    </w:tbl>
    <w:p w:rsidR="00FF4A15" w:rsidRDefault="00FF4A15" w:rsidP="00FF4A15"/>
    <w:p w:rsidR="00FF4A15" w:rsidRDefault="00FF4A15" w:rsidP="00FF4A15">
      <w:pPr>
        <w:pStyle w:val="Heading1"/>
      </w:pPr>
    </w:p>
    <w:p w:rsidR="00FF4A15" w:rsidRDefault="00E5266D" w:rsidP="00FF4A15">
      <w:r>
        <w:t xml:space="preserve"> </w:t>
      </w:r>
      <w:r w:rsidR="00FF4A15">
        <w:t>(Question 1.1) i</w:t>
      </w:r>
      <w:r w:rsidR="00FF4A15" w:rsidRPr="00D972B1">
        <w:t>llustrate</w:t>
      </w:r>
      <w:r w:rsidR="00FF4A15">
        <w:t>s</w:t>
      </w:r>
      <w:r w:rsidR="00FF4A15" w:rsidRPr="00D972B1">
        <w:t xml:space="preserve"> how the daily number of trips c</w:t>
      </w:r>
      <w:r w:rsidR="00FF4A15">
        <w:t>hanged by month in 2016 vs 2017</w:t>
      </w:r>
    </w:p>
    <w:p w:rsidR="00FF4A15" w:rsidRDefault="00FF4A15" w:rsidP="00FF4A15">
      <w:pPr>
        <w:jc w:val="center"/>
      </w:pPr>
      <w:r w:rsidRPr="00D972B1">
        <w:rPr>
          <w:noProof/>
        </w:rPr>
        <w:lastRenderedPageBreak/>
        <w:drawing>
          <wp:inline distT="0" distB="0" distL="0" distR="0" wp14:anchorId="19457D10" wp14:editId="19DB85E3">
            <wp:extent cx="4988567" cy="5749636"/>
            <wp:effectExtent l="0" t="0" r="2540" b="3810"/>
            <wp:docPr id="1" name="Picture 1" descr="C:\Users\arali\Files\Professional\Others\Course\BrainStation\Assignment\Bixi Project\Part 2\trips per 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li\Files\Professional\Others\Course\BrainStation\Assignment\Bixi Project\Part 2\trips per da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6031" cy="5804341"/>
                    </a:xfrm>
                    <a:prstGeom prst="rect">
                      <a:avLst/>
                    </a:prstGeom>
                    <a:noFill/>
                    <a:ln>
                      <a:noFill/>
                    </a:ln>
                  </pic:spPr>
                </pic:pic>
              </a:graphicData>
            </a:graphic>
          </wp:inline>
        </w:drawing>
      </w:r>
    </w:p>
    <w:p w:rsidR="00FF4A15" w:rsidRDefault="00FF4A15" w:rsidP="00FF4A15">
      <w:r>
        <w:t xml:space="preserve">As the emphasis of the question is on the distribution over month, </w:t>
      </w:r>
      <w:proofErr w:type="spellStart"/>
      <w:r>
        <w:t>its</w:t>
      </w:r>
      <w:proofErr w:type="spellEnd"/>
      <w:r>
        <w:t xml:space="preserve"> better to reserve the most effective channel (i.e., the position) for that attribute and move the illustrate the less important years with stack length and color hue. </w:t>
      </w:r>
    </w:p>
    <w:p w:rsidR="00FF4A15" w:rsidRDefault="00FF4A15" w:rsidP="00FF4A15"/>
    <w:p w:rsidR="00FF4A15" w:rsidRDefault="00FF4A15" w:rsidP="00FF4A15"/>
    <w:p w:rsidR="00FF4A15" w:rsidRDefault="00FF4A15" w:rsidP="00FF4A15"/>
    <w:p w:rsidR="00FF4A15" w:rsidRDefault="00FF4A15" w:rsidP="00FF4A15">
      <w:r>
        <w:t>(Question 1.2) figure below i</w:t>
      </w:r>
      <w:r w:rsidRPr="00B6450B">
        <w:t>llustrate</w:t>
      </w:r>
      <w:r>
        <w:t>s</w:t>
      </w:r>
      <w:r w:rsidRPr="00B6450B">
        <w:t xml:space="preserve"> the top 10 most popular stations</w:t>
      </w:r>
      <w:r>
        <w:t xml:space="preserve">. </w:t>
      </w:r>
    </w:p>
    <w:p w:rsidR="00FF4A15" w:rsidRDefault="00FF4A15" w:rsidP="00FF4A15">
      <w:r w:rsidRPr="00B6450B">
        <w:rPr>
          <w:noProof/>
        </w:rPr>
        <w:lastRenderedPageBreak/>
        <w:drawing>
          <wp:inline distT="0" distB="0" distL="0" distR="0" wp14:anchorId="15AC1C5A" wp14:editId="06C855BB">
            <wp:extent cx="6159317" cy="1607127"/>
            <wp:effectExtent l="0" t="0" r="0" b="0"/>
            <wp:docPr id="2" name="Picture 2" descr="C:\Users\arali\Files\Professional\Others\Course\BrainStation\Assignment\Bixi Project\Part 2\popular st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ali\Files\Professional\Others\Course\BrainStation\Assignment\Bixi Project\Part 2\popular station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7964" cy="1614602"/>
                    </a:xfrm>
                    <a:prstGeom prst="rect">
                      <a:avLst/>
                    </a:prstGeom>
                    <a:noFill/>
                    <a:ln>
                      <a:noFill/>
                    </a:ln>
                  </pic:spPr>
                </pic:pic>
              </a:graphicData>
            </a:graphic>
          </wp:inline>
        </w:drawing>
      </w:r>
    </w:p>
    <w:p w:rsidR="00FF4A15" w:rsidRDefault="00FF4A15" w:rsidP="00FF4A15">
      <w:r>
        <w:t xml:space="preserve">As the difference between numbers of trips for different stations is not that large, it </w:t>
      </w:r>
      <w:proofErr w:type="gramStart"/>
      <w:r>
        <w:t>cannot be distinguished</w:t>
      </w:r>
      <w:proofErr w:type="gramEnd"/>
      <w:r>
        <w:t xml:space="preserve"> in the pie chart. Furthermore, pie chart </w:t>
      </w:r>
      <w:proofErr w:type="gramStart"/>
      <w:r>
        <w:t>is based</w:t>
      </w:r>
      <w:proofErr w:type="gramEnd"/>
      <w:r>
        <w:t xml:space="preserve"> on angles, areas, and colors all of which stand way below length in terms of effectiveness. Color saturation and order </w:t>
      </w:r>
      <w:proofErr w:type="gramStart"/>
      <w:r>
        <w:t>is also used</w:t>
      </w:r>
      <w:proofErr w:type="gramEnd"/>
      <w:r>
        <w:t xml:space="preserve"> in the proposed bar chart to highlight the difference in number of trips. As station names are mostly quite long, horizontal bar chart is preferred to the vertical one to ensure readability of the vertical tick labels. </w:t>
      </w:r>
    </w:p>
    <w:p w:rsidR="00FF4A15" w:rsidRPr="00CB6110" w:rsidRDefault="00FF4A15" w:rsidP="00FF4A15">
      <w:r>
        <w:t>Figure below shows the fraction member trips to total trips broken down by month for 2017.</w:t>
      </w:r>
    </w:p>
    <w:p w:rsidR="00FF4A15" w:rsidRDefault="00FF4A15" w:rsidP="00FF4A15">
      <w:pPr>
        <w:jc w:val="center"/>
      </w:pPr>
      <w:r w:rsidRPr="006D3D4F">
        <w:rPr>
          <w:noProof/>
        </w:rPr>
        <w:drawing>
          <wp:inline distT="0" distB="0" distL="0" distR="0" wp14:anchorId="4E8DA0C7" wp14:editId="2A5DD4D3">
            <wp:extent cx="4009101" cy="4481849"/>
            <wp:effectExtent l="0" t="0" r="0" b="0"/>
            <wp:docPr id="4" name="Picture 4" descr="C:\Users\arali\Files\Professional\Others\Course\BrainStation\Assignment\Bixi Project\Part 2\round to 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ali\Files\Professional\Others\Course\BrainStation\Assignment\Bixi Project\Part 2\round to tot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0166" cy="4516577"/>
                    </a:xfrm>
                    <a:prstGeom prst="rect">
                      <a:avLst/>
                    </a:prstGeom>
                    <a:noFill/>
                    <a:ln>
                      <a:noFill/>
                    </a:ln>
                  </pic:spPr>
                </pic:pic>
              </a:graphicData>
            </a:graphic>
          </wp:inline>
        </w:drawing>
      </w:r>
    </w:p>
    <w:p w:rsidR="00FF4A15" w:rsidRDefault="00FF4A15" w:rsidP="00FF4A15">
      <w:r>
        <w:t xml:space="preserve">To achieve this result, a mathematical concept is exploited in that the fraction of number of ones to the total number of a rows in a field that only consist of zeros and ones is equal to the average across the entire rows. This concept is very useful in this exercise in that average is an aggregate function in </w:t>
      </w:r>
      <w:r>
        <w:lastRenderedPageBreak/>
        <w:t xml:space="preserve">Tableau and it’s only through these aggregate functions that a calculated field can be broken down by groups (e.g. months). The value of each bar is denoted on its </w:t>
      </w:r>
      <w:proofErr w:type="gramStart"/>
      <w:r>
        <w:t>top which</w:t>
      </w:r>
      <w:proofErr w:type="gramEnd"/>
      <w:r>
        <w:t xml:space="preserve"> shows complete consistency with results obtained in part 1.  </w:t>
      </w:r>
    </w:p>
    <w:p w:rsidR="00FF4A15" w:rsidRDefault="00FF4A15" w:rsidP="00FF4A15">
      <w:bookmarkStart w:id="0" w:name="_GoBack"/>
      <w:bookmarkEnd w:id="0"/>
      <w:r>
        <w:t xml:space="preserve">The following are slides of the story created for this dataset. The first slide </w:t>
      </w:r>
      <w:r w:rsidRPr="00806968">
        <w:t>illustrates how the daily number of trips changed by month in 2016 vs 2017</w:t>
      </w:r>
      <w:r>
        <w:t xml:space="preserve">. </w:t>
      </w:r>
    </w:p>
    <w:p w:rsidR="00FF4A15" w:rsidRDefault="00FF4A15" w:rsidP="00FF4A15">
      <w:pPr>
        <w:jc w:val="center"/>
      </w:pPr>
      <w:r w:rsidRPr="00806968">
        <w:rPr>
          <w:noProof/>
        </w:rPr>
        <w:drawing>
          <wp:inline distT="0" distB="0" distL="0" distR="0" wp14:anchorId="6CBA7705" wp14:editId="4874E8E3">
            <wp:extent cx="4784217" cy="5514109"/>
            <wp:effectExtent l="0" t="0" r="0" b="0"/>
            <wp:docPr id="5" name="Picture 5" descr="C:\Users\arali\Files\Professional\Others\Course\BrainStation\Assignment\Bixi Project\Part 2\trips per 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ali\Files\Professional\Others\Course\BrainStation\Assignment\Bixi Project\Part 2\trips per da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5554" cy="5550227"/>
                    </a:xfrm>
                    <a:prstGeom prst="rect">
                      <a:avLst/>
                    </a:prstGeom>
                    <a:noFill/>
                    <a:ln>
                      <a:noFill/>
                    </a:ln>
                  </pic:spPr>
                </pic:pic>
              </a:graphicData>
            </a:graphic>
          </wp:inline>
        </w:drawing>
      </w:r>
    </w:p>
    <w:p w:rsidR="00FF4A15" w:rsidRDefault="00FF4A15" w:rsidP="00FF4A15">
      <w:r>
        <w:t xml:space="preserve">Peak demand is in summer because biking is more fun in those times. The changes in the number of trips for both 2016 and 2017 are similar as total number of trips; however, number of trips in 2017 is slightly larger than 2016. </w:t>
      </w:r>
    </w:p>
    <w:p w:rsidR="00FF4A15" w:rsidRDefault="00FF4A15" w:rsidP="00FF4A15">
      <w:r>
        <w:t>The second slide i</w:t>
      </w:r>
      <w:r w:rsidRPr="00B6450B">
        <w:t>llustrate</w:t>
      </w:r>
      <w:r>
        <w:t>s</w:t>
      </w:r>
      <w:r w:rsidRPr="00B6450B">
        <w:t xml:space="preserve"> the top 10 most popular stations</w:t>
      </w:r>
      <w:r>
        <w:t xml:space="preserve"> in order of total trips starting from them:</w:t>
      </w:r>
    </w:p>
    <w:p w:rsidR="00FF4A15" w:rsidRDefault="00FF4A15" w:rsidP="00FF4A15">
      <w:r w:rsidRPr="00B6450B">
        <w:rPr>
          <w:noProof/>
        </w:rPr>
        <w:lastRenderedPageBreak/>
        <w:drawing>
          <wp:inline distT="0" distB="0" distL="0" distR="0" wp14:anchorId="48171FDC" wp14:editId="3A2E1B21">
            <wp:extent cx="5943600" cy="1550841"/>
            <wp:effectExtent l="0" t="0" r="0" b="0"/>
            <wp:docPr id="6" name="Picture 6" descr="C:\Users\arali\Files\Professional\Others\Course\BrainStation\Assignment\Bixi Project\Part 2\popular st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ali\Files\Professional\Others\Course\BrainStation\Assignment\Bixi Project\Part 2\popular station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50841"/>
                    </a:xfrm>
                    <a:prstGeom prst="rect">
                      <a:avLst/>
                    </a:prstGeom>
                    <a:noFill/>
                    <a:ln>
                      <a:noFill/>
                    </a:ln>
                  </pic:spPr>
                </pic:pic>
              </a:graphicData>
            </a:graphic>
          </wp:inline>
        </w:drawing>
      </w:r>
    </w:p>
    <w:p w:rsidR="00FF4A15" w:rsidRDefault="00FF4A15" w:rsidP="00FF4A15">
      <w:r>
        <w:t xml:space="preserve">The following slide illustrates the total and member trips broken down </w:t>
      </w:r>
    </w:p>
    <w:p w:rsidR="00FF4A15" w:rsidRDefault="00FF4A15" w:rsidP="00FF4A15">
      <w:r w:rsidRPr="0011779B">
        <w:rPr>
          <w:noProof/>
        </w:rPr>
        <w:drawing>
          <wp:inline distT="0" distB="0" distL="0" distR="0" wp14:anchorId="15D3A386" wp14:editId="7334F9AF">
            <wp:extent cx="5943600" cy="4828784"/>
            <wp:effectExtent l="0" t="0" r="0" b="0"/>
            <wp:docPr id="3" name="Picture 3" descr="C:\Users\arali\Files\Professional\Others\Course\BrainStation\Assignment\Bixi Project\Part 2\total &amp; member tr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li\Files\Professional\Others\Course\BrainStation\Assignment\Bixi Project\Part 2\total &amp; member trip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828784"/>
                    </a:xfrm>
                    <a:prstGeom prst="rect">
                      <a:avLst/>
                    </a:prstGeom>
                    <a:noFill/>
                    <a:ln>
                      <a:noFill/>
                    </a:ln>
                  </pic:spPr>
                </pic:pic>
              </a:graphicData>
            </a:graphic>
          </wp:inline>
        </w:drawing>
      </w:r>
    </w:p>
    <w:p w:rsidR="00FF4A15" w:rsidRDefault="00FF4A15" w:rsidP="00FF4A15">
      <w:r>
        <w:t>Member trips</w:t>
      </w:r>
    </w:p>
    <w:p w:rsidR="00FF4A15" w:rsidRDefault="00FF4A15" w:rsidP="00FF4A15"/>
    <w:p w:rsidR="00FF4A15" w:rsidRDefault="00FF4A15" w:rsidP="00FF4A15">
      <w:r>
        <w:t>The slide below shows the r</w:t>
      </w:r>
      <w:r w:rsidRPr="008D377E">
        <w:t>elationship between number of members and roundtrips for different stations</w:t>
      </w:r>
      <w:r>
        <w:t xml:space="preserve">. It </w:t>
      </w:r>
      <w:proofErr w:type="gramStart"/>
      <w:r>
        <w:t>can be seen</w:t>
      </w:r>
      <w:proofErr w:type="gramEnd"/>
      <w:r>
        <w:t xml:space="preserve"> that number of roundtrips grows steeper as the number of members become larger. This is </w:t>
      </w:r>
      <w:proofErr w:type="gramStart"/>
      <w:r>
        <w:t>due to the fact that</w:t>
      </w:r>
      <w:proofErr w:type="gramEnd"/>
      <w:r>
        <w:t xml:space="preserve"> members are more likely to pick up a bike and return to the same spot (e.g., near where they live), than a tourist for example. A tourist would use it to get from one attraction </w:t>
      </w:r>
      <w:r>
        <w:lastRenderedPageBreak/>
        <w:t xml:space="preserve">to the other, so the bikes ends up at a new station every time. The best model to fit this trend </w:t>
      </w:r>
      <w:proofErr w:type="gramStart"/>
      <w:r>
        <w:t>was found</w:t>
      </w:r>
      <w:proofErr w:type="gramEnd"/>
      <w:r>
        <w:t xml:space="preserve"> to be a power relationship with exponent of 1.86 and coefficient of determination equal to 0.82.</w:t>
      </w:r>
    </w:p>
    <w:p w:rsidR="00FF4A15" w:rsidRDefault="00FF4A15" w:rsidP="00FF4A15">
      <w:pPr>
        <w:jc w:val="center"/>
      </w:pPr>
      <w:r w:rsidRPr="008D377E">
        <w:rPr>
          <w:noProof/>
        </w:rPr>
        <w:drawing>
          <wp:inline distT="0" distB="0" distL="0" distR="0" wp14:anchorId="525B9CA5" wp14:editId="1F953957">
            <wp:extent cx="4890655" cy="5290003"/>
            <wp:effectExtent l="0" t="0" r="5715" b="6350"/>
            <wp:docPr id="8" name="Picture 8" descr="C:\Users\arali\Files\Professional\Others\Course\BrainStation\Assignment\Bixi Project\Part 2\members-roundtr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ali\Files\Professional\Others\Course\BrainStation\Assignment\Bixi Project\Part 2\members-roundtrip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3754" cy="5314989"/>
                    </a:xfrm>
                    <a:prstGeom prst="rect">
                      <a:avLst/>
                    </a:prstGeom>
                    <a:noFill/>
                    <a:ln>
                      <a:noFill/>
                    </a:ln>
                  </pic:spPr>
                </pic:pic>
              </a:graphicData>
            </a:graphic>
          </wp:inline>
        </w:drawing>
      </w:r>
    </w:p>
    <w:p w:rsidR="00FF4A15" w:rsidRDefault="00FF4A15" w:rsidP="00FF4A15">
      <w:r>
        <w:t>Finally, the last analysis correspond to r</w:t>
      </w:r>
      <w:r w:rsidRPr="00F50C6E">
        <w:t>elationship of average trip duration with membership status and type of the trip</w:t>
      </w:r>
      <w:r>
        <w:t xml:space="preserve"> as shown below.</w:t>
      </w:r>
    </w:p>
    <w:p w:rsidR="00FF4A15" w:rsidRDefault="00FF4A15" w:rsidP="00FF4A15">
      <w:pPr>
        <w:jc w:val="center"/>
      </w:pPr>
      <w:r w:rsidRPr="00F50C6E">
        <w:rPr>
          <w:noProof/>
        </w:rPr>
        <w:drawing>
          <wp:inline distT="0" distB="0" distL="0" distR="0" wp14:anchorId="3AC57873" wp14:editId="44AAB64F">
            <wp:extent cx="3815529" cy="1440872"/>
            <wp:effectExtent l="0" t="0" r="0" b="6985"/>
            <wp:docPr id="10" name="Picture 10" descr="C:\Users\arali\Files\Professional\Others\Course\BrainStation\Assignment\Bixi Project\Part 2\member-roundtrip-d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ali\Files\Professional\Others\Course\BrainStation\Assignment\Bixi Project\Part 2\member-roundtrip-dur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7703" cy="1487009"/>
                    </a:xfrm>
                    <a:prstGeom prst="rect">
                      <a:avLst/>
                    </a:prstGeom>
                    <a:noFill/>
                    <a:ln>
                      <a:noFill/>
                    </a:ln>
                  </pic:spPr>
                </pic:pic>
              </a:graphicData>
            </a:graphic>
          </wp:inline>
        </w:drawing>
      </w:r>
    </w:p>
    <w:p w:rsidR="00FF4A15" w:rsidRPr="00D972B1" w:rsidRDefault="00FF4A15" w:rsidP="00FF4A15">
      <w:r>
        <w:lastRenderedPageBreak/>
        <w:t xml:space="preserve">To make a fair comparison average duration </w:t>
      </w:r>
      <w:proofErr w:type="gramStart"/>
      <w:r>
        <w:t>is chosen</w:t>
      </w:r>
      <w:proofErr w:type="gramEnd"/>
      <w:r>
        <w:t xml:space="preserve"> as the measure. Results show that in general nonmembers tend to use the bikes for longer durations. Furthermore, the duration of trips is longer in roundtrips for both members and nonmembers.</w:t>
      </w:r>
    </w:p>
    <w:p w:rsidR="00276540" w:rsidRPr="00FF4A15" w:rsidRDefault="00276540" w:rsidP="00FF4A15"/>
    <w:sectPr w:rsidR="00276540" w:rsidRPr="00FF4A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2C70" w:rsidRDefault="00852C70" w:rsidP="00FF4A15">
      <w:pPr>
        <w:spacing w:after="0" w:line="240" w:lineRule="auto"/>
      </w:pPr>
      <w:r>
        <w:separator/>
      </w:r>
    </w:p>
  </w:endnote>
  <w:endnote w:type="continuationSeparator" w:id="0">
    <w:p w:rsidR="00852C70" w:rsidRDefault="00852C70" w:rsidP="00FF4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2C70" w:rsidRDefault="00852C70" w:rsidP="00FF4A15">
      <w:pPr>
        <w:spacing w:after="0" w:line="240" w:lineRule="auto"/>
      </w:pPr>
      <w:r>
        <w:separator/>
      </w:r>
    </w:p>
  </w:footnote>
  <w:footnote w:type="continuationSeparator" w:id="0">
    <w:p w:rsidR="00852C70" w:rsidRDefault="00852C70" w:rsidP="00FF4A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A15"/>
    <w:rsid w:val="00276540"/>
    <w:rsid w:val="00852C70"/>
    <w:rsid w:val="00E5266D"/>
    <w:rsid w:val="00FF4A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21D63"/>
  <w15:chartTrackingRefBased/>
  <w15:docId w15:val="{212B685D-A982-4F82-941F-7057B10E8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4A15"/>
  </w:style>
  <w:style w:type="paragraph" w:styleId="Heading1">
    <w:name w:val="heading 1"/>
    <w:basedOn w:val="Normal"/>
    <w:next w:val="Normal"/>
    <w:link w:val="Heading1Char"/>
    <w:uiPriority w:val="9"/>
    <w:qFormat/>
    <w:rsid w:val="00FF4A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A1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F4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4A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A15"/>
  </w:style>
  <w:style w:type="paragraph" w:styleId="Footer">
    <w:name w:val="footer"/>
    <w:basedOn w:val="Normal"/>
    <w:link w:val="FooterChar"/>
    <w:uiPriority w:val="99"/>
    <w:unhideWhenUsed/>
    <w:rsid w:val="00FF4A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1053</Words>
  <Characters>6005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Alizadegan</dc:creator>
  <cp:keywords/>
  <dc:description/>
  <cp:lastModifiedBy>Alireza Alizadegan</cp:lastModifiedBy>
  <cp:revision>1</cp:revision>
  <dcterms:created xsi:type="dcterms:W3CDTF">2020-04-06T20:46:00Z</dcterms:created>
  <dcterms:modified xsi:type="dcterms:W3CDTF">2020-04-06T20:58:00Z</dcterms:modified>
</cp:coreProperties>
</file>