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3D" w:rsidRDefault="00511D8A" w:rsidP="00511D8A">
      <w:pPr>
        <w:pStyle w:val="ListParagraph"/>
        <w:numPr>
          <w:ilvl w:val="0"/>
          <w:numId w:val="1"/>
        </w:numPr>
      </w:pPr>
      <w:r>
        <w:t>Why should I return my files to local machine? If I could analyze them in local machine, why push to cloud?</w:t>
      </w:r>
      <w:bookmarkStart w:id="0" w:name="_GoBack"/>
      <w:bookmarkEnd w:id="0"/>
    </w:p>
    <w:sectPr w:rsidR="0032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81B2B"/>
    <w:multiLevelType w:val="hybridMultilevel"/>
    <w:tmpl w:val="60483AC0"/>
    <w:lvl w:ilvl="0" w:tplc="0BEA5A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3E"/>
    <w:rsid w:val="0032033D"/>
    <w:rsid w:val="00511D8A"/>
    <w:rsid w:val="00C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15B5"/>
  <w15:chartTrackingRefBased/>
  <w15:docId w15:val="{1F359070-ABE3-4932-B3B0-02E18507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2020-03-08T00:52:00Z</dcterms:created>
  <dcterms:modified xsi:type="dcterms:W3CDTF">2020-03-08T00:54:00Z</dcterms:modified>
</cp:coreProperties>
</file>