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g0313ghqin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TOC</w:t>
      </w:r>
      <w:r w:rsidDel="00000000" w:rsidR="00000000" w:rsidRPr="00000000">
        <w:rPr>
          <w:rtl w:val="0"/>
        </w:rPr>
      </w:r>
    </w:p>
    <w:p w:rsidR="00000000" w:rsidDel="00000000" w:rsidP="00000000" w:rsidRDefault="00000000" w:rsidRPr="00000000" w14:paraId="00000002">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3">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4">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5">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b w:val="1"/>
          <w:bCs w:val="1"/>
          <w:sz w:val="70"/>
          <w:szCs w:val="70"/>
        </w:rPr>
      </w:pPr>
      <w:r w:rsidDel="00000000" w:rsidR="00000000" w:rsidRPr="00000000">
        <w:rPr>
          <w:rFonts w:ascii="Helvetica Neue" w:cs="Helvetica Neue" w:eastAsia="Helvetica Neue" w:hAnsi="Helvetica Neue"/>
          <w:b w:val="1"/>
          <w:bCs w:val="1"/>
          <w:sz w:val="70"/>
          <w:szCs w:val="70"/>
          <w:rtl w:val="0"/>
        </w:rPr>
        <w:t xml:space="preserve">Blu Markets </w:t>
      </w:r>
    </w:p>
    <w:p w:rsidR="00000000" w:rsidDel="00000000" w:rsidP="00000000" w:rsidRDefault="00000000" w:rsidRPr="00000000" w14:paraId="0000000C">
      <w:pPr>
        <w:rPr>
          <w:rFonts w:ascii="Helvetica Neue" w:cs="Helvetica Neue" w:eastAsia="Helvetica Neue" w:hAnsi="Helvetica Neue"/>
          <w:sz w:val="60"/>
          <w:szCs w:val="60"/>
        </w:rPr>
      </w:pPr>
      <w:r w:rsidDel="00000000" w:rsidR="00000000" w:rsidRPr="00000000">
        <w:rPr>
          <w:rFonts w:ascii="Helvetica Neue" w:cs="Helvetica Neue" w:eastAsia="Helvetica Neue" w:hAnsi="Helvetica Neue"/>
          <w:sz w:val="60"/>
          <w:szCs w:val="60"/>
          <w:rtl w:val="0"/>
        </w:rPr>
        <w:t xml:space="preserve">Product Vision &amp; Strategy Document</w:t>
      </w:r>
    </w:p>
    <w:p w:rsidR="00000000" w:rsidDel="00000000" w:rsidP="00000000" w:rsidRDefault="00000000" w:rsidRPr="00000000" w14:paraId="0000000D">
      <w:pPr>
        <w:rPr>
          <w:rFonts w:ascii="Helvetica Neue" w:cs="Helvetica Neue" w:eastAsia="Helvetica Neue" w:hAnsi="Helvetica Neue"/>
          <w:sz w:val="60"/>
          <w:szCs w:val="60"/>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sz w:val="60"/>
          <w:szCs w:val="6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sz w:val="60"/>
          <w:szCs w:val="60"/>
        </w:rPr>
        <w:sectPr>
          <w:type w:val="nextPage"/>
          <w:pgSz w:h="15840" w:w="12240" w:orient="portrait"/>
          <w:pgMar w:bottom="1440" w:top="1440" w:left="1440" w:right="1440" w:header="720" w:footer="720"/>
          <w:pgNumType w:start="1"/>
        </w:sectPr>
      </w:pPr>
      <w:bookmarkStart w:colFirst="0" w:colLast="0" w:name="_3x3izunuw2y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Thesis</w:t>
      </w:r>
      <w:r w:rsidDel="00000000" w:rsidR="00000000" w:rsidRPr="00000000">
        <w:rPr>
          <w:rtl w:val="0"/>
        </w:rPr>
      </w:r>
    </w:p>
    <w:p w:rsidR="00000000" w:rsidDel="00000000" w:rsidP="00000000" w:rsidRDefault="00000000" w:rsidRPr="00000000" w14:paraId="00000010">
      <w:pPr>
        <w:pStyle w:val="Heading1"/>
        <w:keepNext w:val="0"/>
        <w:keepLines w:val="0"/>
        <w:spacing w:after="160" w:before="0" w:lineRule="auto"/>
        <w:rPr>
          <w:rFonts w:ascii="Helvetica Neue" w:cs="Helvetica Neue" w:eastAsia="Helvetica Neue" w:hAnsi="Helvetica Neue"/>
          <w:b w:val="1"/>
          <w:bCs w:val="1"/>
          <w:sz w:val="46"/>
          <w:szCs w:val="46"/>
        </w:rPr>
      </w:pPr>
      <w:bookmarkStart w:colFirst="0" w:colLast="0" w:name="_m8zcon7ehn9t" w:id="2"/>
      <w:bookmarkEnd w:id="2"/>
      <w:r w:rsidDel="00000000" w:rsidR="00000000" w:rsidRPr="00000000">
        <w:rPr>
          <w:rtl w:val="0"/>
        </w:rPr>
      </w:r>
    </w:p>
    <w:p w:rsidR="00000000" w:rsidDel="00000000" w:rsidP="00000000" w:rsidRDefault="00000000" w:rsidRPr="00000000" w14:paraId="00000011">
      <w:pPr>
        <w:pStyle w:val="Heading1"/>
        <w:keepNext w:val="0"/>
        <w:keepLines w:val="0"/>
        <w:spacing w:after="160" w:before="0" w:lineRule="auto"/>
        <w:rPr>
          <w:rFonts w:ascii="Helvetica Neue" w:cs="Helvetica Neue" w:eastAsia="Helvetica Neue" w:hAnsi="Helvetica Neue"/>
          <w:b w:val="1"/>
          <w:bCs w:val="1"/>
          <w:sz w:val="46"/>
          <w:szCs w:val="46"/>
        </w:rPr>
      </w:pPr>
      <w:bookmarkStart w:colFirst="0" w:colLast="0" w:name="_adhm81fuiju3" w:id="3"/>
      <w:bookmarkEnd w:id="3"/>
      <w:r w:rsidDel="00000000" w:rsidR="00000000" w:rsidRPr="00000000">
        <w:rPr>
          <w:rtl w:val="0"/>
        </w:rPr>
      </w:r>
    </w:p>
    <w:p w:rsidR="00000000" w:rsidDel="00000000" w:rsidP="00000000" w:rsidRDefault="00000000" w:rsidRPr="00000000" w14:paraId="00000012">
      <w:pPr>
        <w:pStyle w:val="Heading1"/>
        <w:keepNext w:val="0"/>
        <w:keepLines w:val="0"/>
        <w:spacing w:after="160" w:before="0" w:lineRule="auto"/>
        <w:rPr>
          <w:rFonts w:ascii="Helvetica Neue" w:cs="Helvetica Neue" w:eastAsia="Helvetica Neue" w:hAnsi="Helvetica Neue"/>
          <w:b w:val="1"/>
          <w:bCs w:val="1"/>
          <w:sz w:val="46"/>
          <w:szCs w:val="46"/>
        </w:rPr>
      </w:pPr>
      <w:bookmarkStart w:colFirst="0" w:colLast="0" w:name="_i1h2lpz4jatr" w:id="4"/>
      <w:bookmarkEnd w:id="4"/>
      <w:r w:rsidDel="00000000" w:rsidR="00000000" w:rsidRPr="00000000">
        <w:rPr>
          <w:rFonts w:ascii="Helvetica Neue" w:cs="Helvetica Neue" w:eastAsia="Helvetica Neue" w:hAnsi="Helvetica Neue"/>
          <w:b w:val="1"/>
          <w:bCs w:val="1"/>
          <w:sz w:val="46"/>
          <w:szCs w:val="46"/>
          <w:rtl w:val="0"/>
        </w:rPr>
        <w:t xml:space="preserve">Product Thesis</w:t>
      </w:r>
    </w:p>
    <w:p w:rsidR="00000000" w:rsidDel="00000000" w:rsidP="00000000" w:rsidRDefault="00000000" w:rsidRPr="00000000" w14:paraId="00000013">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pStyle w:val="Heading2"/>
        <w:keepNext w:val="0"/>
        <w:keepLines w:val="0"/>
        <w:spacing w:after="160" w:before="0" w:lineRule="auto"/>
        <w:rPr>
          <w:rFonts w:ascii="Helvetica Neue" w:cs="Helvetica Neue" w:eastAsia="Helvetica Neue" w:hAnsi="Helvetica Neue"/>
          <w:sz w:val="24"/>
          <w:szCs w:val="24"/>
        </w:rPr>
      </w:pPr>
      <w:bookmarkStart w:colFirst="0" w:colLast="0" w:name="_v5dtuxxptlkh" w:id="5"/>
      <w:bookmarkEnd w:id="5"/>
      <w:r w:rsidDel="00000000" w:rsidR="00000000" w:rsidRPr="00000000">
        <w:rPr>
          <w:rFonts w:ascii="Helvetica Neue" w:cs="Helvetica Neue" w:eastAsia="Helvetica Neue" w:hAnsi="Helvetica Neue"/>
          <w:b w:val="1"/>
          <w:bCs w:val="1"/>
          <w:sz w:val="34"/>
          <w:szCs w:val="34"/>
          <w:rtl w:val="0"/>
        </w:rPr>
        <w:t xml:space="preserve">Introduction: The World We Are Building In</w:t>
      </w:r>
      <w:r w:rsidDel="00000000" w:rsidR="00000000" w:rsidRPr="00000000">
        <w:rPr>
          <w:rtl w:val="0"/>
        </w:rPr>
      </w:r>
    </w:p>
    <w:p w:rsidR="00000000" w:rsidDel="00000000" w:rsidP="00000000" w:rsidRDefault="00000000" w:rsidRPr="00000000" w14:paraId="00000018">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Blu Markets is built for a world in which the traditional path to economic security has not merely become difficult, but structurally non-constructible for a growing share of economically active people — a condition that is especially acute in Iran.</w:t>
      </w:r>
    </w:p>
    <w:p w:rsidR="00000000" w:rsidDel="00000000" w:rsidP="00000000" w:rsidRDefault="00000000" w:rsidRPr="00000000" w14:paraId="00000019">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For much of the last century, the economic bargain was legible. Effort compounded into stability. Time was an ally. Careers advanced through tenure, assets appreciated quietly, and patience was rewarded. Even when the path was long, it could be imagined.</w:t>
      </w:r>
    </w:p>
    <w:p w:rsidR="00000000" w:rsidDel="00000000" w:rsidP="00000000" w:rsidRDefault="00000000" w:rsidRPr="00000000" w14:paraId="0000001A">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That world no longer exists.</w:t>
      </w:r>
    </w:p>
    <w:p w:rsidR="00000000" w:rsidDel="00000000" w:rsidP="00000000" w:rsidRDefault="00000000" w:rsidRPr="00000000" w14:paraId="0000001B">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In Iran, this rupture has been accelerated by persistent sanctions, financial isolation, and chronic high inflation. When a currency loses roughly half its purchasing power each year, saving ceases to feel like prudence and starts to feel like self-harm. Long-term planning becomes fragile. The concept of “waiting” loses coherence when the value of today’s money cannot be trusted tomorrow.</w:t>
      </w:r>
    </w:p>
    <w:p w:rsidR="00000000" w:rsidDel="00000000" w:rsidP="00000000" w:rsidRDefault="00000000" w:rsidRPr="00000000" w14:paraId="0000001C">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But macroeconomic pressure alone does not explain the depth of the shift. Three forces now interact to reshape behavior: sanctions-driven financial exclusion, technological acceleration, and algorithmic social comparison.</w:t>
      </w:r>
    </w:p>
    <w:p w:rsidR="00000000" w:rsidDel="00000000" w:rsidP="00000000" w:rsidRDefault="00000000" w:rsidRPr="00000000" w14:paraId="0000001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pStyle w:val="Heading3"/>
        <w:keepNext w:val="0"/>
        <w:keepLines w:val="0"/>
        <w:spacing w:after="160" w:before="0" w:lineRule="auto"/>
        <w:rPr>
          <w:rFonts w:ascii="Helvetica Neue" w:cs="Helvetica Neue" w:eastAsia="Helvetica Neue" w:hAnsi="Helvetica Neue"/>
          <w:b w:val="1"/>
          <w:bCs w:val="1"/>
          <w:color w:val="000000"/>
          <w:sz w:val="26"/>
          <w:szCs w:val="26"/>
        </w:rPr>
      </w:pPr>
      <w:bookmarkStart w:colFirst="0" w:colLast="0" w:name="_h60fch9ujgai" w:id="7"/>
      <w:bookmarkEnd w:id="7"/>
      <w:r w:rsidDel="00000000" w:rsidR="00000000" w:rsidRPr="00000000">
        <w:rPr>
          <w:rFonts w:ascii="Helvetica Neue" w:cs="Helvetica Neue" w:eastAsia="Helvetica Neue" w:hAnsi="Helvetica Neue"/>
          <w:b w:val="1"/>
          <w:bCs w:val="1"/>
          <w:color w:val="000000"/>
          <w:sz w:val="26"/>
          <w:szCs w:val="26"/>
          <w:rtl w:val="0"/>
        </w:rPr>
        <w:t xml:space="preserve">Sanctions and Inflation as a Destruction of Time</w:t>
      </w:r>
    </w:p>
    <w:p w:rsidR="00000000" w:rsidDel="00000000" w:rsidP="00000000" w:rsidRDefault="00000000" w:rsidRPr="00000000" w14:paraId="0000001F">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Sanctions have constrained access to global capital markets, limited financial instruments, and isolated Iranian households from many traditional wealth-building mechanisms. Combined with sustained high inflation, this has effectively destroyed the time value of money for ordinary people.</w:t>
      </w:r>
    </w:p>
    <w:p w:rsidR="00000000" w:rsidDel="00000000" w:rsidP="00000000" w:rsidRDefault="00000000" w:rsidRPr="00000000" w14:paraId="00000020">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In such an environment:</w:t>
      </w:r>
    </w:p>
    <w:p w:rsidR="00000000" w:rsidDel="00000000" w:rsidP="00000000" w:rsidRDefault="00000000" w:rsidRPr="00000000" w14:paraId="00000021">
      <w:pPr>
        <w:pStyle w:val="Heading2"/>
        <w:keepNext w:val="0"/>
        <w:keepLines w:val="0"/>
        <w:numPr>
          <w:ilvl w:val="0"/>
          <w:numId w:val="13"/>
        </w:numPr>
        <w:spacing w:after="160" w:before="0" w:lineRule="auto"/>
        <w:ind w:left="720" w:hanging="360"/>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Cash is not a store of value</w:t>
      </w:r>
    </w:p>
    <w:p w:rsidR="00000000" w:rsidDel="00000000" w:rsidP="00000000" w:rsidRDefault="00000000" w:rsidRPr="00000000" w14:paraId="00000022">
      <w:pPr>
        <w:pStyle w:val="Heading2"/>
        <w:keepNext w:val="0"/>
        <w:keepLines w:val="0"/>
        <w:numPr>
          <w:ilvl w:val="0"/>
          <w:numId w:val="13"/>
        </w:numPr>
        <w:spacing w:after="160" w:before="0" w:lineRule="auto"/>
        <w:ind w:left="720" w:hanging="360"/>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Salaries do not compound</w:t>
      </w:r>
    </w:p>
    <w:p w:rsidR="00000000" w:rsidDel="00000000" w:rsidP="00000000" w:rsidRDefault="00000000" w:rsidRPr="00000000" w14:paraId="00000023">
      <w:pPr>
        <w:pStyle w:val="Heading2"/>
        <w:keepNext w:val="0"/>
        <w:keepLines w:val="0"/>
        <w:numPr>
          <w:ilvl w:val="0"/>
          <w:numId w:val="13"/>
        </w:numPr>
        <w:spacing w:after="160" w:before="0" w:lineRule="auto"/>
        <w:ind w:left="720" w:hanging="360"/>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Traditional saving does not accumulate</w:t>
      </w:r>
    </w:p>
    <w:p w:rsidR="00000000" w:rsidDel="00000000" w:rsidP="00000000" w:rsidRDefault="00000000" w:rsidRPr="00000000" w14:paraId="00000024">
      <w:pPr>
        <w:pStyle w:val="Heading2"/>
        <w:keepNext w:val="0"/>
        <w:keepLines w:val="0"/>
        <w:numPr>
          <w:ilvl w:val="0"/>
          <w:numId w:val="13"/>
        </w:numPr>
        <w:spacing w:after="160" w:before="0" w:lineRule="auto"/>
        <w:ind w:left="720" w:hanging="360"/>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Patience is penalized, not rewarded</w:t>
      </w:r>
    </w:p>
    <w:p w:rsidR="00000000" w:rsidDel="00000000" w:rsidP="00000000" w:rsidRDefault="00000000" w:rsidRPr="00000000" w14:paraId="00000025">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The ladder has not become steep — it has disintegrated.</w:t>
      </w:r>
    </w:p>
    <w:p w:rsidR="00000000" w:rsidDel="00000000" w:rsidP="00000000" w:rsidRDefault="00000000" w:rsidRPr="00000000" w14:paraId="0000002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7">
      <w:pPr>
        <w:pStyle w:val="Heading3"/>
        <w:keepNext w:val="0"/>
        <w:keepLines w:val="0"/>
        <w:spacing w:after="160" w:before="0" w:lineRule="auto"/>
        <w:rPr>
          <w:rFonts w:ascii="Helvetica Neue" w:cs="Helvetica Neue" w:eastAsia="Helvetica Neue" w:hAnsi="Helvetica Neue"/>
          <w:b w:val="1"/>
          <w:bCs w:val="1"/>
          <w:color w:val="000000"/>
          <w:sz w:val="26"/>
          <w:szCs w:val="26"/>
        </w:rPr>
      </w:pPr>
      <w:bookmarkStart w:colFirst="0" w:colLast="0" w:name="_9oza8pynz2vk" w:id="8"/>
      <w:bookmarkEnd w:id="8"/>
      <w:r w:rsidDel="00000000" w:rsidR="00000000" w:rsidRPr="00000000">
        <w:rPr>
          <w:rFonts w:ascii="Helvetica Neue" w:cs="Helvetica Neue" w:eastAsia="Helvetica Neue" w:hAnsi="Helvetica Neue"/>
          <w:b w:val="1"/>
          <w:bCs w:val="1"/>
          <w:color w:val="000000"/>
          <w:sz w:val="26"/>
          <w:szCs w:val="26"/>
          <w:rtl w:val="0"/>
        </w:rPr>
        <w:t xml:space="preserve">AI as a Timeline Compressor</w:t>
      </w:r>
    </w:p>
    <w:p w:rsidR="00000000" w:rsidDel="00000000" w:rsidP="00000000" w:rsidRDefault="00000000" w:rsidRPr="00000000" w14:paraId="00000028">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Artificial intelligence introduces a second rupture: temporal compression of careers.</w:t>
      </w:r>
    </w:p>
    <w:p w:rsidR="00000000" w:rsidDel="00000000" w:rsidP="00000000" w:rsidRDefault="00000000" w:rsidRPr="00000000" w14:paraId="00000029">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Work that once justified years of education and professional accumulation is now increasingly replicable by machines. This is no longer abstract. Iranian knowledge workers — designers, developers, marketers, analysts — see the same signals as the rest of the world: automation is advancing faster than institutional adaptation.</w:t>
      </w:r>
    </w:p>
    <w:p w:rsidR="00000000" w:rsidDel="00000000" w:rsidP="00000000" w:rsidRDefault="00000000" w:rsidRPr="00000000" w14:paraId="0000002A">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When people cannot trust that their profession will exist in its current form in five or ten years, long-horizon planning collapses. The future becomes uncertain not in theory, but in lived expectation. Waiting feels like exposure, not safety.</w:t>
      </w:r>
    </w:p>
    <w:p w:rsidR="00000000" w:rsidDel="00000000" w:rsidP="00000000" w:rsidRDefault="00000000" w:rsidRPr="00000000" w14:paraId="0000002B">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tl w:val="0"/>
        </w:rPr>
      </w:r>
    </w:p>
    <w:p w:rsidR="00000000" w:rsidDel="00000000" w:rsidP="00000000" w:rsidRDefault="00000000" w:rsidRPr="00000000" w14:paraId="0000002C">
      <w:pPr>
        <w:pStyle w:val="Heading3"/>
        <w:keepNext w:val="0"/>
        <w:keepLines w:val="0"/>
        <w:spacing w:after="160" w:before="0" w:lineRule="auto"/>
        <w:rPr>
          <w:rFonts w:ascii="Helvetica Neue" w:cs="Helvetica Neue" w:eastAsia="Helvetica Neue" w:hAnsi="Helvetica Neue"/>
          <w:b w:val="1"/>
          <w:bCs w:val="1"/>
          <w:color w:val="000000"/>
          <w:sz w:val="26"/>
          <w:szCs w:val="26"/>
        </w:rPr>
      </w:pPr>
      <w:bookmarkStart w:colFirst="0" w:colLast="0" w:name="_xxtc5ar1fhfm" w:id="9"/>
      <w:bookmarkEnd w:id="9"/>
      <w:r w:rsidDel="00000000" w:rsidR="00000000" w:rsidRPr="00000000">
        <w:rPr>
          <w:rFonts w:ascii="Helvetica Neue" w:cs="Helvetica Neue" w:eastAsia="Helvetica Neue" w:hAnsi="Helvetica Neue"/>
          <w:b w:val="1"/>
          <w:bCs w:val="1"/>
          <w:color w:val="000000"/>
          <w:sz w:val="26"/>
          <w:szCs w:val="26"/>
          <w:rtl w:val="0"/>
        </w:rPr>
        <w:t xml:space="preserve">Social Media as a Permanent Reference</w:t>
      </w:r>
    </w:p>
    <w:p w:rsidR="00000000" w:rsidDel="00000000" w:rsidP="00000000" w:rsidRDefault="00000000" w:rsidRPr="00000000" w14:paraId="0000002D">
      <w:pPr>
        <w:pStyle w:val="Heading3"/>
        <w:keepNext w:val="0"/>
        <w:keepLines w:val="0"/>
        <w:spacing w:after="160" w:before="0" w:lineRule="auto"/>
        <w:rPr>
          <w:rFonts w:ascii="Helvetica Neue" w:cs="Helvetica Neue" w:eastAsia="Helvetica Neue" w:hAnsi="Helvetica Neue"/>
          <w:sz w:val="24"/>
          <w:szCs w:val="24"/>
        </w:rPr>
      </w:pPr>
      <w:bookmarkStart w:colFirst="0" w:colLast="0" w:name="_2r2lfc7sz4rz" w:id="10"/>
      <w:bookmarkEnd w:id="10"/>
      <w:r w:rsidDel="00000000" w:rsidR="00000000" w:rsidRPr="00000000">
        <w:rPr>
          <w:rFonts w:ascii="Helvetica Neue" w:cs="Helvetica Neue" w:eastAsia="Helvetica Neue" w:hAnsi="Helvetica Neue"/>
          <w:sz w:val="24"/>
          <w:szCs w:val="24"/>
          <w:rtl w:val="0"/>
        </w:rPr>
        <w:t xml:space="preserve">At the same time, social media has reshaped how success, sufficiency, and adulthood are perceived.</w:t>
      </w:r>
    </w:p>
    <w:p w:rsidR="00000000" w:rsidDel="00000000" w:rsidP="00000000" w:rsidRDefault="00000000" w:rsidRPr="00000000" w14:paraId="0000002E">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Previous generations compared themselves to neighbors and peers within the same economic system. Today, Iranian users are continuously exposed to global lifestyles priced in hard currencies — housing, travel, freedom of movement, consumption patterns that are structurally inaccessible to them.</w:t>
      </w:r>
    </w:p>
    <w:p w:rsidR="00000000" w:rsidDel="00000000" w:rsidP="00000000" w:rsidRDefault="00000000" w:rsidRPr="00000000" w14:paraId="0000002F">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The reference class is no longer local; it is global and algorithmically optimized. The definition of “enough” is perpetually displaced. Stability feels invisible. Progress feels illusory.</w:t>
      </w:r>
    </w:p>
    <w:p w:rsidR="00000000" w:rsidDel="00000000" w:rsidP="00000000" w:rsidRDefault="00000000" w:rsidRPr="00000000" w14:paraId="00000030">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This does not merely create dissatisfaction. It repositions the psychological baseline. People who are functioning, educated, and employed increasingly feel as though they are already behind — already losing — simply by remaining where they are.</w:t>
      </w:r>
    </w:p>
    <w:p w:rsidR="00000000" w:rsidDel="00000000" w:rsidP="00000000" w:rsidRDefault="00000000" w:rsidRPr="00000000" w14:paraId="00000031">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tl w:val="0"/>
        </w:rPr>
      </w:r>
    </w:p>
    <w:p w:rsidR="00000000" w:rsidDel="00000000" w:rsidP="00000000" w:rsidRDefault="00000000" w:rsidRPr="00000000" w14:paraId="00000032">
      <w:pPr>
        <w:pStyle w:val="Heading3"/>
        <w:keepNext w:val="0"/>
        <w:keepLines w:val="0"/>
        <w:spacing w:after="160" w:before="0" w:lineRule="auto"/>
        <w:rPr>
          <w:rFonts w:ascii="Helvetica Neue" w:cs="Helvetica Neue" w:eastAsia="Helvetica Neue" w:hAnsi="Helvetica Neue"/>
          <w:b w:val="1"/>
          <w:bCs w:val="1"/>
          <w:color w:val="000000"/>
          <w:sz w:val="26"/>
          <w:szCs w:val="26"/>
        </w:rPr>
      </w:pPr>
      <w:bookmarkStart w:colFirst="0" w:colLast="0" w:name="_izr9fnkext1" w:id="11"/>
      <w:bookmarkEnd w:id="11"/>
      <w:r w:rsidDel="00000000" w:rsidR="00000000" w:rsidRPr="00000000">
        <w:rPr>
          <w:rFonts w:ascii="Helvetica Neue" w:cs="Helvetica Neue" w:eastAsia="Helvetica Neue" w:hAnsi="Helvetica Neue"/>
          <w:b w:val="1"/>
          <w:bCs w:val="1"/>
          <w:color w:val="000000"/>
          <w:sz w:val="26"/>
          <w:szCs w:val="26"/>
          <w:rtl w:val="0"/>
        </w:rPr>
        <w:t xml:space="preserve">The Result: Rational Risk-Seeking Under Constraint</w:t>
      </w:r>
    </w:p>
    <w:p w:rsidR="00000000" w:rsidDel="00000000" w:rsidP="00000000" w:rsidRDefault="00000000" w:rsidRPr="00000000" w14:paraId="00000033">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When inflation destroys savings, sanctions close traditional paths, AI compresses career timelines, and social media ensures that the destination always appears elsewhere, the expected value of waiting collapses entirely.</w:t>
      </w:r>
    </w:p>
    <w:p w:rsidR="00000000" w:rsidDel="00000000" w:rsidP="00000000" w:rsidRDefault="00000000" w:rsidRPr="00000000" w14:paraId="00000034">
      <w:pPr>
        <w:pStyle w:val="Heading2"/>
        <w:keepNext w:val="0"/>
        <w:keepLines w:val="0"/>
        <w:spacing w:after="160" w:before="0" w:lineRule="auto"/>
        <w:ind w:left="720" w:firstLine="0"/>
        <w:rPr>
          <w:rFonts w:ascii="Helvetica Neue" w:cs="Helvetica Neue" w:eastAsia="Helvetica Neue" w:hAnsi="Helvetica Neue"/>
          <w:b w:val="1"/>
          <w:bCs w:val="1"/>
          <w:sz w:val="24"/>
          <w:szCs w:val="24"/>
        </w:rPr>
      </w:pPr>
      <w:bookmarkStart w:colFirst="0" w:colLast="0" w:name="_ru81rgew4ryj" w:id="6"/>
      <w:bookmarkEnd w:id="6"/>
      <w:r w:rsidDel="00000000" w:rsidR="00000000" w:rsidRPr="00000000">
        <w:rPr>
          <w:rFonts w:ascii="Helvetica Neue" w:cs="Helvetica Neue" w:eastAsia="Helvetica Neue" w:hAnsi="Helvetica Neue"/>
          <w:b w:val="1"/>
          <w:bCs w:val="1"/>
          <w:sz w:val="24"/>
          <w:szCs w:val="24"/>
          <w:rtl w:val="0"/>
        </w:rPr>
        <w:t xml:space="preserve">In this environment, risk-seeking is not recklessness.</w:t>
        <w:br w:type="textWrapping"/>
        <w:t xml:space="preserve">It is revealed preference under constraint.</w:t>
      </w:r>
    </w:p>
    <w:p w:rsidR="00000000" w:rsidDel="00000000" w:rsidP="00000000" w:rsidRDefault="00000000" w:rsidRPr="00000000" w14:paraId="00000035">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This is why high-variance financial behavior has grown rapidly among Iranian users: crypto markets, speculative trading, prediction markets, informal betting and gambling, memecoins and other asymmetric instruments. </w:t>
      </w:r>
    </w:p>
    <w:p w:rsidR="00000000" w:rsidDel="00000000" w:rsidP="00000000" w:rsidRDefault="00000000" w:rsidRPr="00000000" w14:paraId="00000036">
      <w:pPr>
        <w:pStyle w:val="Heading2"/>
        <w:keepNext w:val="0"/>
        <w:keepLines w:val="0"/>
        <w:spacing w:after="160" w:before="0" w:lineRule="auto"/>
        <w:rPr>
          <w:rFonts w:ascii="Helvetica Neue" w:cs="Helvetica Neue" w:eastAsia="Helvetica Neue" w:hAnsi="Helvetica Neue"/>
          <w:sz w:val="24"/>
          <w:szCs w:val="24"/>
        </w:rPr>
      </w:pPr>
      <w:bookmarkStart w:colFirst="0" w:colLast="0" w:name="_75lbszwi44ru" w:id="12"/>
      <w:bookmarkEnd w:id="12"/>
      <w:r w:rsidDel="00000000" w:rsidR="00000000" w:rsidRPr="00000000">
        <w:rPr>
          <w:rFonts w:ascii="Helvetica Neue" w:cs="Helvetica Neue" w:eastAsia="Helvetica Neue" w:hAnsi="Helvetica Neue"/>
          <w:sz w:val="24"/>
          <w:szCs w:val="24"/>
          <w:rtl w:val="0"/>
        </w:rPr>
        <w:t xml:space="preserve">These arenas thrive not because participants misunderstand the odds, but because they offer something the traditional system no longer does: </w:t>
      </w:r>
      <w:r w:rsidDel="00000000" w:rsidR="00000000" w:rsidRPr="00000000">
        <w:rPr>
          <w:rFonts w:ascii="Helvetica Neue" w:cs="Helvetica Neue" w:eastAsia="Helvetica Neue" w:hAnsi="Helvetica Neue"/>
          <w:b w:val="1"/>
          <w:bCs w:val="1"/>
          <w:sz w:val="24"/>
          <w:szCs w:val="24"/>
          <w:rtl w:val="0"/>
        </w:rPr>
        <w:t xml:space="preserve">agency</w:t>
      </w:r>
      <w:r w:rsidDel="00000000" w:rsidR="00000000" w:rsidRPr="00000000">
        <w:rPr>
          <w:rFonts w:ascii="Helvetica Neue" w:cs="Helvetica Neue" w:eastAsia="Helvetica Neue" w:hAnsi="Helvetica Neue"/>
          <w:sz w:val="24"/>
          <w:szCs w:val="24"/>
          <w:rtl w:val="0"/>
        </w:rPr>
        <w:t xml:space="preserve">. A place where individual judgment feels causally connected to outcomes on a timeline that still feels alive.</w:t>
      </w:r>
    </w:p>
    <w:p w:rsidR="00000000" w:rsidDel="00000000" w:rsidP="00000000" w:rsidRDefault="00000000" w:rsidRPr="00000000" w14:paraId="00000037">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Most platforms responding to this reality sell </w:t>
      </w:r>
      <w:r w:rsidDel="00000000" w:rsidR="00000000" w:rsidRPr="00000000">
        <w:rPr>
          <w:rFonts w:ascii="Helvetica Neue" w:cs="Helvetica Neue" w:eastAsia="Helvetica Neue" w:hAnsi="Helvetica Neue"/>
          <w:i w:val="1"/>
          <w:iCs w:val="1"/>
          <w:sz w:val="24"/>
          <w:szCs w:val="24"/>
          <w:rtl w:val="0"/>
        </w:rPr>
        <w:t xml:space="preserve">hope</w:t>
      </w:r>
      <w:r w:rsidDel="00000000" w:rsidR="00000000" w:rsidRPr="00000000">
        <w:rPr>
          <w:rFonts w:ascii="Helvetica Neue" w:cs="Helvetica Neue" w:eastAsia="Helvetica Neue" w:hAnsi="Helvetica Neue"/>
          <w:sz w:val="24"/>
          <w:szCs w:val="24"/>
          <w:rtl w:val="0"/>
        </w:rPr>
        <w:t xml:space="preserve">. They fuse agency with illusion, variance with urgency, and activity with meaning. They profit when users confuse motion for progress and repetition for inevitability. Their business models are structurally indifferent to whether users win or lose — only that they continue to act.</w:t>
      </w:r>
    </w:p>
    <w:p w:rsidR="00000000" w:rsidDel="00000000" w:rsidP="00000000" w:rsidRDefault="00000000" w:rsidRPr="00000000" w14:paraId="00000038">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Blu Markets is built on a different premise.</w:t>
      </w:r>
    </w:p>
    <w:p w:rsidR="00000000" w:rsidDel="00000000" w:rsidP="00000000" w:rsidRDefault="00000000" w:rsidRPr="00000000" w14:paraId="00000039">
      <w:pPr>
        <w:pStyle w:val="Heading2"/>
        <w:keepNext w:val="0"/>
        <w:keepLines w:val="0"/>
        <w:spacing w:after="160" w:before="0" w:lineRule="auto"/>
        <w:rPr>
          <w:rFonts w:ascii="Helvetica Neue" w:cs="Helvetica Neue" w:eastAsia="Helvetica Neue" w:hAnsi="Helvetica Neue"/>
          <w:sz w:val="24"/>
          <w:szCs w:val="24"/>
        </w:rPr>
      </w:pPr>
      <w:bookmarkStart w:colFirst="0" w:colLast="0" w:name="_ru81rgew4ryj" w:id="6"/>
      <w:bookmarkEnd w:id="6"/>
      <w:r w:rsidDel="00000000" w:rsidR="00000000" w:rsidRPr="00000000">
        <w:rPr>
          <w:rFonts w:ascii="Helvetica Neue" w:cs="Helvetica Neue" w:eastAsia="Helvetica Neue" w:hAnsi="Helvetica Neue"/>
          <w:sz w:val="24"/>
          <w:szCs w:val="24"/>
          <w:rtl w:val="0"/>
        </w:rPr>
        <w:t xml:space="preserve">We accept the diagnosis of the age — and of this geography: that chronic inflation, sanctions, technological acceleration, and algorithmic comparison have produced a persistent condition of economic compression. But we reject exploiting that condition by monetizing confusion, urgency, or false salvation.</w:t>
      </w:r>
    </w:p>
    <w:p w:rsidR="00000000" w:rsidDel="00000000" w:rsidP="00000000" w:rsidRDefault="00000000" w:rsidRPr="00000000" w14:paraId="0000003A">
      <w:pPr>
        <w:pStyle w:val="Heading2"/>
        <w:keepNext w:val="0"/>
        <w:keepLines w:val="0"/>
        <w:spacing w:after="160" w:before="0" w:lineRule="auto"/>
        <w:rPr>
          <w:rFonts w:ascii="Helvetica Neue" w:cs="Helvetica Neue" w:eastAsia="Helvetica Neue" w:hAnsi="Helvetica Neue"/>
          <w:b w:val="1"/>
          <w:bCs w:val="1"/>
          <w:sz w:val="24"/>
          <w:szCs w:val="24"/>
        </w:rPr>
      </w:pPr>
      <w:bookmarkStart w:colFirst="0" w:colLast="0" w:name="_ru81rgew4ryj" w:id="6"/>
      <w:bookmarkEnd w:id="6"/>
      <w:r w:rsidDel="00000000" w:rsidR="00000000" w:rsidRPr="00000000">
        <w:rPr>
          <w:rFonts w:ascii="Helvetica Neue" w:cs="Helvetica Neue" w:eastAsia="Helvetica Neue" w:hAnsi="Helvetica Neue"/>
          <w:b w:val="1"/>
          <w:bCs w:val="1"/>
          <w:sz w:val="24"/>
          <w:szCs w:val="24"/>
          <w:rtl w:val="0"/>
        </w:rPr>
        <w:t xml:space="preserve">Blu Markets exists to provide real agency without manufactured hope, risk without deception, and exposure without annihilation — in an environment where trust in time itself has been eroded.</w:t>
      </w:r>
    </w:p>
    <w:p w:rsidR="00000000" w:rsidDel="00000000" w:rsidP="00000000" w:rsidRDefault="00000000" w:rsidRPr="00000000" w14:paraId="0000003B">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9nb2rpljokku" w:id="13"/>
      <w:bookmarkEnd w:id="13"/>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4jft8lid5d6f" w:id="14"/>
      <w:bookmarkEnd w:id="14"/>
      <w:r w:rsidDel="00000000" w:rsidR="00000000" w:rsidRPr="00000000">
        <w:rPr>
          <w:rFonts w:ascii="Helvetica Neue" w:cs="Helvetica Neue" w:eastAsia="Helvetica Neue" w:hAnsi="Helvetica Neue"/>
          <w:b w:val="1"/>
          <w:bCs w:val="1"/>
          <w:sz w:val="34"/>
          <w:szCs w:val="34"/>
          <w:rtl w:val="0"/>
        </w:rPr>
        <w:t xml:space="preserve">I.</w:t>
      </w:r>
      <w:r w:rsidDel="00000000" w:rsidR="00000000" w:rsidRPr="00000000">
        <w:rPr>
          <w:rFonts w:ascii="Helvetica Neue" w:cs="Helvetica Neue" w:eastAsia="Helvetica Neue" w:hAnsi="Helvetica Neue"/>
          <w:b w:val="1"/>
          <w:bCs w:val="1"/>
          <w:sz w:val="34"/>
          <w:szCs w:val="34"/>
          <w:rtl w:val="0"/>
        </w:rPr>
        <w:t xml:space="preserve"> Core Purpose</w:t>
      </w:r>
    </w:p>
    <w:p w:rsidR="00000000" w:rsidDel="00000000" w:rsidP="00000000" w:rsidRDefault="00000000" w:rsidRPr="00000000" w14:paraId="0000003D">
      <w:pPr>
        <w:spacing w:after="1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Blu Markets exists to preserve agency under uncertainty.</w:t>
      </w:r>
    </w:p>
    <w:p w:rsidR="00000000" w:rsidDel="00000000" w:rsidP="00000000" w:rsidRDefault="00000000" w:rsidRPr="00000000" w14:paraId="0000003E">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Not to guarantee success.</w:t>
        <w:br w:type="textWrapping"/>
        <w:t xml:space="preserve">Not to eliminate loss.</w:t>
        <w:br w:type="textWrapping"/>
        <w:t xml:space="preserve">Not to replace work, patience, or life itself.</w:t>
      </w:r>
    </w:p>
    <w:p w:rsidR="00000000" w:rsidDel="00000000" w:rsidP="00000000" w:rsidRDefault="00000000" w:rsidRPr="00000000" w14:paraId="0000003F">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Our role is narrower and harder:</w:t>
      </w:r>
    </w:p>
    <w:p w:rsidR="00000000" w:rsidDel="00000000" w:rsidP="00000000" w:rsidRDefault="00000000" w:rsidRPr="00000000" w14:paraId="00000040">
      <w:pPr>
        <w:spacing w:after="160" w:lineRule="auto"/>
        <w:ind w:left="600" w:right="60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To give users a place where their decisions matter —</w:t>
        <w:br w:type="textWrapping"/>
        <w:t xml:space="preserve">without allowing those decisions to destroy their future ability to choose.</w:t>
      </w:r>
    </w:p>
    <w:p w:rsidR="00000000" w:rsidDel="00000000" w:rsidP="00000000" w:rsidRDefault="00000000" w:rsidRPr="00000000" w14:paraId="00000041">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roh3lja32fu8" w:id="15"/>
      <w:bookmarkEnd w:id="15"/>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sr4qsdz2wi6v" w:id="16"/>
      <w:bookmarkEnd w:id="16"/>
      <w:r w:rsidDel="00000000" w:rsidR="00000000" w:rsidRPr="00000000">
        <w:rPr>
          <w:rFonts w:ascii="Helvetica Neue" w:cs="Helvetica Neue" w:eastAsia="Helvetica Neue" w:hAnsi="Helvetica Neue"/>
          <w:b w:val="1"/>
          <w:bCs w:val="1"/>
          <w:sz w:val="34"/>
          <w:szCs w:val="34"/>
          <w:rtl w:val="0"/>
        </w:rPr>
        <w:t xml:space="preserve">II. The Agency Principle</w:t>
      </w:r>
    </w:p>
    <w:p w:rsidR="00000000" w:rsidDel="00000000" w:rsidP="00000000" w:rsidRDefault="00000000" w:rsidRPr="00000000" w14:paraId="00000044">
      <w:pPr>
        <w:spacing w:after="16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Agency is the central value of Blu Markets.</w:t>
      </w:r>
    </w:p>
    <w:p w:rsidR="00000000" w:rsidDel="00000000" w:rsidP="00000000" w:rsidRDefault="00000000" w:rsidRPr="00000000" w14:paraId="00000045">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Agency means:</w:t>
      </w:r>
    </w:p>
    <w:p w:rsidR="00000000" w:rsidDel="00000000" w:rsidP="00000000" w:rsidRDefault="00000000" w:rsidRPr="00000000" w14:paraId="00000046">
      <w:pPr>
        <w:numPr>
          <w:ilvl w:val="0"/>
          <w:numId w:val="22"/>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Decisions have causal impact</w:t>
      </w:r>
    </w:p>
    <w:p w:rsidR="00000000" w:rsidDel="00000000" w:rsidP="00000000" w:rsidRDefault="00000000" w:rsidRPr="00000000" w14:paraId="00000047">
      <w:pPr>
        <w:numPr>
          <w:ilvl w:val="0"/>
          <w:numId w:val="22"/>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Outcomes are connected to intent</w:t>
      </w:r>
    </w:p>
    <w:p w:rsidR="00000000" w:rsidDel="00000000" w:rsidP="00000000" w:rsidRDefault="00000000" w:rsidRPr="00000000" w14:paraId="00000048">
      <w:pPr>
        <w:numPr>
          <w:ilvl w:val="0"/>
          <w:numId w:val="22"/>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timeline feels meaningful</w:t>
      </w:r>
    </w:p>
    <w:p w:rsidR="00000000" w:rsidDel="00000000" w:rsidP="00000000" w:rsidRDefault="00000000" w:rsidRPr="00000000" w14:paraId="00000049">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Agency does </w:t>
      </w:r>
      <w:r w:rsidDel="00000000" w:rsidR="00000000" w:rsidRPr="00000000">
        <w:rPr>
          <w:rFonts w:ascii="Helvetica Neue" w:cs="Helvetica Neue" w:eastAsia="Helvetica Neue" w:hAnsi="Helvetica Neue"/>
          <w:b w:val="1"/>
          <w:bCs w:val="1"/>
          <w:sz w:val="24"/>
          <w:szCs w:val="24"/>
          <w:rtl w:val="0"/>
        </w:rPr>
        <w:t xml:space="preserve">not</w:t>
      </w:r>
      <w:r w:rsidDel="00000000" w:rsidR="00000000" w:rsidRPr="00000000">
        <w:rPr>
          <w:rFonts w:ascii="Helvetica Neue" w:cs="Helvetica Neue" w:eastAsia="Helvetica Neue" w:hAnsi="Helvetica Neue"/>
          <w:sz w:val="24"/>
          <w:szCs w:val="24"/>
          <w:rtl w:val="0"/>
        </w:rPr>
        <w:t xml:space="preserve"> mean:</w:t>
      </w:r>
    </w:p>
    <w:p w:rsidR="00000000" w:rsidDel="00000000" w:rsidP="00000000" w:rsidRDefault="00000000" w:rsidRPr="00000000" w14:paraId="0000004A">
      <w:pPr>
        <w:numPr>
          <w:ilvl w:val="0"/>
          <w:numId w:val="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Winning</w:t>
      </w:r>
    </w:p>
    <w:p w:rsidR="00000000" w:rsidDel="00000000" w:rsidP="00000000" w:rsidRDefault="00000000" w:rsidRPr="00000000" w14:paraId="0000004B">
      <w:pPr>
        <w:numPr>
          <w:ilvl w:val="0"/>
          <w:numId w:val="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Beating others</w:t>
      </w:r>
    </w:p>
    <w:p w:rsidR="00000000" w:rsidDel="00000000" w:rsidP="00000000" w:rsidRDefault="00000000" w:rsidRPr="00000000" w14:paraId="0000004C">
      <w:pPr>
        <w:numPr>
          <w:ilvl w:val="0"/>
          <w:numId w:val="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Constant action</w:t>
      </w:r>
    </w:p>
    <w:p w:rsidR="00000000" w:rsidDel="00000000" w:rsidP="00000000" w:rsidRDefault="00000000" w:rsidRPr="00000000" w14:paraId="0000004D">
      <w:pPr>
        <w:numPr>
          <w:ilvl w:val="0"/>
          <w:numId w:val="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Unlimited freedom</w:t>
      </w:r>
    </w:p>
    <w:p w:rsidR="00000000" w:rsidDel="00000000" w:rsidP="00000000" w:rsidRDefault="00000000" w:rsidRPr="00000000" w14:paraId="0000004E">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Blu Markets will always privilege </w:t>
      </w:r>
      <w:r w:rsidDel="00000000" w:rsidR="00000000" w:rsidRPr="00000000">
        <w:rPr>
          <w:rFonts w:ascii="Helvetica Neue" w:cs="Helvetica Neue" w:eastAsia="Helvetica Neue" w:hAnsi="Helvetica Neue"/>
          <w:b w:val="1"/>
          <w:bCs w:val="1"/>
          <w:sz w:val="24"/>
          <w:szCs w:val="24"/>
          <w:rtl w:val="0"/>
        </w:rPr>
        <w:t xml:space="preserve">quality of agency</w:t>
      </w:r>
      <w:r w:rsidDel="00000000" w:rsidR="00000000" w:rsidRPr="00000000">
        <w:rPr>
          <w:rFonts w:ascii="Helvetica Neue" w:cs="Helvetica Neue" w:eastAsia="Helvetica Neue" w:hAnsi="Helvetica Neue"/>
          <w:sz w:val="24"/>
          <w:szCs w:val="24"/>
          <w:rtl w:val="0"/>
        </w:rPr>
        <w:t xml:space="preserve"> over </w:t>
      </w:r>
      <w:r w:rsidDel="00000000" w:rsidR="00000000" w:rsidRPr="00000000">
        <w:rPr>
          <w:rFonts w:ascii="Helvetica Neue" w:cs="Helvetica Neue" w:eastAsia="Helvetica Neue" w:hAnsi="Helvetica Neue"/>
          <w:b w:val="1"/>
          <w:bCs w:val="1"/>
          <w:sz w:val="24"/>
          <w:szCs w:val="24"/>
          <w:rtl w:val="0"/>
        </w:rPr>
        <w:t xml:space="preserve">quantity of activity</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04F">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9x1xi9homtsd" w:id="17"/>
      <w:bookmarkEnd w:id="17"/>
      <w:r w:rsidDel="00000000" w:rsidR="00000000" w:rsidRPr="00000000">
        <w:rPr>
          <w:rFonts w:ascii="Helvetica Neue" w:cs="Helvetica Neue" w:eastAsia="Helvetica Neue" w:hAnsi="Helvetica Neue"/>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g91aoivhr1fm" w:id="18"/>
      <w:bookmarkEnd w:id="18"/>
      <w:r w:rsidDel="00000000" w:rsidR="00000000" w:rsidRPr="00000000">
        <w:rPr>
          <w:rFonts w:ascii="Helvetica Neue" w:cs="Helvetica Neue" w:eastAsia="Helvetica Neue" w:hAnsi="Helvetica Neue"/>
          <w:b w:val="1"/>
          <w:bCs w:val="1"/>
          <w:sz w:val="34"/>
          <w:szCs w:val="34"/>
          <w:rtl w:val="0"/>
        </w:rPr>
        <w:t xml:space="preserve">III. The Separation Rule: Agency vs. Extraction</w:t>
      </w:r>
    </w:p>
    <w:p w:rsidR="00000000" w:rsidDel="00000000" w:rsidP="00000000" w:rsidRDefault="00000000" w:rsidRPr="00000000" w14:paraId="00000052">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Blu Markets makes an explicit structural separation:</w:t>
      </w:r>
    </w:p>
    <w:p w:rsidR="00000000" w:rsidDel="00000000" w:rsidP="00000000" w:rsidRDefault="00000000" w:rsidRPr="00000000" w14:paraId="00000053">
      <w:pPr>
        <w:numPr>
          <w:ilvl w:val="0"/>
          <w:numId w:val="26"/>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Agency is offered</w:t>
      </w:r>
    </w:p>
    <w:p w:rsidR="00000000" w:rsidDel="00000000" w:rsidP="00000000" w:rsidRDefault="00000000" w:rsidRPr="00000000" w14:paraId="00000054">
      <w:pPr>
        <w:numPr>
          <w:ilvl w:val="0"/>
          <w:numId w:val="26"/>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Extraction is refused</w:t>
      </w:r>
    </w:p>
    <w:p w:rsidR="00000000" w:rsidDel="00000000" w:rsidP="00000000" w:rsidRDefault="00000000" w:rsidRPr="00000000" w14:paraId="00000055">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Extraction is defined as any design, incentive, or monetization mechanism that:</w:t>
      </w:r>
    </w:p>
    <w:p w:rsidR="00000000" w:rsidDel="00000000" w:rsidP="00000000" w:rsidRDefault="00000000" w:rsidRPr="00000000" w14:paraId="00000056">
      <w:pPr>
        <w:numPr>
          <w:ilvl w:val="0"/>
          <w:numId w:val="7"/>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Benefits from user misunderstanding</w:t>
      </w:r>
    </w:p>
    <w:p w:rsidR="00000000" w:rsidDel="00000000" w:rsidP="00000000" w:rsidRDefault="00000000" w:rsidRPr="00000000" w14:paraId="00000057">
      <w:pPr>
        <w:numPr>
          <w:ilvl w:val="0"/>
          <w:numId w:val="7"/>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Profits from emotional volatility</w:t>
      </w:r>
    </w:p>
    <w:p w:rsidR="00000000" w:rsidDel="00000000" w:rsidP="00000000" w:rsidRDefault="00000000" w:rsidRPr="00000000" w14:paraId="00000058">
      <w:pPr>
        <w:numPr>
          <w:ilvl w:val="0"/>
          <w:numId w:val="7"/>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Increases revenue through accelerated ruin</w:t>
      </w:r>
    </w:p>
    <w:p w:rsidR="00000000" w:rsidDel="00000000" w:rsidP="00000000" w:rsidRDefault="00000000" w:rsidRPr="00000000" w14:paraId="00000059">
      <w:pPr>
        <w:numPr>
          <w:ilvl w:val="0"/>
          <w:numId w:val="7"/>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Confuses activity with progress</w:t>
      </w:r>
    </w:p>
    <w:p w:rsidR="00000000" w:rsidDel="00000000" w:rsidP="00000000" w:rsidRDefault="00000000" w:rsidRPr="00000000" w14:paraId="0000005A">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 feature may be justified if its success depends on users:</w:t>
      </w:r>
    </w:p>
    <w:p w:rsidR="00000000" w:rsidDel="00000000" w:rsidP="00000000" w:rsidRDefault="00000000" w:rsidRPr="00000000" w14:paraId="0000005B">
      <w:pPr>
        <w:numPr>
          <w:ilvl w:val="0"/>
          <w:numId w:val="23"/>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Acting more frequently</w:t>
      </w:r>
    </w:p>
    <w:p w:rsidR="00000000" w:rsidDel="00000000" w:rsidP="00000000" w:rsidRDefault="00000000" w:rsidRPr="00000000" w14:paraId="0000005C">
      <w:pPr>
        <w:numPr>
          <w:ilvl w:val="0"/>
          <w:numId w:val="23"/>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Acting under urgency</w:t>
      </w:r>
    </w:p>
    <w:p w:rsidR="00000000" w:rsidDel="00000000" w:rsidP="00000000" w:rsidRDefault="00000000" w:rsidRPr="00000000" w14:paraId="0000005D">
      <w:pPr>
        <w:numPr>
          <w:ilvl w:val="0"/>
          <w:numId w:val="23"/>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Acting without understanding downside</w:t>
      </w:r>
    </w:p>
    <w:p w:rsidR="00000000" w:rsidDel="00000000" w:rsidP="00000000" w:rsidRDefault="00000000" w:rsidRPr="00000000" w14:paraId="0000005E">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If a feature increases revenue when users make worse decisions, it violates Blu Market’s thesis.</w:t>
      </w:r>
    </w:p>
    <w:p w:rsidR="00000000" w:rsidDel="00000000" w:rsidP="00000000" w:rsidRDefault="00000000" w:rsidRPr="00000000" w14:paraId="0000005F">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0">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athvmluuoi0k" w:id="19"/>
      <w:bookmarkEnd w:id="19"/>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a7h2d2mo1um5" w:id="20"/>
      <w:bookmarkEnd w:id="20"/>
      <w:r w:rsidDel="00000000" w:rsidR="00000000" w:rsidRPr="00000000">
        <w:rPr>
          <w:rFonts w:ascii="Helvetica Neue" w:cs="Helvetica Neue" w:eastAsia="Helvetica Neue" w:hAnsi="Helvetica Neue"/>
          <w:b w:val="1"/>
          <w:bCs w:val="1"/>
          <w:sz w:val="34"/>
          <w:szCs w:val="34"/>
          <w:rtl w:val="0"/>
        </w:rPr>
        <w:t xml:space="preserve">IV. Non-Negotiable Freedoms &amp; Constraints</w:t>
      </w:r>
    </w:p>
    <w:p w:rsidR="00000000" w:rsidDel="00000000" w:rsidP="00000000" w:rsidRDefault="00000000" w:rsidRPr="00000000" w14:paraId="00000062">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Blu Markets guarantees users the following freedoms:</w:t>
      </w:r>
    </w:p>
    <w:p w:rsidR="00000000" w:rsidDel="00000000" w:rsidP="00000000" w:rsidRDefault="00000000" w:rsidRPr="00000000" w14:paraId="00000063">
      <w:pPr>
        <w:numPr>
          <w:ilvl w:val="0"/>
          <w:numId w:val="12"/>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Freedom of Exposure</w:t>
        <w:br w:type="textWrapping"/>
      </w:r>
      <w:r w:rsidDel="00000000" w:rsidR="00000000" w:rsidRPr="00000000">
        <w:rPr>
          <w:rFonts w:ascii="Helvetica Neue" w:cs="Helvetica Neue" w:eastAsia="Helvetica Neue" w:hAnsi="Helvetica Neue"/>
          <w:sz w:val="24"/>
          <w:szCs w:val="24"/>
          <w:rtl w:val="0"/>
        </w:rPr>
        <w:t xml:space="preserve">Users may choose what risks they want exposure to, including concentrated and asymmetric risks.</w:t>
      </w:r>
    </w:p>
    <w:p w:rsidR="00000000" w:rsidDel="00000000" w:rsidP="00000000" w:rsidRDefault="00000000" w:rsidRPr="00000000" w14:paraId="00000064">
      <w:pPr>
        <w:numPr>
          <w:ilvl w:val="0"/>
          <w:numId w:val="12"/>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Freedom of Conviction</w:t>
        <w:br w:type="textWrapping"/>
      </w:r>
      <w:r w:rsidDel="00000000" w:rsidR="00000000" w:rsidRPr="00000000">
        <w:rPr>
          <w:rFonts w:ascii="Helvetica Neue" w:cs="Helvetica Neue" w:eastAsia="Helvetica Neue" w:hAnsi="Helvetica Neue"/>
          <w:sz w:val="24"/>
          <w:szCs w:val="24"/>
          <w:rtl w:val="0"/>
        </w:rPr>
        <w:t xml:space="preserve">Users may express strong beliefs and long-horizon views.</w:t>
      </w:r>
    </w:p>
    <w:p w:rsidR="00000000" w:rsidDel="00000000" w:rsidP="00000000" w:rsidRDefault="00000000" w:rsidRPr="00000000" w14:paraId="00000065">
      <w:pPr>
        <w:numPr>
          <w:ilvl w:val="0"/>
          <w:numId w:val="12"/>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Freedom of Override</w:t>
        <w:br w:type="textWrapping"/>
      </w:r>
      <w:r w:rsidDel="00000000" w:rsidR="00000000" w:rsidRPr="00000000">
        <w:rPr>
          <w:rFonts w:ascii="Helvetica Neue" w:cs="Helvetica Neue" w:eastAsia="Helvetica Neue" w:hAnsi="Helvetica Neue"/>
          <w:sz w:val="24"/>
          <w:szCs w:val="24"/>
          <w:rtl w:val="0"/>
        </w:rPr>
        <w:t xml:space="preserve">Users may override system guidance after consequences are made explicit.</w:t>
      </w:r>
    </w:p>
    <w:p w:rsidR="00000000" w:rsidDel="00000000" w:rsidP="00000000" w:rsidRDefault="00000000" w:rsidRPr="00000000" w14:paraId="00000066">
      <w:pPr>
        <w:numPr>
          <w:ilvl w:val="0"/>
          <w:numId w:val="12"/>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Freedom of Exit</w:t>
        <w:br w:type="textWrapping"/>
      </w:r>
      <w:r w:rsidDel="00000000" w:rsidR="00000000" w:rsidRPr="00000000">
        <w:rPr>
          <w:rFonts w:ascii="Helvetica Neue" w:cs="Helvetica Neue" w:eastAsia="Helvetica Neue" w:hAnsi="Helvetica Neue"/>
          <w:sz w:val="24"/>
          <w:szCs w:val="24"/>
          <w:rtl w:val="0"/>
        </w:rPr>
        <w:t xml:space="preserve">Users may always exit positions and return to safety.</w:t>
      </w:r>
    </w:p>
    <w:p w:rsidR="00000000" w:rsidDel="00000000" w:rsidP="00000000" w:rsidRDefault="00000000" w:rsidRPr="00000000" w14:paraId="00000067">
      <w:pPr>
        <w:spacing w:after="160" w:lineRule="auto"/>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sz w:val="24"/>
          <w:szCs w:val="24"/>
          <w:rtl w:val="0"/>
        </w:rPr>
        <w:t xml:space="preserve">Blu Markets will never remove these freedoms for optimization, growth, or optics.</w:t>
      </w:r>
      <w:r w:rsidDel="00000000" w:rsidR="00000000" w:rsidRPr="00000000">
        <w:rPr>
          <w:rtl w:val="0"/>
        </w:rPr>
      </w:r>
    </w:p>
    <w:p w:rsidR="00000000" w:rsidDel="00000000" w:rsidP="00000000" w:rsidRDefault="00000000" w:rsidRPr="00000000" w14:paraId="00000068">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To preserve future agency, Blu Markets enforces the following constraints:</w:t>
      </w:r>
    </w:p>
    <w:p w:rsidR="00000000" w:rsidDel="00000000" w:rsidP="00000000" w:rsidRDefault="00000000" w:rsidRPr="00000000" w14:paraId="00000069">
      <w:pPr>
        <w:numPr>
          <w:ilvl w:val="0"/>
          <w:numId w:val="16"/>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No Total Annihilation</w:t>
        <w:br w:type="textWrapping"/>
      </w:r>
      <w:r w:rsidDel="00000000" w:rsidR="00000000" w:rsidRPr="00000000">
        <w:rPr>
          <w:rFonts w:ascii="Helvetica Neue" w:cs="Helvetica Neue" w:eastAsia="Helvetica Neue" w:hAnsi="Helvetica Neue"/>
          <w:sz w:val="24"/>
          <w:szCs w:val="24"/>
          <w:rtl w:val="0"/>
        </w:rPr>
        <w:t xml:space="preserve">The system must never allow a single decision to eliminate all future optionality.</w:t>
      </w:r>
    </w:p>
    <w:p w:rsidR="00000000" w:rsidDel="00000000" w:rsidP="00000000" w:rsidRDefault="00000000" w:rsidRPr="00000000" w14:paraId="0000006A">
      <w:pPr>
        <w:numPr>
          <w:ilvl w:val="0"/>
          <w:numId w:val="16"/>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Bounded Variance</w:t>
        <w:br w:type="textWrapping"/>
      </w:r>
      <w:r w:rsidDel="00000000" w:rsidR="00000000" w:rsidRPr="00000000">
        <w:rPr>
          <w:rFonts w:ascii="Helvetica Neue" w:cs="Helvetica Neue" w:eastAsia="Helvetica Neue" w:hAnsi="Helvetica Neue"/>
          <w:sz w:val="24"/>
          <w:szCs w:val="24"/>
          <w:rtl w:val="0"/>
        </w:rPr>
        <w:t xml:space="preserve">High-risk exposure is permitted, but always capped and compartmentalized.</w:t>
      </w:r>
    </w:p>
    <w:p w:rsidR="00000000" w:rsidDel="00000000" w:rsidP="00000000" w:rsidRDefault="00000000" w:rsidRPr="00000000" w14:paraId="0000006B">
      <w:pPr>
        <w:numPr>
          <w:ilvl w:val="0"/>
          <w:numId w:val="16"/>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Velocity Limits</w:t>
        <w:br w:type="textWrapping"/>
      </w:r>
      <w:r w:rsidDel="00000000" w:rsidR="00000000" w:rsidRPr="00000000">
        <w:rPr>
          <w:rFonts w:ascii="Helvetica Neue" w:cs="Helvetica Neue" w:eastAsia="Helvetica Neue" w:hAnsi="Helvetica Neue"/>
          <w:sz w:val="24"/>
          <w:szCs w:val="24"/>
          <w:rtl w:val="0"/>
        </w:rPr>
        <w:t xml:space="preserve">Large shifts in risk require time. Instant self-destruction is not agency.</w:t>
      </w:r>
    </w:p>
    <w:p w:rsidR="00000000" w:rsidDel="00000000" w:rsidP="00000000" w:rsidRDefault="00000000" w:rsidRPr="00000000" w14:paraId="0000006C">
      <w:pPr>
        <w:numPr>
          <w:ilvl w:val="0"/>
          <w:numId w:val="16"/>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Protected Capital Base</w:t>
        <w:br w:type="textWrapping"/>
      </w:r>
      <w:r w:rsidDel="00000000" w:rsidR="00000000" w:rsidRPr="00000000">
        <w:rPr>
          <w:rFonts w:ascii="Helvetica Neue" w:cs="Helvetica Neue" w:eastAsia="Helvetica Neue" w:hAnsi="Helvetica Neue"/>
          <w:sz w:val="24"/>
          <w:szCs w:val="24"/>
          <w:rtl w:val="0"/>
        </w:rPr>
        <w:t xml:space="preserve">A portion of capital must always remain insulated from extreme risk.</w:t>
      </w:r>
    </w:p>
    <w:p w:rsidR="00000000" w:rsidDel="00000000" w:rsidP="00000000" w:rsidRDefault="00000000" w:rsidRPr="00000000" w14:paraId="0000006D">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These constraints are not paternalism.</w:t>
        <w:br w:type="textWrapping"/>
        <w:t xml:space="preserve">They are the price of honest agency.</w:t>
      </w:r>
    </w:p>
    <w:p w:rsidR="00000000" w:rsidDel="00000000" w:rsidP="00000000" w:rsidRDefault="00000000" w:rsidRPr="00000000" w14:paraId="0000006E">
      <w:pPr>
        <w:spacing w:after="16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92ag4y1xzlar" w:id="21"/>
      <w:bookmarkEnd w:id="21"/>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vwj4ghhtyf3h" w:id="22"/>
      <w:bookmarkEnd w:id="22"/>
      <w:r w:rsidDel="00000000" w:rsidR="00000000" w:rsidRPr="00000000">
        <w:rPr>
          <w:rFonts w:ascii="Helvetica Neue" w:cs="Helvetica Neue" w:eastAsia="Helvetica Neue" w:hAnsi="Helvetica Neue"/>
          <w:b w:val="1"/>
          <w:bCs w:val="1"/>
          <w:sz w:val="34"/>
          <w:szCs w:val="34"/>
          <w:rtl w:val="0"/>
        </w:rPr>
        <w:t xml:space="preserve">V. Pre-Commitment to Consequences</w:t>
      </w:r>
    </w:p>
    <w:p w:rsidR="00000000" w:rsidDel="00000000" w:rsidP="00000000" w:rsidRDefault="00000000" w:rsidRPr="00000000" w14:paraId="00000071">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Every meaningful risk action must include:</w:t>
      </w:r>
    </w:p>
    <w:p w:rsidR="00000000" w:rsidDel="00000000" w:rsidP="00000000" w:rsidRDefault="00000000" w:rsidRPr="00000000" w14:paraId="00000072">
      <w:pPr>
        <w:numPr>
          <w:ilvl w:val="0"/>
          <w:numId w:val="1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 clear statement of what is being risked</w:t>
      </w:r>
    </w:p>
    <w:p w:rsidR="00000000" w:rsidDel="00000000" w:rsidP="00000000" w:rsidRDefault="00000000" w:rsidRPr="00000000" w14:paraId="00000073">
      <w:pPr>
        <w:numPr>
          <w:ilvl w:val="0"/>
          <w:numId w:val="1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Historical outcome distributions</w:t>
      </w:r>
    </w:p>
    <w:p w:rsidR="00000000" w:rsidDel="00000000" w:rsidP="00000000" w:rsidRDefault="00000000" w:rsidRPr="00000000" w14:paraId="00000074">
      <w:pPr>
        <w:numPr>
          <w:ilvl w:val="0"/>
          <w:numId w:val="1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Typical drawdown depth and duration</w:t>
      </w:r>
    </w:p>
    <w:p w:rsidR="00000000" w:rsidDel="00000000" w:rsidP="00000000" w:rsidRDefault="00000000" w:rsidRPr="00000000" w14:paraId="00000075">
      <w:pPr>
        <w:numPr>
          <w:ilvl w:val="0"/>
          <w:numId w:val="15"/>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Impact on future flexibility</w:t>
      </w:r>
    </w:p>
    <w:p w:rsidR="00000000" w:rsidDel="00000000" w:rsidP="00000000" w:rsidRDefault="00000000" w:rsidRPr="00000000" w14:paraId="00000076">
      <w:pPr>
        <w:spacing w:after="16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4"/>
          <w:szCs w:val="24"/>
          <w:rtl w:val="0"/>
        </w:rPr>
        <w:t xml:space="preserve">This information is presented </w:t>
      </w:r>
      <w:r w:rsidDel="00000000" w:rsidR="00000000" w:rsidRPr="00000000">
        <w:rPr>
          <w:rFonts w:ascii="Helvetica Neue" w:cs="Helvetica Neue" w:eastAsia="Helvetica Neue" w:hAnsi="Helvetica Neue"/>
          <w:b w:val="1"/>
          <w:bCs w:val="1"/>
          <w:sz w:val="24"/>
          <w:szCs w:val="24"/>
          <w:rtl w:val="0"/>
        </w:rPr>
        <w:t xml:space="preserve">before commitment</w:t>
      </w:r>
      <w:r w:rsidDel="00000000" w:rsidR="00000000" w:rsidRPr="00000000">
        <w:rPr>
          <w:rFonts w:ascii="Helvetica Neue" w:cs="Helvetica Neue" w:eastAsia="Helvetica Neue" w:hAnsi="Helvetica Neue"/>
          <w:sz w:val="24"/>
          <w:szCs w:val="24"/>
          <w:rtl w:val="0"/>
        </w:rPr>
        <w:t xml:space="preserve">, not after loss.</w:t>
      </w:r>
      <w:r w:rsidDel="00000000" w:rsidR="00000000" w:rsidRPr="00000000">
        <w:rPr>
          <w:rtl w:val="0"/>
        </w:rPr>
      </w:r>
    </w:p>
    <w:p w:rsidR="00000000" w:rsidDel="00000000" w:rsidP="00000000" w:rsidRDefault="00000000" w:rsidRPr="00000000" w14:paraId="00000077">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ai3zy5y7kcbf" w:id="23"/>
      <w:bookmarkEnd w:id="23"/>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oanocuuu6jv9" w:id="24"/>
      <w:bookmarkEnd w:id="24"/>
      <w:r w:rsidDel="00000000" w:rsidR="00000000" w:rsidRPr="00000000">
        <w:rPr>
          <w:rFonts w:ascii="Helvetica Neue" w:cs="Helvetica Neue" w:eastAsia="Helvetica Neue" w:hAnsi="Helvetica Neue"/>
          <w:b w:val="1"/>
          <w:bCs w:val="1"/>
          <w:sz w:val="34"/>
          <w:szCs w:val="34"/>
          <w:rtl w:val="0"/>
        </w:rPr>
        <w:t xml:space="preserve">VI. Revenue Ethics</w:t>
      </w:r>
    </w:p>
    <w:p w:rsidR="00000000" w:rsidDel="00000000" w:rsidP="00000000" w:rsidRDefault="00000000" w:rsidRPr="00000000" w14:paraId="00000079">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Blu Markets earns by:</w:t>
      </w:r>
    </w:p>
    <w:p w:rsidR="00000000" w:rsidDel="00000000" w:rsidP="00000000" w:rsidRDefault="00000000" w:rsidRPr="00000000" w14:paraId="0000007A">
      <w:pPr>
        <w:numPr>
          <w:ilvl w:val="0"/>
          <w:numId w:val="24"/>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Longevity</w:t>
      </w:r>
    </w:p>
    <w:p w:rsidR="00000000" w:rsidDel="00000000" w:rsidP="00000000" w:rsidRDefault="00000000" w:rsidRPr="00000000" w14:paraId="0000007B">
      <w:pPr>
        <w:numPr>
          <w:ilvl w:val="0"/>
          <w:numId w:val="24"/>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Assets under management</w:t>
      </w:r>
    </w:p>
    <w:p w:rsidR="00000000" w:rsidDel="00000000" w:rsidP="00000000" w:rsidRDefault="00000000" w:rsidRPr="00000000" w14:paraId="0000007C">
      <w:pPr>
        <w:numPr>
          <w:ilvl w:val="0"/>
          <w:numId w:val="24"/>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Trust maintained over time</w:t>
      </w:r>
    </w:p>
    <w:p w:rsidR="00000000" w:rsidDel="00000000" w:rsidP="00000000" w:rsidRDefault="00000000" w:rsidRPr="00000000" w14:paraId="0000007D">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Blu Markets does </w:t>
      </w:r>
      <w:r w:rsidDel="00000000" w:rsidR="00000000" w:rsidRPr="00000000">
        <w:rPr>
          <w:rFonts w:ascii="Helvetica Neue" w:cs="Helvetica Neue" w:eastAsia="Helvetica Neue" w:hAnsi="Helvetica Neue"/>
          <w:b w:val="1"/>
          <w:bCs w:val="1"/>
          <w:sz w:val="24"/>
          <w:szCs w:val="24"/>
          <w:rtl w:val="0"/>
        </w:rPr>
        <w:t xml:space="preserve">not</w:t>
      </w:r>
      <w:r w:rsidDel="00000000" w:rsidR="00000000" w:rsidRPr="00000000">
        <w:rPr>
          <w:rFonts w:ascii="Helvetica Neue" w:cs="Helvetica Neue" w:eastAsia="Helvetica Neue" w:hAnsi="Helvetica Neue"/>
          <w:sz w:val="24"/>
          <w:szCs w:val="24"/>
          <w:rtl w:val="0"/>
        </w:rPr>
        <w:t xml:space="preserve"> earn by:</w:t>
      </w:r>
    </w:p>
    <w:p w:rsidR="00000000" w:rsidDel="00000000" w:rsidP="00000000" w:rsidRDefault="00000000" w:rsidRPr="00000000" w14:paraId="0000007E">
      <w:pPr>
        <w:numPr>
          <w:ilvl w:val="0"/>
          <w:numId w:val="9"/>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Volume spikes</w:t>
      </w:r>
    </w:p>
    <w:p w:rsidR="00000000" w:rsidDel="00000000" w:rsidP="00000000" w:rsidRDefault="00000000" w:rsidRPr="00000000" w14:paraId="0000007F">
      <w:pPr>
        <w:numPr>
          <w:ilvl w:val="0"/>
          <w:numId w:val="9"/>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Rapid turnover</w:t>
      </w:r>
    </w:p>
    <w:p w:rsidR="00000000" w:rsidDel="00000000" w:rsidP="00000000" w:rsidRDefault="00000000" w:rsidRPr="00000000" w14:paraId="00000080">
      <w:pPr>
        <w:numPr>
          <w:ilvl w:val="0"/>
          <w:numId w:val="9"/>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Emotional stress cycles</w:t>
      </w:r>
    </w:p>
    <w:p w:rsidR="00000000" w:rsidDel="00000000" w:rsidP="00000000" w:rsidRDefault="00000000" w:rsidRPr="00000000" w14:paraId="00000081">
      <w:pPr>
        <w:numPr>
          <w:ilvl w:val="0"/>
          <w:numId w:val="9"/>
        </w:numPr>
        <w:spacing w:after="16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Shortened decision loops</w:t>
      </w:r>
    </w:p>
    <w:p w:rsidR="00000000" w:rsidDel="00000000" w:rsidP="00000000" w:rsidRDefault="00000000" w:rsidRPr="00000000" w14:paraId="00000082">
      <w:pPr>
        <w:spacing w:after="160" w:lineRule="auto"/>
        <w:rPr>
          <w:rFonts w:ascii="Helvetica Neue" w:cs="Helvetica Neue" w:eastAsia="Helvetica Neue" w:hAnsi="Helvetica Neue"/>
        </w:rPr>
      </w:pPr>
      <w:r w:rsidDel="00000000" w:rsidR="00000000" w:rsidRPr="00000000">
        <w:rPr>
          <w:rFonts w:ascii="Helvetica Neue" w:cs="Helvetica Neue" w:eastAsia="Helvetica Neue" w:hAnsi="Helvetica Neue"/>
          <w:sz w:val="24"/>
          <w:szCs w:val="24"/>
          <w:rtl w:val="0"/>
        </w:rPr>
        <w:t xml:space="preserve">If a proposed revenue stream grows when users lose faster, it is rejected.</w:t>
      </w:r>
      <w:r w:rsidDel="00000000" w:rsidR="00000000" w:rsidRPr="00000000">
        <w:rPr>
          <w:rtl w:val="0"/>
        </w:rPr>
      </w:r>
    </w:p>
    <w:p w:rsidR="00000000" w:rsidDel="00000000" w:rsidP="00000000" w:rsidRDefault="00000000" w:rsidRPr="00000000" w14:paraId="00000083">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cr17rlej9gvt" w:id="25"/>
      <w:bookmarkEnd w:id="25"/>
      <w:r w:rsidDel="00000000" w:rsidR="00000000" w:rsidRPr="00000000">
        <w:rPr>
          <w:rFonts w:ascii="Helvetica Neue" w:cs="Helvetica Neue" w:eastAsia="Helvetica Neue" w:hAnsi="Helvetica Neue"/>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maqcytwqvcjy" w:id="26"/>
      <w:bookmarkEnd w:id="26"/>
      <w:r w:rsidDel="00000000" w:rsidR="00000000" w:rsidRPr="00000000">
        <w:rPr>
          <w:rFonts w:ascii="Helvetica Neue" w:cs="Helvetica Neue" w:eastAsia="Helvetica Neue" w:hAnsi="Helvetica Neue"/>
          <w:b w:val="1"/>
          <w:bCs w:val="1"/>
          <w:sz w:val="34"/>
          <w:szCs w:val="34"/>
          <w:rtl w:val="0"/>
        </w:rPr>
        <w:t xml:space="preserve">VII. Relationship to Blu Bank</w:t>
      </w:r>
    </w:p>
    <w:p w:rsidR="00000000" w:rsidDel="00000000" w:rsidP="00000000" w:rsidRDefault="00000000" w:rsidRPr="00000000" w14:paraId="00000085">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Blu Markets operates alongside Blu Bank, but with a different responsibility boundary:</w:t>
      </w:r>
    </w:p>
    <w:p w:rsidR="00000000" w:rsidDel="00000000" w:rsidP="00000000" w:rsidRDefault="00000000" w:rsidRPr="00000000" w14:paraId="00000086">
      <w:pPr>
        <w:numPr>
          <w:ilvl w:val="0"/>
          <w:numId w:val="10"/>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Blu Bank</w:t>
      </w:r>
      <w:r w:rsidDel="00000000" w:rsidR="00000000" w:rsidRPr="00000000">
        <w:rPr>
          <w:rFonts w:ascii="Helvetica Neue" w:cs="Helvetica Neue" w:eastAsia="Helvetica Neue" w:hAnsi="Helvetica Neue"/>
          <w:sz w:val="24"/>
          <w:szCs w:val="24"/>
          <w:rtl w:val="0"/>
        </w:rPr>
        <w:t xml:space="preserve"> provides safety, defaults, and protection for the mass user</w:t>
      </w:r>
    </w:p>
    <w:p w:rsidR="00000000" w:rsidDel="00000000" w:rsidP="00000000" w:rsidRDefault="00000000" w:rsidRPr="00000000" w14:paraId="00000087">
      <w:pPr>
        <w:numPr>
          <w:ilvl w:val="0"/>
          <w:numId w:val="10"/>
        </w:numPr>
        <w:spacing w:after="160" w:lineRule="auto"/>
        <w:ind w:left="720" w:hanging="360"/>
        <w:rPr>
          <w:sz w:val="24"/>
          <w:szCs w:val="24"/>
        </w:rPr>
      </w:pPr>
      <w:r w:rsidDel="00000000" w:rsidR="00000000" w:rsidRPr="00000000">
        <w:rPr>
          <w:rFonts w:ascii="Helvetica Neue" w:cs="Helvetica Neue" w:eastAsia="Helvetica Neue" w:hAnsi="Helvetica Neue"/>
          <w:b w:val="1"/>
          <w:bCs w:val="1"/>
          <w:sz w:val="24"/>
          <w:szCs w:val="24"/>
          <w:rtl w:val="0"/>
        </w:rPr>
        <w:t xml:space="preserve">Blu Markets</w:t>
      </w:r>
      <w:r w:rsidDel="00000000" w:rsidR="00000000" w:rsidRPr="00000000">
        <w:rPr>
          <w:rFonts w:ascii="Helvetica Neue" w:cs="Helvetica Neue" w:eastAsia="Helvetica Neue" w:hAnsi="Helvetica Neue"/>
          <w:sz w:val="24"/>
          <w:szCs w:val="24"/>
          <w:rtl w:val="0"/>
        </w:rPr>
        <w:t xml:space="preserve"> provides explicit agency for users who opt into responsibility</w:t>
      </w:r>
    </w:p>
    <w:p w:rsidR="00000000" w:rsidDel="00000000" w:rsidP="00000000" w:rsidRDefault="00000000" w:rsidRPr="00000000" w14:paraId="00000088">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The standalone app must never undermine the bank’s promise of calm, trust, and restraint.</w:t>
      </w:r>
    </w:p>
    <w:p w:rsidR="00000000" w:rsidDel="00000000" w:rsidP="00000000" w:rsidRDefault="00000000" w:rsidRPr="00000000" w14:paraId="00000089">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 feature may be introduced that would make the bank layer appear naïve, restrictive, or obsolete.</w:t>
      </w:r>
    </w:p>
    <w:p w:rsidR="00000000" w:rsidDel="00000000" w:rsidP="00000000" w:rsidRDefault="00000000" w:rsidRPr="00000000" w14:paraId="0000008A">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B">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ifd1g4a25sud" w:id="27"/>
      <w:bookmarkEnd w:id="27"/>
      <w:r w:rsidDel="00000000" w:rsidR="00000000" w:rsidRPr="00000000">
        <w:rPr>
          <w:rFonts w:ascii="Helvetica Neue" w:cs="Helvetica Neue" w:eastAsia="Helvetica Neue" w:hAnsi="Helvetica Neue"/>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keepNext w:val="0"/>
        <w:keepLines w:val="0"/>
        <w:spacing w:after="160" w:before="0" w:lineRule="auto"/>
        <w:rPr>
          <w:rFonts w:ascii="Helvetica Neue" w:cs="Helvetica Neue" w:eastAsia="Helvetica Neue" w:hAnsi="Helvetica Neue"/>
          <w:b w:val="1"/>
          <w:bCs w:val="1"/>
          <w:sz w:val="34"/>
          <w:szCs w:val="34"/>
        </w:rPr>
      </w:pPr>
      <w:bookmarkStart w:colFirst="0" w:colLast="0" w:name="_82x9t1nu7976" w:id="28"/>
      <w:bookmarkEnd w:id="28"/>
      <w:r w:rsidDel="00000000" w:rsidR="00000000" w:rsidRPr="00000000">
        <w:rPr>
          <w:rFonts w:ascii="Helvetica Neue" w:cs="Helvetica Neue" w:eastAsia="Helvetica Neue" w:hAnsi="Helvetica Neue"/>
          <w:b w:val="1"/>
          <w:bCs w:val="1"/>
          <w:sz w:val="34"/>
          <w:szCs w:val="34"/>
          <w:rtl w:val="0"/>
        </w:rPr>
        <w:t xml:space="preserve">Closing Thoughts</w:t>
      </w:r>
    </w:p>
    <w:p w:rsidR="00000000" w:rsidDel="00000000" w:rsidP="00000000" w:rsidRDefault="00000000" w:rsidRPr="00000000" w14:paraId="0000008D">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People are not irrational for seeking high-variance paths in a world that no longer rewards patience. They are adapting.</w:t>
      </w:r>
    </w:p>
    <w:p w:rsidR="00000000" w:rsidDel="00000000" w:rsidP="00000000" w:rsidRDefault="00000000" w:rsidRPr="00000000" w14:paraId="0000008E">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Blu Markets respects that adaptation — without exploiting it.</w:t>
      </w:r>
    </w:p>
    <w:p w:rsidR="00000000" w:rsidDel="00000000" w:rsidP="00000000" w:rsidRDefault="00000000" w:rsidRPr="00000000" w14:paraId="0000008F">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We give users a place where agency is real, risk is honest, and the future is not silently traded away for the illusion of escape.</w:t>
      </w:r>
    </w:p>
    <w:p w:rsidR="00000000" w:rsidDel="00000000" w:rsidP="00000000" w:rsidRDefault="00000000" w:rsidRPr="00000000" w14:paraId="00000090">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That is the contract.</w:t>
      </w:r>
    </w:p>
    <w:p w:rsidR="00000000" w:rsidDel="00000000" w:rsidP="00000000" w:rsidRDefault="00000000" w:rsidRPr="00000000" w14:paraId="00000091">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Every feature, asset, or design decision must pass this question:</w:t>
      </w:r>
    </w:p>
    <w:p w:rsidR="00000000" w:rsidDel="00000000" w:rsidP="00000000" w:rsidRDefault="00000000" w:rsidRPr="00000000" w14:paraId="00000092">
      <w:pPr>
        <w:spacing w:after="160" w:lineRule="auto"/>
        <w:ind w:left="600" w:right="600" w:firstLine="0"/>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Does this preserve or expand the user’s future ability to choose?</w:t>
      </w:r>
    </w:p>
    <w:p w:rsidR="00000000" w:rsidDel="00000000" w:rsidP="00000000" w:rsidRDefault="00000000" w:rsidRPr="00000000" w14:paraId="00000093">
      <w:pPr>
        <w:spacing w:after="16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If the answer is no, it violates the thesis — regardless of revenue, growth, or demand.</w:t>
      </w:r>
    </w:p>
    <w:p w:rsidR="00000000" w:rsidDel="00000000" w:rsidP="00000000" w:rsidRDefault="00000000" w:rsidRPr="00000000" w14:paraId="00000094">
      <w:pPr>
        <w:spacing w:after="16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5">
      <w:pPr>
        <w:spacing w:after="160" w:lineRule="auto"/>
        <w:rPr>
          <w:rFonts w:ascii="Helvetica Neue" w:cs="Helvetica Neue" w:eastAsia="Helvetica Neue" w:hAnsi="Helvetica Neu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rPr>
        <w:sectPr>
          <w:type w:val="nextPage"/>
          <w:pgSz w:h="15840" w:w="12240" w:orient="portrait"/>
          <w:pgMar w:bottom="1440" w:top="1440" w:left="1440" w:right="1440" w:header="720" w:footer="720"/>
          <w:pgNumType w:start="1"/>
        </w:sectPr>
      </w:pPr>
      <w:bookmarkStart w:colFirst="0" w:colLast="0" w:name="_9qkseox93sxz"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Overview</w:t>
      </w:r>
      <w:r w:rsidDel="00000000" w:rsidR="00000000" w:rsidRPr="00000000">
        <w:rPr>
          <w:rtl w:val="0"/>
        </w:rPr>
      </w:r>
    </w:p>
    <w:p w:rsidR="00000000" w:rsidDel="00000000" w:rsidP="00000000" w:rsidRDefault="00000000" w:rsidRPr="00000000" w14:paraId="00000097">
      <w:pPr>
        <w:spacing w:after="160" w:lineRule="auto"/>
        <w:rPr>
          <w:b w:val="1"/>
          <w:bCs w:val="1"/>
          <w:sz w:val="34"/>
          <w:szCs w:val="34"/>
        </w:rPr>
      </w:pPr>
      <w:r w:rsidDel="00000000" w:rsidR="00000000" w:rsidRPr="00000000">
        <w:rPr>
          <w:rtl w:val="0"/>
        </w:rPr>
      </w:r>
    </w:p>
    <w:p w:rsidR="00000000" w:rsidDel="00000000" w:rsidP="00000000" w:rsidRDefault="00000000" w:rsidRPr="00000000" w14:paraId="00000098">
      <w:pPr>
        <w:spacing w:after="160" w:lineRule="auto"/>
        <w:rPr>
          <w:b w:val="1"/>
          <w:bCs w:val="1"/>
          <w:sz w:val="34"/>
          <w:szCs w:val="34"/>
        </w:rPr>
      </w:pPr>
      <w:r w:rsidDel="00000000" w:rsidR="00000000" w:rsidRPr="00000000">
        <w:rPr>
          <w:rtl w:val="0"/>
        </w:rPr>
      </w:r>
    </w:p>
    <w:p w:rsidR="00000000" w:rsidDel="00000000" w:rsidP="00000000" w:rsidRDefault="00000000" w:rsidRPr="00000000" w14:paraId="00000099">
      <w:pPr>
        <w:spacing w:after="160" w:lineRule="auto"/>
        <w:rPr>
          <w:b w:val="1"/>
          <w:bCs w:val="1"/>
          <w:sz w:val="34"/>
          <w:szCs w:val="34"/>
        </w:rPr>
      </w:pPr>
      <w:r w:rsidDel="00000000" w:rsidR="00000000" w:rsidRPr="00000000">
        <w:rPr>
          <w:b w:val="1"/>
          <w:bCs w:val="1"/>
          <w:sz w:val="34"/>
          <w:szCs w:val="34"/>
          <w:rtl w:val="0"/>
        </w:rPr>
        <w:t xml:space="preserve">Market Overview</w:t>
      </w:r>
      <w:r w:rsidDel="00000000" w:rsidR="00000000" w:rsidRPr="00000000">
        <w:rPr>
          <w:b w:val="1"/>
          <w:bCs w:val="1"/>
          <w:sz w:val="34"/>
          <w:szCs w:val="34"/>
          <w:vertAlign w:val="superscript"/>
        </w:rPr>
        <w:footnoteReference w:customMarkFollows="0" w:id="0"/>
      </w:r>
      <w:r w:rsidDel="00000000" w:rsidR="00000000" w:rsidRPr="00000000">
        <w:rPr>
          <w:b w:val="1"/>
          <w:bCs w:val="1"/>
          <w:sz w:val="34"/>
          <w:szCs w:val="34"/>
          <w:rtl w:val="0"/>
        </w:rPr>
        <w:t xml:space="preserve"> </w:t>
      </w:r>
    </w:p>
    <w:p w:rsidR="00000000" w:rsidDel="00000000" w:rsidP="00000000" w:rsidRDefault="00000000" w:rsidRPr="00000000" w14:paraId="0000009A">
      <w:pPr>
        <w:spacing w:after="160" w:lineRule="auto"/>
        <w:rPr>
          <w:b w:val="1"/>
          <w:bCs w:val="1"/>
          <w:sz w:val="34"/>
          <w:szCs w:val="34"/>
        </w:rPr>
      </w:pPr>
      <w:r w:rsidDel="00000000" w:rsidR="00000000" w:rsidRPr="00000000">
        <w:rPr>
          <w:b w:val="1"/>
          <w:bCs w:val="1"/>
          <w:sz w:val="34"/>
          <w:szCs w:val="34"/>
          <w:rtl w:val="0"/>
        </w:rPr>
        <w:t xml:space="preserve">FinTech and Wealth Behavior in Iran</w:t>
      </w:r>
    </w:p>
    <w:p w:rsidR="00000000" w:rsidDel="00000000" w:rsidP="00000000" w:rsidRDefault="00000000" w:rsidRPr="00000000" w14:paraId="0000009B">
      <w:pPr>
        <w:pStyle w:val="Heading3"/>
        <w:keepNext w:val="0"/>
        <w:keepLines w:val="0"/>
        <w:spacing w:after="160" w:before="0" w:lineRule="auto"/>
        <w:rPr>
          <w:b w:val="1"/>
          <w:bCs w:val="1"/>
          <w:color w:val="000000"/>
          <w:sz w:val="26"/>
          <w:szCs w:val="26"/>
        </w:rPr>
      </w:pPr>
      <w:bookmarkStart w:colFirst="0" w:colLast="0" w:name="_k89iorlzqnj5" w:id="30"/>
      <w:bookmarkEnd w:id="30"/>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after="160" w:before="0" w:lineRule="auto"/>
        <w:rPr>
          <w:b w:val="1"/>
          <w:bCs w:val="1"/>
          <w:color w:val="000000"/>
          <w:sz w:val="26"/>
          <w:szCs w:val="26"/>
        </w:rPr>
      </w:pPr>
      <w:bookmarkStart w:colFirst="0" w:colLast="0" w:name="_x09glbglv3lb" w:id="31"/>
      <w:bookmarkEnd w:id="31"/>
      <w:r w:rsidDel="00000000" w:rsidR="00000000" w:rsidRPr="00000000">
        <w:rPr>
          <w:b w:val="1"/>
          <w:bCs w:val="1"/>
          <w:color w:val="000000"/>
          <w:sz w:val="26"/>
          <w:szCs w:val="26"/>
          <w:rtl w:val="0"/>
        </w:rPr>
        <w:t xml:space="preserve">A FinTech Market Built Under Constraint</w:t>
      </w:r>
    </w:p>
    <w:p w:rsidR="00000000" w:rsidDel="00000000" w:rsidP="00000000" w:rsidRDefault="00000000" w:rsidRPr="00000000" w14:paraId="0000009E">
      <w:pPr>
        <w:spacing w:after="160" w:lineRule="auto"/>
        <w:rPr>
          <w:sz w:val="24"/>
          <w:szCs w:val="24"/>
        </w:rPr>
      </w:pPr>
      <w:r w:rsidDel="00000000" w:rsidR="00000000" w:rsidRPr="00000000">
        <w:rPr>
          <w:sz w:val="24"/>
          <w:szCs w:val="24"/>
          <w:rtl w:val="0"/>
        </w:rPr>
        <w:t xml:space="preserve">Iran’s FinTech ecosystem has developed not as a convenience layer on top of a stable financial system, but as a </w:t>
      </w:r>
      <w:r w:rsidDel="00000000" w:rsidR="00000000" w:rsidRPr="00000000">
        <w:rPr>
          <w:b w:val="1"/>
          <w:bCs w:val="1"/>
          <w:sz w:val="24"/>
          <w:szCs w:val="24"/>
          <w:rtl w:val="0"/>
        </w:rPr>
        <w:t xml:space="preserve">necessary adaptation to structural gaps</w:t>
      </w:r>
      <w:r w:rsidDel="00000000" w:rsidR="00000000" w:rsidRPr="00000000">
        <w:rPr>
          <w:sz w:val="24"/>
          <w:szCs w:val="24"/>
          <w:rtl w:val="0"/>
        </w:rPr>
        <w:t xml:space="preserve"> created by sanctions, inflation, and regulatory friction. FinTech platforms do not merely optimize financial flows; they often </w:t>
      </w:r>
      <w:r w:rsidDel="00000000" w:rsidR="00000000" w:rsidRPr="00000000">
        <w:rPr>
          <w:b w:val="1"/>
          <w:bCs w:val="1"/>
          <w:sz w:val="24"/>
          <w:szCs w:val="24"/>
          <w:rtl w:val="0"/>
        </w:rPr>
        <w:t xml:space="preserve">substitute for missing or impaired institutional functions</w:t>
      </w:r>
      <w:r w:rsidDel="00000000" w:rsidR="00000000" w:rsidRPr="00000000">
        <w:rPr>
          <w:sz w:val="24"/>
          <w:szCs w:val="24"/>
          <w:rtl w:val="0"/>
        </w:rPr>
        <w:t xml:space="preserve">, enabling payments, access to credit, asset exposure, and participation in the digital economy where traditional banking falls short.</w:t>
      </w:r>
    </w:p>
    <w:p w:rsidR="00000000" w:rsidDel="00000000" w:rsidP="00000000" w:rsidRDefault="00000000" w:rsidRPr="00000000" w14:paraId="0000009F">
      <w:pPr>
        <w:spacing w:after="160" w:lineRule="auto"/>
        <w:rPr>
          <w:sz w:val="24"/>
          <w:szCs w:val="24"/>
        </w:rPr>
      </w:pPr>
      <w:r w:rsidDel="00000000" w:rsidR="00000000" w:rsidRPr="00000000">
        <w:rPr>
          <w:sz w:val="24"/>
          <w:szCs w:val="24"/>
          <w:rtl w:val="0"/>
        </w:rPr>
        <w:t xml:space="preserve">As of 2024, FinTech platforms process </w:t>
      </w:r>
      <w:r w:rsidDel="00000000" w:rsidR="00000000" w:rsidRPr="00000000">
        <w:rPr>
          <w:b w:val="1"/>
          <w:bCs w:val="1"/>
          <w:sz w:val="24"/>
          <w:szCs w:val="24"/>
          <w:rtl w:val="0"/>
        </w:rPr>
        <w:t xml:space="preserve">thousands of trillions of </w:t>
      </w:r>
      <w:r w:rsidDel="00000000" w:rsidR="00000000" w:rsidRPr="00000000">
        <w:rPr>
          <w:b w:val="1"/>
          <w:bCs w:val="1"/>
          <w:sz w:val="24"/>
          <w:szCs w:val="24"/>
          <w:rtl w:val="0"/>
        </w:rPr>
        <w:t xml:space="preserve">Tomans</w:t>
      </w:r>
      <w:r w:rsidDel="00000000" w:rsidR="00000000" w:rsidRPr="00000000">
        <w:rPr>
          <w:b w:val="1"/>
          <w:bCs w:val="1"/>
          <w:sz w:val="24"/>
          <w:szCs w:val="24"/>
          <w:rtl w:val="0"/>
        </w:rPr>
        <w:t xml:space="preserve"> annually</w:t>
      </w:r>
      <w:r w:rsidDel="00000000" w:rsidR="00000000" w:rsidRPr="00000000">
        <w:rPr>
          <w:sz w:val="24"/>
          <w:szCs w:val="24"/>
          <w:rtl w:val="0"/>
        </w:rPr>
        <w:t xml:space="preserve"> across payments, lending, asset trading, and super-app ecosystems. Adoption is broad, but depth of engagement varies sharply by category. Products that merely move money compete on thin margins and face high churn, while products that </w:t>
      </w:r>
      <w:r w:rsidDel="00000000" w:rsidR="00000000" w:rsidRPr="00000000">
        <w:rPr>
          <w:b w:val="1"/>
          <w:bCs w:val="1"/>
          <w:sz w:val="24"/>
          <w:szCs w:val="24"/>
          <w:rtl w:val="0"/>
        </w:rPr>
        <w:t xml:space="preserve">hold value or manage risk</w:t>
      </w:r>
      <w:r w:rsidDel="00000000" w:rsidR="00000000" w:rsidRPr="00000000">
        <w:rPr>
          <w:sz w:val="24"/>
          <w:szCs w:val="24"/>
          <w:rtl w:val="0"/>
        </w:rPr>
        <w:t xml:space="preserve"> exhibit stronger retention and trust.</w:t>
      </w:r>
    </w:p>
    <w:p w:rsidR="00000000" w:rsidDel="00000000" w:rsidP="00000000" w:rsidRDefault="00000000" w:rsidRPr="00000000" w14:paraId="000000A0">
      <w:pPr>
        <w:spacing w:after="160" w:lineRule="auto"/>
        <w:rPr/>
      </w:pPr>
      <w:r w:rsidDel="00000000" w:rsidR="00000000" w:rsidRPr="00000000">
        <w:rPr>
          <w:rtl w:val="0"/>
        </w:rPr>
      </w:r>
    </w:p>
    <w:p w:rsidR="00000000" w:rsidDel="00000000" w:rsidP="00000000" w:rsidRDefault="00000000" w:rsidRPr="00000000" w14:paraId="000000A1">
      <w:pPr>
        <w:pStyle w:val="Heading3"/>
        <w:keepNext w:val="0"/>
        <w:keepLines w:val="0"/>
        <w:spacing w:after="160" w:before="0" w:lineRule="auto"/>
        <w:rPr>
          <w:b w:val="1"/>
          <w:bCs w:val="1"/>
          <w:color w:val="000000"/>
          <w:sz w:val="26"/>
          <w:szCs w:val="26"/>
        </w:rPr>
      </w:pPr>
      <w:bookmarkStart w:colFirst="0" w:colLast="0" w:name="_hromw65yldgk" w:id="32"/>
      <w:bookmarkEnd w:id="32"/>
      <w:r w:rsidDel="00000000" w:rsidR="00000000" w:rsidRPr="00000000">
        <w:rPr>
          <w:b w:val="1"/>
          <w:bCs w:val="1"/>
          <w:color w:val="000000"/>
          <w:sz w:val="26"/>
          <w:szCs w:val="26"/>
          <w:rtl w:val="0"/>
        </w:rPr>
        <w:t xml:space="preserve">Inflation, Sanctions, and the Collapse of Time</w:t>
      </w:r>
    </w:p>
    <w:p w:rsidR="00000000" w:rsidDel="00000000" w:rsidP="00000000" w:rsidRDefault="00000000" w:rsidRPr="00000000" w14:paraId="000000A2">
      <w:pPr>
        <w:spacing w:after="160" w:lineRule="auto"/>
        <w:rPr>
          <w:sz w:val="24"/>
          <w:szCs w:val="24"/>
        </w:rPr>
      </w:pPr>
      <w:r w:rsidDel="00000000" w:rsidR="00000000" w:rsidRPr="00000000">
        <w:rPr>
          <w:sz w:val="24"/>
          <w:szCs w:val="24"/>
          <w:rtl w:val="0"/>
        </w:rPr>
        <w:t xml:space="preserve">The defining macroeconomic condition shaping user behavior is </w:t>
      </w:r>
      <w:r w:rsidDel="00000000" w:rsidR="00000000" w:rsidRPr="00000000">
        <w:rPr>
          <w:b w:val="1"/>
          <w:bCs w:val="1"/>
          <w:sz w:val="24"/>
          <w:szCs w:val="24"/>
          <w:rtl w:val="0"/>
        </w:rPr>
        <w:t xml:space="preserve">persistent high inflation combined with financial isolation</w:t>
      </w:r>
      <w:r w:rsidDel="00000000" w:rsidR="00000000" w:rsidRPr="00000000">
        <w:rPr>
          <w:sz w:val="24"/>
          <w:szCs w:val="24"/>
          <w:rtl w:val="0"/>
        </w:rPr>
        <w:t xml:space="preserve">. When the national currency loses purchasing power rapidly and predictably, the concept of waiting becomes economically irrational. Saving in Rial feels punitive. Long-term planning loses credibility. Timing errors become irreversible.</w:t>
      </w:r>
    </w:p>
    <w:p w:rsidR="00000000" w:rsidDel="00000000" w:rsidP="00000000" w:rsidRDefault="00000000" w:rsidRPr="00000000" w14:paraId="000000A3">
      <w:pPr>
        <w:spacing w:after="160" w:lineRule="auto"/>
        <w:rPr>
          <w:sz w:val="24"/>
          <w:szCs w:val="24"/>
        </w:rPr>
      </w:pPr>
      <w:r w:rsidDel="00000000" w:rsidR="00000000" w:rsidRPr="00000000">
        <w:rPr>
          <w:sz w:val="24"/>
          <w:szCs w:val="24"/>
          <w:rtl w:val="0"/>
        </w:rPr>
        <w:t xml:space="preserve">Sanctions exacerbate this condition by restricting access to global markets, capital, and financial instruments. Iranian users are not only exposed to inflation; they are </w:t>
      </w:r>
      <w:r w:rsidDel="00000000" w:rsidR="00000000" w:rsidRPr="00000000">
        <w:rPr>
          <w:b w:val="1"/>
          <w:bCs w:val="1"/>
          <w:sz w:val="24"/>
          <w:szCs w:val="24"/>
          <w:rtl w:val="0"/>
        </w:rPr>
        <w:t xml:space="preserve">structurally excluded</w:t>
      </w:r>
      <w:r w:rsidDel="00000000" w:rsidR="00000000" w:rsidRPr="00000000">
        <w:rPr>
          <w:sz w:val="24"/>
          <w:szCs w:val="24"/>
          <w:rtl w:val="0"/>
        </w:rPr>
        <w:t xml:space="preserve"> from many of the traditional tools used elsewhere to hedge, diversify, and preserve wealth.</w:t>
      </w:r>
    </w:p>
    <w:p w:rsidR="00000000" w:rsidDel="00000000" w:rsidP="00000000" w:rsidRDefault="00000000" w:rsidRPr="00000000" w14:paraId="000000A4">
      <w:pPr>
        <w:spacing w:after="160" w:lineRule="auto"/>
        <w:rPr>
          <w:sz w:val="24"/>
          <w:szCs w:val="24"/>
        </w:rPr>
      </w:pPr>
      <w:r w:rsidDel="00000000" w:rsidR="00000000" w:rsidRPr="00000000">
        <w:rPr>
          <w:sz w:val="24"/>
          <w:szCs w:val="24"/>
          <w:rtl w:val="0"/>
        </w:rPr>
        <w:t xml:space="preserve">The result is not financial illiteracy, but </w:t>
      </w:r>
      <w:r w:rsidDel="00000000" w:rsidR="00000000" w:rsidRPr="00000000">
        <w:rPr>
          <w:b w:val="1"/>
          <w:bCs w:val="1"/>
          <w:sz w:val="24"/>
          <w:szCs w:val="24"/>
          <w:rtl w:val="0"/>
        </w:rPr>
        <w:t xml:space="preserve">compressed time preference</w:t>
      </w:r>
      <w:r w:rsidDel="00000000" w:rsidR="00000000" w:rsidRPr="00000000">
        <w:rPr>
          <w:sz w:val="24"/>
          <w:szCs w:val="24"/>
          <w:rtl w:val="0"/>
        </w:rPr>
        <w:t xml:space="preserve">. Users optimize for flexibility, optionality, and reversibility. Liquidity matters not because of consumption alone, but because </w:t>
      </w:r>
      <w:r w:rsidDel="00000000" w:rsidR="00000000" w:rsidRPr="00000000">
        <w:rPr>
          <w:b w:val="1"/>
          <w:bCs w:val="1"/>
          <w:sz w:val="24"/>
          <w:szCs w:val="24"/>
          <w:rtl w:val="0"/>
        </w:rPr>
        <w:t xml:space="preserve">selling assets at the wrong moment is often permanent damage</w:t>
      </w:r>
      <w:r w:rsidDel="00000000" w:rsidR="00000000" w:rsidRPr="00000000">
        <w:rPr>
          <w:sz w:val="24"/>
          <w:szCs w:val="24"/>
          <w:rtl w:val="0"/>
        </w:rPr>
        <w:t xml:space="preserve">.</w:t>
      </w:r>
    </w:p>
    <w:p w:rsidR="00000000" w:rsidDel="00000000" w:rsidP="00000000" w:rsidRDefault="00000000" w:rsidRPr="00000000" w14:paraId="000000A5">
      <w:pPr>
        <w:spacing w:after="160" w:lineRule="auto"/>
        <w:rPr>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spacing w:after="160" w:before="0" w:lineRule="auto"/>
        <w:rPr>
          <w:b w:val="1"/>
          <w:bCs w:val="1"/>
          <w:color w:val="000000"/>
          <w:sz w:val="26"/>
          <w:szCs w:val="26"/>
        </w:rPr>
      </w:pPr>
      <w:bookmarkStart w:colFirst="0" w:colLast="0" w:name="_964n4kltw30s" w:id="33"/>
      <w:bookmarkEnd w:id="33"/>
      <w:r w:rsidDel="00000000" w:rsidR="00000000" w:rsidRPr="00000000">
        <w:rPr>
          <w:b w:val="1"/>
          <w:bCs w:val="1"/>
          <w:color w:val="000000"/>
          <w:sz w:val="26"/>
          <w:szCs w:val="26"/>
          <w:rtl w:val="0"/>
        </w:rPr>
        <w:t xml:space="preserve">Where FinTech Succeeds — and Where It Breaks</w:t>
      </w:r>
    </w:p>
    <w:p w:rsidR="00000000" w:rsidDel="00000000" w:rsidP="00000000" w:rsidRDefault="00000000" w:rsidRPr="00000000" w14:paraId="000000A7">
      <w:pPr>
        <w:spacing w:after="160" w:lineRule="auto"/>
        <w:rPr>
          <w:sz w:val="24"/>
          <w:szCs w:val="24"/>
        </w:rPr>
      </w:pPr>
      <w:r w:rsidDel="00000000" w:rsidR="00000000" w:rsidRPr="00000000">
        <w:rPr>
          <w:sz w:val="24"/>
          <w:szCs w:val="24"/>
          <w:rtl w:val="0"/>
        </w:rPr>
        <w:t xml:space="preserve">Across major FinTech verticals, a consistent pattern emerges:</w:t>
      </w:r>
    </w:p>
    <w:p w:rsidR="00000000" w:rsidDel="00000000" w:rsidP="00000000" w:rsidRDefault="00000000" w:rsidRPr="00000000" w14:paraId="000000A8">
      <w:pPr>
        <w:numPr>
          <w:ilvl w:val="0"/>
          <w:numId w:val="25"/>
        </w:numPr>
        <w:spacing w:after="160" w:lineRule="auto"/>
        <w:ind w:left="720" w:hanging="360"/>
        <w:rPr>
          <w:sz w:val="24"/>
          <w:szCs w:val="24"/>
        </w:rPr>
      </w:pPr>
      <w:r w:rsidDel="00000000" w:rsidR="00000000" w:rsidRPr="00000000">
        <w:rPr>
          <w:b w:val="1"/>
          <w:bCs w:val="1"/>
          <w:sz w:val="24"/>
          <w:szCs w:val="24"/>
          <w:rtl w:val="0"/>
        </w:rPr>
        <w:t xml:space="preserve">Payment Facilitation</w:t>
      </w:r>
      <w:r w:rsidDel="00000000" w:rsidR="00000000" w:rsidRPr="00000000">
        <w:rPr>
          <w:sz w:val="24"/>
          <w:szCs w:val="24"/>
          <w:rtl w:val="0"/>
        </w:rPr>
        <w:t xml:space="preserve"> is foundational but increasingly commoditized and regulatorily constrained. It enables the digital economy but struggles to sustain viable business models under tightening oversight.</w:t>
      </w:r>
    </w:p>
    <w:p w:rsidR="00000000" w:rsidDel="00000000" w:rsidP="00000000" w:rsidRDefault="00000000" w:rsidRPr="00000000" w14:paraId="000000A9">
      <w:pPr>
        <w:numPr>
          <w:ilvl w:val="0"/>
          <w:numId w:val="25"/>
        </w:numPr>
        <w:spacing w:after="160" w:lineRule="auto"/>
        <w:ind w:left="720" w:hanging="360"/>
        <w:rPr>
          <w:sz w:val="24"/>
          <w:szCs w:val="24"/>
        </w:rPr>
      </w:pPr>
      <w:r w:rsidDel="00000000" w:rsidR="00000000" w:rsidRPr="00000000">
        <w:rPr>
          <w:b w:val="1"/>
          <w:bCs w:val="1"/>
          <w:sz w:val="24"/>
          <w:szCs w:val="24"/>
          <w:rtl w:val="0"/>
        </w:rPr>
        <w:t xml:space="preserve">LendTech and BNPL</w:t>
      </w:r>
      <w:r w:rsidDel="00000000" w:rsidR="00000000" w:rsidRPr="00000000">
        <w:rPr>
          <w:sz w:val="24"/>
          <w:szCs w:val="24"/>
          <w:rtl w:val="0"/>
        </w:rPr>
        <w:t xml:space="preserve"> address real demand for credit access, yet face structural viability issues due to interest rate caps, funding constraints, and underdeveloped credit infrastructure.</w:t>
      </w:r>
    </w:p>
    <w:p w:rsidR="00000000" w:rsidDel="00000000" w:rsidP="00000000" w:rsidRDefault="00000000" w:rsidRPr="00000000" w14:paraId="000000AA">
      <w:pPr>
        <w:numPr>
          <w:ilvl w:val="0"/>
          <w:numId w:val="25"/>
        </w:numPr>
        <w:spacing w:after="160" w:lineRule="auto"/>
        <w:ind w:left="720" w:hanging="360"/>
        <w:rPr>
          <w:sz w:val="24"/>
          <w:szCs w:val="24"/>
        </w:rPr>
      </w:pPr>
      <w:r w:rsidDel="00000000" w:rsidR="00000000" w:rsidRPr="00000000">
        <w:rPr>
          <w:b w:val="1"/>
          <w:bCs w:val="1"/>
          <w:sz w:val="24"/>
          <w:szCs w:val="24"/>
          <w:rtl w:val="0"/>
        </w:rPr>
        <w:t xml:space="preserve">Cryptocurrency and Digital Asset Platforms</w:t>
      </w:r>
      <w:r w:rsidDel="00000000" w:rsidR="00000000" w:rsidRPr="00000000">
        <w:rPr>
          <w:sz w:val="24"/>
          <w:szCs w:val="24"/>
          <w:rtl w:val="0"/>
        </w:rPr>
        <w:t xml:space="preserve"> have grown rapidly as inflation hedges and sanction workarounds, but the market is crowded, noisy, and dominated by a small number of liquidity leaders. Most users are investors seeking exposure, not traders seeking tools.</w:t>
      </w:r>
    </w:p>
    <w:p w:rsidR="00000000" w:rsidDel="00000000" w:rsidP="00000000" w:rsidRDefault="00000000" w:rsidRPr="00000000" w14:paraId="000000AB">
      <w:pPr>
        <w:numPr>
          <w:ilvl w:val="0"/>
          <w:numId w:val="25"/>
        </w:numPr>
        <w:spacing w:after="160" w:lineRule="auto"/>
        <w:ind w:left="720" w:hanging="360"/>
        <w:rPr>
          <w:sz w:val="24"/>
          <w:szCs w:val="24"/>
        </w:rPr>
      </w:pPr>
      <w:r w:rsidDel="00000000" w:rsidR="00000000" w:rsidRPr="00000000">
        <w:rPr>
          <w:b w:val="1"/>
          <w:bCs w:val="1"/>
          <w:sz w:val="24"/>
          <w:szCs w:val="24"/>
          <w:rtl w:val="0"/>
        </w:rPr>
        <w:t xml:space="preserve">Gold and Asset-Backed Platforms</w:t>
      </w:r>
      <w:r w:rsidDel="00000000" w:rsidR="00000000" w:rsidRPr="00000000">
        <w:rPr>
          <w:sz w:val="24"/>
          <w:szCs w:val="24"/>
          <w:rtl w:val="0"/>
        </w:rPr>
        <w:t xml:space="preserve"> demonstrate a clear preference among users for </w:t>
      </w:r>
      <w:r w:rsidDel="00000000" w:rsidR="00000000" w:rsidRPr="00000000">
        <w:rPr>
          <w:b w:val="1"/>
          <w:bCs w:val="1"/>
          <w:sz w:val="24"/>
          <w:szCs w:val="24"/>
          <w:rtl w:val="0"/>
        </w:rPr>
        <w:t xml:space="preserve">exposure without operational burden</w:t>
      </w:r>
      <w:r w:rsidDel="00000000" w:rsidR="00000000" w:rsidRPr="00000000">
        <w:rPr>
          <w:sz w:val="24"/>
          <w:szCs w:val="24"/>
          <w:rtl w:val="0"/>
        </w:rPr>
        <w:t xml:space="preserve">—digital ownership over physical handling, provided trust and redemption are credible.</w:t>
      </w:r>
    </w:p>
    <w:p w:rsidR="00000000" w:rsidDel="00000000" w:rsidP="00000000" w:rsidRDefault="00000000" w:rsidRPr="00000000" w14:paraId="000000AC">
      <w:pPr>
        <w:numPr>
          <w:ilvl w:val="0"/>
          <w:numId w:val="25"/>
        </w:numPr>
        <w:spacing w:after="160" w:lineRule="auto"/>
        <w:ind w:left="720" w:hanging="360"/>
        <w:rPr>
          <w:sz w:val="24"/>
          <w:szCs w:val="24"/>
        </w:rPr>
      </w:pPr>
      <w:r w:rsidDel="00000000" w:rsidR="00000000" w:rsidRPr="00000000">
        <w:rPr>
          <w:b w:val="1"/>
          <w:bCs w:val="1"/>
          <w:sz w:val="24"/>
          <w:szCs w:val="24"/>
          <w:rtl w:val="0"/>
        </w:rPr>
        <w:t xml:space="preserve">Wealth and Asset Platforms</w:t>
      </w:r>
      <w:r w:rsidDel="00000000" w:rsidR="00000000" w:rsidRPr="00000000">
        <w:rPr>
          <w:sz w:val="24"/>
          <w:szCs w:val="24"/>
          <w:rtl w:val="0"/>
        </w:rPr>
        <w:t xml:space="preserve"> remain fragmented and underdeveloped, not due to lack of demand, but due to regulatory ambiguity, trust barriers, and poor integration with banking rails.</w:t>
      </w:r>
    </w:p>
    <w:p w:rsidR="00000000" w:rsidDel="00000000" w:rsidP="00000000" w:rsidRDefault="00000000" w:rsidRPr="00000000" w14:paraId="000000AD">
      <w:pPr>
        <w:spacing w:after="160" w:lineRule="auto"/>
        <w:rPr>
          <w:sz w:val="24"/>
          <w:szCs w:val="24"/>
        </w:rPr>
      </w:pPr>
      <w:r w:rsidDel="00000000" w:rsidR="00000000" w:rsidRPr="00000000">
        <w:rPr>
          <w:sz w:val="24"/>
          <w:szCs w:val="24"/>
          <w:rtl w:val="0"/>
        </w:rPr>
        <w:t xml:space="preserve">The common failure mode across sectors is </w:t>
      </w:r>
      <w:r w:rsidDel="00000000" w:rsidR="00000000" w:rsidRPr="00000000">
        <w:rPr>
          <w:b w:val="1"/>
          <w:bCs w:val="1"/>
          <w:sz w:val="24"/>
          <w:szCs w:val="24"/>
          <w:rtl w:val="0"/>
        </w:rPr>
        <w:t xml:space="preserve">activity without stability</w:t>
      </w:r>
      <w:r w:rsidDel="00000000" w:rsidR="00000000" w:rsidRPr="00000000">
        <w:rPr>
          <w:sz w:val="24"/>
          <w:szCs w:val="24"/>
          <w:rtl w:val="0"/>
        </w:rPr>
        <w:t xml:space="preserve">. Platforms optimized for transactions, volume, or novelty struggle to retain users once anxiety rises or conditions worsen.</w:t>
      </w:r>
    </w:p>
    <w:p w:rsidR="00000000" w:rsidDel="00000000" w:rsidP="00000000" w:rsidRDefault="00000000" w:rsidRPr="00000000" w14:paraId="000000AE">
      <w:pPr>
        <w:spacing w:after="160" w:lineRule="auto"/>
        <w:rPr/>
      </w:pPr>
      <w:r w:rsidDel="00000000" w:rsidR="00000000" w:rsidRPr="00000000">
        <w:rPr>
          <w:rtl w:val="0"/>
        </w:rPr>
      </w:r>
    </w:p>
    <w:p w:rsidR="00000000" w:rsidDel="00000000" w:rsidP="00000000" w:rsidRDefault="00000000" w:rsidRPr="00000000" w14:paraId="000000AF">
      <w:pPr>
        <w:pStyle w:val="Heading3"/>
        <w:keepNext w:val="0"/>
        <w:keepLines w:val="0"/>
        <w:spacing w:after="160" w:before="0" w:lineRule="auto"/>
        <w:rPr>
          <w:b w:val="1"/>
          <w:bCs w:val="1"/>
          <w:color w:val="000000"/>
          <w:sz w:val="26"/>
          <w:szCs w:val="26"/>
        </w:rPr>
      </w:pPr>
      <w:bookmarkStart w:colFirst="0" w:colLast="0" w:name="_h9dr89elc5ka" w:id="34"/>
      <w:bookmarkEnd w:id="34"/>
      <w:r w:rsidDel="00000000" w:rsidR="00000000" w:rsidRPr="00000000">
        <w:rPr>
          <w:b w:val="1"/>
          <w:bCs w:val="1"/>
          <w:color w:val="000000"/>
          <w:sz w:val="26"/>
          <w:szCs w:val="26"/>
          <w:rtl w:val="0"/>
        </w:rPr>
        <w:t xml:space="preserve">The Behavioral Reality of Iranian Users</w:t>
      </w:r>
    </w:p>
    <w:p w:rsidR="00000000" w:rsidDel="00000000" w:rsidP="00000000" w:rsidRDefault="00000000" w:rsidRPr="00000000" w14:paraId="000000B0">
      <w:pPr>
        <w:spacing w:after="160" w:lineRule="auto"/>
        <w:rPr>
          <w:sz w:val="24"/>
          <w:szCs w:val="24"/>
        </w:rPr>
      </w:pPr>
      <w:r w:rsidDel="00000000" w:rsidR="00000000" w:rsidRPr="00000000">
        <w:rPr>
          <w:sz w:val="24"/>
          <w:szCs w:val="24"/>
          <w:rtl w:val="0"/>
        </w:rPr>
        <w:t xml:space="preserve">Iranian users are not uniformly risk-seeking or speculative. Instead, they exhibit </w:t>
      </w:r>
      <w:r w:rsidDel="00000000" w:rsidR="00000000" w:rsidRPr="00000000">
        <w:rPr>
          <w:b w:val="1"/>
          <w:bCs w:val="1"/>
          <w:sz w:val="24"/>
          <w:szCs w:val="24"/>
          <w:rtl w:val="0"/>
        </w:rPr>
        <w:t xml:space="preserve">contextual risk behavior</w:t>
      </w:r>
      <w:r w:rsidDel="00000000" w:rsidR="00000000" w:rsidRPr="00000000">
        <w:rPr>
          <w:sz w:val="24"/>
          <w:szCs w:val="24"/>
          <w:rtl w:val="0"/>
        </w:rPr>
        <w:t xml:space="preserve">:</w:t>
      </w:r>
    </w:p>
    <w:p w:rsidR="00000000" w:rsidDel="00000000" w:rsidP="00000000" w:rsidRDefault="00000000" w:rsidRPr="00000000" w14:paraId="000000B1">
      <w:pPr>
        <w:numPr>
          <w:ilvl w:val="0"/>
          <w:numId w:val="3"/>
        </w:numPr>
        <w:spacing w:after="160" w:lineRule="auto"/>
        <w:ind w:left="720" w:hanging="360"/>
        <w:rPr>
          <w:sz w:val="24"/>
          <w:szCs w:val="24"/>
        </w:rPr>
      </w:pPr>
      <w:r w:rsidDel="00000000" w:rsidR="00000000" w:rsidRPr="00000000">
        <w:rPr>
          <w:sz w:val="24"/>
          <w:szCs w:val="24"/>
          <w:rtl w:val="0"/>
        </w:rPr>
        <w:t xml:space="preserve">They seek </w:t>
      </w:r>
      <w:r w:rsidDel="00000000" w:rsidR="00000000" w:rsidRPr="00000000">
        <w:rPr>
          <w:b w:val="1"/>
          <w:bCs w:val="1"/>
          <w:sz w:val="24"/>
          <w:szCs w:val="24"/>
          <w:rtl w:val="0"/>
        </w:rPr>
        <w:t xml:space="preserve">inflation protection first</w:t>
      </w:r>
      <w:r w:rsidDel="00000000" w:rsidR="00000000" w:rsidRPr="00000000">
        <w:rPr>
          <w:sz w:val="24"/>
          <w:szCs w:val="24"/>
          <w:rtl w:val="0"/>
        </w:rPr>
        <w:t xml:space="preserve">, growth second, and upside opportunistically.</w:t>
      </w:r>
    </w:p>
    <w:p w:rsidR="00000000" w:rsidDel="00000000" w:rsidP="00000000" w:rsidRDefault="00000000" w:rsidRPr="00000000" w14:paraId="000000B2">
      <w:pPr>
        <w:numPr>
          <w:ilvl w:val="0"/>
          <w:numId w:val="3"/>
        </w:numPr>
        <w:spacing w:after="160" w:lineRule="auto"/>
        <w:ind w:left="720" w:hanging="360"/>
        <w:rPr>
          <w:sz w:val="24"/>
          <w:szCs w:val="24"/>
        </w:rPr>
      </w:pPr>
      <w:r w:rsidDel="00000000" w:rsidR="00000000" w:rsidRPr="00000000">
        <w:rPr>
          <w:sz w:val="24"/>
          <w:szCs w:val="24"/>
          <w:rtl w:val="0"/>
        </w:rPr>
        <w:t xml:space="preserve">They value </w:t>
      </w:r>
      <w:r w:rsidDel="00000000" w:rsidR="00000000" w:rsidRPr="00000000">
        <w:rPr>
          <w:b w:val="1"/>
          <w:bCs w:val="1"/>
          <w:sz w:val="24"/>
          <w:szCs w:val="24"/>
          <w:rtl w:val="0"/>
        </w:rPr>
        <w:t xml:space="preserve">trust, clarity, and reversibility</w:t>
      </w:r>
      <w:r w:rsidDel="00000000" w:rsidR="00000000" w:rsidRPr="00000000">
        <w:rPr>
          <w:sz w:val="24"/>
          <w:szCs w:val="24"/>
          <w:rtl w:val="0"/>
        </w:rPr>
        <w:t xml:space="preserve"> over sophistication.</w:t>
      </w:r>
    </w:p>
    <w:p w:rsidR="00000000" w:rsidDel="00000000" w:rsidP="00000000" w:rsidRDefault="00000000" w:rsidRPr="00000000" w14:paraId="000000B3">
      <w:pPr>
        <w:numPr>
          <w:ilvl w:val="0"/>
          <w:numId w:val="3"/>
        </w:numPr>
        <w:spacing w:after="160" w:lineRule="auto"/>
        <w:ind w:left="720" w:hanging="360"/>
        <w:rPr>
          <w:sz w:val="24"/>
          <w:szCs w:val="24"/>
        </w:rPr>
      </w:pPr>
      <w:r w:rsidDel="00000000" w:rsidR="00000000" w:rsidRPr="00000000">
        <w:rPr>
          <w:sz w:val="24"/>
          <w:szCs w:val="24"/>
          <w:rtl w:val="0"/>
        </w:rPr>
        <w:t xml:space="preserve">They prefer </w:t>
      </w:r>
      <w:r w:rsidDel="00000000" w:rsidR="00000000" w:rsidRPr="00000000">
        <w:rPr>
          <w:b w:val="1"/>
          <w:bCs w:val="1"/>
          <w:sz w:val="24"/>
          <w:szCs w:val="24"/>
          <w:rtl w:val="0"/>
        </w:rPr>
        <w:t xml:space="preserve">Rial-native flows</w:t>
      </w:r>
      <w:r w:rsidDel="00000000" w:rsidR="00000000" w:rsidRPr="00000000">
        <w:rPr>
          <w:sz w:val="24"/>
          <w:szCs w:val="24"/>
          <w:rtl w:val="0"/>
        </w:rPr>
        <w:t xml:space="preserve">, even when underlying assets are global.</w:t>
      </w:r>
    </w:p>
    <w:p w:rsidR="00000000" w:rsidDel="00000000" w:rsidP="00000000" w:rsidRDefault="00000000" w:rsidRPr="00000000" w14:paraId="000000B4">
      <w:pPr>
        <w:numPr>
          <w:ilvl w:val="0"/>
          <w:numId w:val="3"/>
        </w:numPr>
        <w:spacing w:after="160" w:lineRule="auto"/>
        <w:ind w:left="720" w:hanging="360"/>
        <w:rPr>
          <w:sz w:val="24"/>
          <w:szCs w:val="24"/>
        </w:rPr>
      </w:pPr>
      <w:r w:rsidDel="00000000" w:rsidR="00000000" w:rsidRPr="00000000">
        <w:rPr>
          <w:sz w:val="24"/>
          <w:szCs w:val="24"/>
          <w:rtl w:val="0"/>
        </w:rPr>
        <w:t xml:space="preserve">They respond positively to products that reduce decision fatigue and anxiety, not those that increase engagement through urgency.</w:t>
      </w:r>
    </w:p>
    <w:p w:rsidR="00000000" w:rsidDel="00000000" w:rsidP="00000000" w:rsidRDefault="00000000" w:rsidRPr="00000000" w14:paraId="000000B5">
      <w:pPr>
        <w:spacing w:after="160" w:lineRule="auto"/>
        <w:rPr>
          <w:sz w:val="24"/>
          <w:szCs w:val="24"/>
        </w:rPr>
      </w:pPr>
      <w:r w:rsidDel="00000000" w:rsidR="00000000" w:rsidRPr="00000000">
        <w:rPr>
          <w:sz w:val="24"/>
          <w:szCs w:val="24"/>
          <w:rtl w:val="0"/>
        </w:rPr>
        <w:t xml:space="preserve">Crucially, </w:t>
      </w:r>
      <w:r w:rsidDel="00000000" w:rsidR="00000000" w:rsidRPr="00000000">
        <w:rPr>
          <w:b w:val="1"/>
          <w:bCs w:val="1"/>
          <w:sz w:val="24"/>
          <w:szCs w:val="24"/>
          <w:rtl w:val="0"/>
        </w:rPr>
        <w:t xml:space="preserve">retention correlates with parked value</w:t>
      </w:r>
      <w:r w:rsidDel="00000000" w:rsidR="00000000" w:rsidRPr="00000000">
        <w:rPr>
          <w:sz w:val="24"/>
          <w:szCs w:val="24"/>
          <w:rtl w:val="0"/>
        </w:rPr>
        <w:t xml:space="preserve">, not transaction frequency. Platforms that help users </w:t>
      </w:r>
      <w:r w:rsidDel="00000000" w:rsidR="00000000" w:rsidRPr="00000000">
        <w:rPr>
          <w:i w:val="1"/>
          <w:iCs w:val="1"/>
          <w:sz w:val="24"/>
          <w:szCs w:val="24"/>
          <w:rtl w:val="0"/>
        </w:rPr>
        <w:t xml:space="preserve">hold</w:t>
      </w:r>
      <w:r w:rsidDel="00000000" w:rsidR="00000000" w:rsidRPr="00000000">
        <w:rPr>
          <w:sz w:val="24"/>
          <w:szCs w:val="24"/>
          <w:rtl w:val="0"/>
        </w:rPr>
        <w:t xml:space="preserve">, </w:t>
      </w:r>
      <w:r w:rsidDel="00000000" w:rsidR="00000000" w:rsidRPr="00000000">
        <w:rPr>
          <w:i w:val="1"/>
          <w:iCs w:val="1"/>
          <w:sz w:val="24"/>
          <w:szCs w:val="24"/>
          <w:rtl w:val="0"/>
        </w:rPr>
        <w:t xml:space="preserve">protect</w:t>
      </w:r>
      <w:r w:rsidDel="00000000" w:rsidR="00000000" w:rsidRPr="00000000">
        <w:rPr>
          <w:sz w:val="24"/>
          <w:szCs w:val="24"/>
          <w:rtl w:val="0"/>
        </w:rPr>
        <w:t xml:space="preserve">, and </w:t>
      </w:r>
      <w:r w:rsidDel="00000000" w:rsidR="00000000" w:rsidRPr="00000000">
        <w:rPr>
          <w:i w:val="1"/>
          <w:iCs w:val="1"/>
          <w:sz w:val="24"/>
          <w:szCs w:val="24"/>
          <w:rtl w:val="0"/>
        </w:rPr>
        <w:t xml:space="preserve">access</w:t>
      </w:r>
      <w:r w:rsidDel="00000000" w:rsidR="00000000" w:rsidRPr="00000000">
        <w:rPr>
          <w:sz w:val="24"/>
          <w:szCs w:val="24"/>
          <w:rtl w:val="0"/>
        </w:rPr>
        <w:t xml:space="preserve"> value endure longer than those that merely facilitate movement.</w:t>
      </w:r>
    </w:p>
    <w:p w:rsidR="00000000" w:rsidDel="00000000" w:rsidP="00000000" w:rsidRDefault="00000000" w:rsidRPr="00000000" w14:paraId="000000B6">
      <w:pPr>
        <w:spacing w:after="160" w:lineRule="auto"/>
        <w:rPr/>
      </w:pPr>
      <w:r w:rsidDel="00000000" w:rsidR="00000000" w:rsidRPr="00000000">
        <w:rPr>
          <w:rtl w:val="0"/>
        </w:rPr>
      </w:r>
    </w:p>
    <w:p w:rsidR="00000000" w:rsidDel="00000000" w:rsidP="00000000" w:rsidRDefault="00000000" w:rsidRPr="00000000" w14:paraId="000000B7">
      <w:pPr>
        <w:pStyle w:val="Heading3"/>
        <w:keepNext w:val="0"/>
        <w:keepLines w:val="0"/>
        <w:spacing w:after="160" w:before="0" w:lineRule="auto"/>
        <w:rPr>
          <w:b w:val="1"/>
          <w:bCs w:val="1"/>
          <w:color w:val="000000"/>
          <w:sz w:val="26"/>
          <w:szCs w:val="26"/>
        </w:rPr>
      </w:pPr>
      <w:bookmarkStart w:colFirst="0" w:colLast="0" w:name="_shu4iwc6ls86" w:id="35"/>
      <w:bookmarkEnd w:id="35"/>
      <w:r w:rsidDel="00000000" w:rsidR="00000000" w:rsidRPr="00000000">
        <w:rPr>
          <w:b w:val="1"/>
          <w:bCs w:val="1"/>
          <w:color w:val="000000"/>
          <w:sz w:val="26"/>
          <w:szCs w:val="26"/>
          <w:rtl w:val="0"/>
        </w:rPr>
        <w:t xml:space="preserve">Why This Market Is Ready for Blu Markets</w:t>
      </w:r>
    </w:p>
    <w:p w:rsidR="00000000" w:rsidDel="00000000" w:rsidP="00000000" w:rsidRDefault="00000000" w:rsidRPr="00000000" w14:paraId="000000B8">
      <w:pPr>
        <w:spacing w:after="160" w:lineRule="auto"/>
        <w:rPr>
          <w:sz w:val="24"/>
          <w:szCs w:val="24"/>
        </w:rPr>
      </w:pPr>
      <w:r w:rsidDel="00000000" w:rsidR="00000000" w:rsidRPr="00000000">
        <w:rPr>
          <w:sz w:val="24"/>
          <w:szCs w:val="24"/>
          <w:rtl w:val="0"/>
        </w:rPr>
        <w:t xml:space="preserve">The Iranian FinTech market is large, active, and resilient—but </w:t>
      </w:r>
      <w:r w:rsidDel="00000000" w:rsidR="00000000" w:rsidRPr="00000000">
        <w:rPr>
          <w:b w:val="1"/>
          <w:bCs w:val="1"/>
          <w:sz w:val="24"/>
          <w:szCs w:val="24"/>
          <w:rtl w:val="0"/>
        </w:rPr>
        <w:t xml:space="preserve">conceptually shallow in wealth management</w:t>
      </w:r>
      <w:r w:rsidDel="00000000" w:rsidR="00000000" w:rsidRPr="00000000">
        <w:rPr>
          <w:sz w:val="24"/>
          <w:szCs w:val="24"/>
          <w:rtl w:val="0"/>
        </w:rPr>
        <w:t xml:space="preserve">. Users are already allocating across gold, crypto, funds, and foreign proxies, yet lack a coherent framework that integrates these exposures into a managed whole.</w:t>
      </w:r>
    </w:p>
    <w:p w:rsidR="00000000" w:rsidDel="00000000" w:rsidP="00000000" w:rsidRDefault="00000000" w:rsidRPr="00000000" w14:paraId="000000B9">
      <w:pPr>
        <w:spacing w:after="160" w:lineRule="auto"/>
        <w:rPr>
          <w:sz w:val="24"/>
          <w:szCs w:val="24"/>
        </w:rPr>
      </w:pPr>
      <w:r w:rsidDel="00000000" w:rsidR="00000000" w:rsidRPr="00000000">
        <w:rPr>
          <w:sz w:val="24"/>
          <w:szCs w:val="24"/>
          <w:rtl w:val="0"/>
        </w:rPr>
        <w:t xml:space="preserve">In this environment, a viable wealth platform cannot position itself as:</w:t>
      </w:r>
    </w:p>
    <w:p w:rsidR="00000000" w:rsidDel="00000000" w:rsidP="00000000" w:rsidRDefault="00000000" w:rsidRPr="00000000" w14:paraId="000000BA">
      <w:pPr>
        <w:numPr>
          <w:ilvl w:val="0"/>
          <w:numId w:val="21"/>
        </w:numPr>
        <w:spacing w:after="160" w:lineRule="auto"/>
        <w:ind w:left="720" w:hanging="360"/>
        <w:rPr>
          <w:sz w:val="24"/>
          <w:szCs w:val="24"/>
        </w:rPr>
      </w:pPr>
      <w:r w:rsidDel="00000000" w:rsidR="00000000" w:rsidRPr="00000000">
        <w:rPr>
          <w:sz w:val="24"/>
          <w:szCs w:val="24"/>
          <w:rtl w:val="0"/>
        </w:rPr>
        <w:t xml:space="preserve">A trading venue</w:t>
      </w:r>
    </w:p>
    <w:p w:rsidR="00000000" w:rsidDel="00000000" w:rsidP="00000000" w:rsidRDefault="00000000" w:rsidRPr="00000000" w14:paraId="000000BB">
      <w:pPr>
        <w:numPr>
          <w:ilvl w:val="0"/>
          <w:numId w:val="21"/>
        </w:numPr>
        <w:spacing w:after="160" w:lineRule="auto"/>
        <w:ind w:left="720" w:hanging="360"/>
        <w:rPr>
          <w:sz w:val="24"/>
          <w:szCs w:val="24"/>
        </w:rPr>
      </w:pPr>
      <w:r w:rsidDel="00000000" w:rsidR="00000000" w:rsidRPr="00000000">
        <w:rPr>
          <w:sz w:val="24"/>
          <w:szCs w:val="24"/>
          <w:rtl w:val="0"/>
        </w:rPr>
        <w:t xml:space="preserve">A speculative opportunity engine</w:t>
      </w:r>
    </w:p>
    <w:p w:rsidR="00000000" w:rsidDel="00000000" w:rsidP="00000000" w:rsidRDefault="00000000" w:rsidRPr="00000000" w14:paraId="000000BC">
      <w:pPr>
        <w:numPr>
          <w:ilvl w:val="0"/>
          <w:numId w:val="21"/>
        </w:numPr>
        <w:spacing w:after="160" w:lineRule="auto"/>
        <w:ind w:left="720" w:hanging="360"/>
        <w:rPr>
          <w:sz w:val="24"/>
          <w:szCs w:val="24"/>
        </w:rPr>
      </w:pPr>
      <w:r w:rsidDel="00000000" w:rsidR="00000000" w:rsidRPr="00000000">
        <w:rPr>
          <w:sz w:val="24"/>
          <w:szCs w:val="24"/>
          <w:rtl w:val="0"/>
        </w:rPr>
        <w:t xml:space="preserve">Or a replacement for professional financial expertise</w:t>
      </w:r>
    </w:p>
    <w:p w:rsidR="00000000" w:rsidDel="00000000" w:rsidP="00000000" w:rsidRDefault="00000000" w:rsidRPr="00000000" w14:paraId="000000BD">
      <w:pPr>
        <w:spacing w:after="160" w:lineRule="auto"/>
        <w:rPr>
          <w:sz w:val="24"/>
          <w:szCs w:val="24"/>
        </w:rPr>
      </w:pPr>
      <w:r w:rsidDel="00000000" w:rsidR="00000000" w:rsidRPr="00000000">
        <w:rPr>
          <w:sz w:val="24"/>
          <w:szCs w:val="24"/>
          <w:rtl w:val="0"/>
        </w:rPr>
        <w:t xml:space="preserve">Instead, it must function as a </w:t>
      </w:r>
      <w:r w:rsidDel="00000000" w:rsidR="00000000" w:rsidRPr="00000000">
        <w:rPr>
          <w:b w:val="1"/>
          <w:bCs w:val="1"/>
          <w:sz w:val="24"/>
          <w:szCs w:val="24"/>
          <w:rtl w:val="0"/>
        </w:rPr>
        <w:t xml:space="preserve">decision-support system for wealth under pressure</w:t>
      </w:r>
      <w:r w:rsidDel="00000000" w:rsidR="00000000" w:rsidRPr="00000000">
        <w:rPr>
          <w:sz w:val="24"/>
          <w:szCs w:val="24"/>
          <w:rtl w:val="0"/>
        </w:rPr>
        <w:t xml:space="preserve">—one that acknowledges volatility, inflation, and uncertainty without exploiting them.</w:t>
      </w:r>
    </w:p>
    <w:p w:rsidR="00000000" w:rsidDel="00000000" w:rsidP="00000000" w:rsidRDefault="00000000" w:rsidRPr="00000000" w14:paraId="000000BE">
      <w:pPr>
        <w:spacing w:after="160" w:lineRule="auto"/>
        <w:rPr>
          <w:sz w:val="24"/>
          <w:szCs w:val="24"/>
        </w:rPr>
      </w:pPr>
      <w:r w:rsidDel="00000000" w:rsidR="00000000" w:rsidRPr="00000000">
        <w:rPr>
          <w:sz w:val="24"/>
          <w:szCs w:val="24"/>
          <w:rtl w:val="0"/>
        </w:rPr>
        <w:t xml:space="preserve">Bank adjacency becomes a strategic asset, not a constraint. Products that integrate with trusted banking rails, preserve liquidity without forced selling, and offer transparent risk management tools are structurally advantaged in a market defined by fragility and uncertainty.</w:t>
      </w:r>
    </w:p>
    <w:p w:rsidR="00000000" w:rsidDel="00000000" w:rsidP="00000000" w:rsidRDefault="00000000" w:rsidRPr="00000000" w14:paraId="000000BF">
      <w:pPr>
        <w:spacing w:after="160" w:lineRule="auto"/>
        <w:rPr>
          <w:sz w:val="24"/>
          <w:szCs w:val="24"/>
        </w:rPr>
      </w:pPr>
      <w:r w:rsidDel="00000000" w:rsidR="00000000" w:rsidRPr="00000000">
        <w:rPr>
          <w:sz w:val="24"/>
          <w:szCs w:val="24"/>
          <w:rtl w:val="0"/>
        </w:rPr>
        <w:t xml:space="preserve">Blu Markets enters not as another venue, but as a </w:t>
      </w:r>
      <w:r w:rsidDel="00000000" w:rsidR="00000000" w:rsidRPr="00000000">
        <w:rPr>
          <w:b w:val="1"/>
          <w:bCs w:val="1"/>
          <w:sz w:val="24"/>
          <w:szCs w:val="24"/>
          <w:rtl w:val="0"/>
        </w:rPr>
        <w:t xml:space="preserve">portfolio-centric layer</w:t>
      </w:r>
      <w:r w:rsidDel="00000000" w:rsidR="00000000" w:rsidRPr="00000000">
        <w:rPr>
          <w:sz w:val="24"/>
          <w:szCs w:val="24"/>
          <w:rtl w:val="0"/>
        </w:rPr>
        <w:t xml:space="preserve">:</w:t>
      </w:r>
    </w:p>
    <w:p w:rsidR="00000000" w:rsidDel="00000000" w:rsidP="00000000" w:rsidRDefault="00000000" w:rsidRPr="00000000" w14:paraId="000000C0">
      <w:pPr>
        <w:numPr>
          <w:ilvl w:val="0"/>
          <w:numId w:val="18"/>
        </w:numPr>
        <w:spacing w:after="160" w:lineRule="auto"/>
        <w:ind w:left="720" w:hanging="360"/>
        <w:rPr>
          <w:sz w:val="24"/>
          <w:szCs w:val="24"/>
        </w:rPr>
      </w:pPr>
      <w:r w:rsidDel="00000000" w:rsidR="00000000" w:rsidRPr="00000000">
        <w:rPr>
          <w:sz w:val="24"/>
          <w:szCs w:val="24"/>
          <w:rtl w:val="0"/>
        </w:rPr>
        <w:t xml:space="preserve">Turning fragmented exposure into structured allocation</w:t>
      </w:r>
    </w:p>
    <w:p w:rsidR="00000000" w:rsidDel="00000000" w:rsidP="00000000" w:rsidRDefault="00000000" w:rsidRPr="00000000" w14:paraId="000000C1">
      <w:pPr>
        <w:numPr>
          <w:ilvl w:val="0"/>
          <w:numId w:val="18"/>
        </w:numPr>
        <w:spacing w:after="160" w:lineRule="auto"/>
        <w:ind w:left="720" w:hanging="360"/>
        <w:rPr>
          <w:sz w:val="24"/>
          <w:szCs w:val="24"/>
        </w:rPr>
      </w:pPr>
      <w:r w:rsidDel="00000000" w:rsidR="00000000" w:rsidRPr="00000000">
        <w:rPr>
          <w:sz w:val="24"/>
          <w:szCs w:val="24"/>
          <w:rtl w:val="0"/>
        </w:rPr>
        <w:t xml:space="preserve">Turning forced selling into collateralized liquidity</w:t>
      </w:r>
    </w:p>
    <w:p w:rsidR="00000000" w:rsidDel="00000000" w:rsidP="00000000" w:rsidRDefault="00000000" w:rsidRPr="00000000" w14:paraId="000000C2">
      <w:pPr>
        <w:numPr>
          <w:ilvl w:val="0"/>
          <w:numId w:val="18"/>
        </w:numPr>
        <w:spacing w:after="160" w:lineRule="auto"/>
        <w:ind w:left="720" w:hanging="360"/>
        <w:rPr>
          <w:sz w:val="24"/>
          <w:szCs w:val="24"/>
        </w:rPr>
      </w:pPr>
      <w:r w:rsidDel="00000000" w:rsidR="00000000" w:rsidRPr="00000000">
        <w:rPr>
          <w:sz w:val="24"/>
          <w:szCs w:val="24"/>
          <w:rtl w:val="0"/>
        </w:rPr>
        <w:t xml:space="preserve">Turning fear of drawdowns into explicit, time-bound protection</w:t>
      </w:r>
    </w:p>
    <w:p w:rsidR="00000000" w:rsidDel="00000000" w:rsidP="00000000" w:rsidRDefault="00000000" w:rsidRPr="00000000" w14:paraId="000000C3">
      <w:pPr>
        <w:numPr>
          <w:ilvl w:val="0"/>
          <w:numId w:val="18"/>
        </w:numPr>
        <w:spacing w:after="160" w:lineRule="auto"/>
        <w:ind w:left="720" w:hanging="360"/>
        <w:rPr>
          <w:sz w:val="24"/>
          <w:szCs w:val="24"/>
        </w:rPr>
      </w:pPr>
      <w:r w:rsidDel="00000000" w:rsidR="00000000" w:rsidRPr="00000000">
        <w:rPr>
          <w:sz w:val="24"/>
          <w:szCs w:val="24"/>
          <w:rtl w:val="0"/>
        </w:rPr>
        <w:t xml:space="preserve">Turning inflation-raided Rial into resilient portfolios</w:t>
      </w:r>
    </w:p>
    <w:p w:rsidR="00000000" w:rsidDel="00000000" w:rsidP="00000000" w:rsidRDefault="00000000" w:rsidRPr="00000000" w14:paraId="000000C4">
      <w:pPr>
        <w:spacing w:after="160" w:lineRule="auto"/>
        <w:rPr>
          <w:sz w:val="24"/>
          <w:szCs w:val="24"/>
        </w:rPr>
      </w:pPr>
      <w:r w:rsidDel="00000000" w:rsidR="00000000" w:rsidRPr="00000000">
        <w:rPr>
          <w:sz w:val="24"/>
          <w:szCs w:val="24"/>
          <w:rtl w:val="0"/>
        </w:rPr>
        <w:t xml:space="preserve">In a market where waiting is costly and mistakes are permanent, the opportunity is not to promise returns—but to </w:t>
      </w:r>
      <w:r w:rsidDel="00000000" w:rsidR="00000000" w:rsidRPr="00000000">
        <w:rPr>
          <w:b w:val="1"/>
          <w:bCs w:val="1"/>
          <w:sz w:val="24"/>
          <w:szCs w:val="24"/>
          <w:rtl w:val="0"/>
        </w:rPr>
        <w:t xml:space="preserve">preserve choice</w:t>
      </w:r>
      <w:r w:rsidDel="00000000" w:rsidR="00000000" w:rsidRPr="00000000">
        <w:rPr>
          <w:sz w:val="24"/>
          <w:szCs w:val="24"/>
          <w:rtl w:val="0"/>
        </w:rPr>
        <w:t xml:space="preserve">.</w:t>
      </w:r>
    </w:p>
    <w:p w:rsidR="00000000" w:rsidDel="00000000" w:rsidP="00000000" w:rsidRDefault="00000000" w:rsidRPr="00000000" w14:paraId="000000C5">
      <w:pPr>
        <w:spacing w:after="1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gj85g4131s"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Hierarchy</w:t>
      </w:r>
      <w:r w:rsidDel="00000000" w:rsidR="00000000" w:rsidRPr="00000000">
        <w:rPr>
          <w:rtl w:val="0"/>
        </w:rPr>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ntt2a9insvnx" w:id="37"/>
      <w:bookmarkEnd w:id="37"/>
      <w:r w:rsidDel="00000000" w:rsidR="00000000" w:rsidRPr="00000000">
        <w:rPr>
          <w:b w:val="1"/>
          <w:bCs w:val="1"/>
          <w:sz w:val="46"/>
          <w:szCs w:val="46"/>
          <w:rtl w:val="0"/>
        </w:rPr>
        <w:t xml:space="preserve">Blu Markets — Product Hierarchy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sz w:val="24"/>
          <w:szCs w:val="24"/>
        </w:rPr>
      </w:pPr>
      <w:bookmarkStart w:colFirst="0" w:colLast="0" w:name="_nobctmjddhnr" w:id="38"/>
      <w:bookmarkEnd w:id="38"/>
      <w:r w:rsidDel="00000000" w:rsidR="00000000" w:rsidRPr="00000000">
        <w:rPr>
          <w:sz w:val="24"/>
          <w:szCs w:val="24"/>
          <w:rtl w:val="0"/>
        </w:rPr>
        <w:t xml:space="preserve">Blu Markets is a wealth management platform designed for life under inflation.</w:t>
      </w:r>
    </w:p>
    <w:p w:rsidR="00000000" w:rsidDel="00000000" w:rsidP="00000000" w:rsidRDefault="00000000" w:rsidRPr="00000000" w14:paraId="000000CA">
      <w:pPr>
        <w:pStyle w:val="Heading2"/>
        <w:keepNext w:val="0"/>
        <w:keepLines w:val="0"/>
        <w:spacing w:after="80" w:lineRule="auto"/>
        <w:rPr>
          <w:sz w:val="24"/>
          <w:szCs w:val="24"/>
        </w:rPr>
      </w:pPr>
      <w:bookmarkStart w:colFirst="0" w:colLast="0" w:name="_9yd2q6m8mclb" w:id="39"/>
      <w:bookmarkEnd w:id="39"/>
      <w:r w:rsidDel="00000000" w:rsidR="00000000" w:rsidRPr="00000000">
        <w:rPr>
          <w:sz w:val="24"/>
          <w:szCs w:val="24"/>
          <w:rtl w:val="0"/>
        </w:rPr>
        <w:t xml:space="preserve">It helps users turn unstable Rial into a resilient, diversified portfolio — without requiring them to become traders or financial experts.</w:t>
      </w:r>
    </w:p>
    <w:p w:rsidR="00000000" w:rsidDel="00000000" w:rsidP="00000000" w:rsidRDefault="00000000" w:rsidRPr="00000000" w14:paraId="000000CB">
      <w:pPr>
        <w:pStyle w:val="Heading2"/>
        <w:keepNext w:val="0"/>
        <w:keepLines w:val="0"/>
        <w:spacing w:after="80" w:lineRule="auto"/>
        <w:rPr>
          <w:sz w:val="24"/>
          <w:szCs w:val="24"/>
        </w:rPr>
      </w:pPr>
      <w:bookmarkStart w:colFirst="0" w:colLast="0" w:name="_si83kimwq5vr" w:id="40"/>
      <w:bookmarkEnd w:id="40"/>
      <w:r w:rsidDel="00000000" w:rsidR="00000000" w:rsidRPr="00000000">
        <w:rPr>
          <w:sz w:val="24"/>
          <w:szCs w:val="24"/>
          <w:rtl w:val="0"/>
        </w:rPr>
        <w:t xml:space="preserve">Blu Markets combines guided portfolio allocation, optional user control, downside protection, and access to liquidity without forced selling. Users can adjust their exposure deliberately, insure part of their assets during uncertain periods, and borrow Rial when they need cash — all while keeping their long-term positions intact.</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v2g050enrc84" w:id="41"/>
      <w:bookmarkEnd w:id="41"/>
      <w:r w:rsidDel="00000000" w:rsidR="00000000" w:rsidRPr="00000000">
        <w:rPr>
          <w:sz w:val="24"/>
          <w:szCs w:val="24"/>
          <w:rtl w:val="0"/>
        </w:rPr>
        <w:t xml:space="preserve">In an economy where inflation punishes patience and bad timing is irreversible, Blu Markets exists to reduce anxiety, preserve flexibility, and protect future choices.</w:t>
      </w: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6b5iikykzvr3" w:id="42"/>
      <w:bookmarkEnd w:id="42"/>
      <w:r w:rsidDel="00000000" w:rsidR="00000000" w:rsidRPr="00000000">
        <w:rPr>
          <w:b w:val="1"/>
          <w:bCs w:val="1"/>
          <w:sz w:val="34"/>
          <w:szCs w:val="34"/>
          <w:rtl w:val="0"/>
        </w:rPr>
        <w:t xml:space="preserve">Layer 0 — Capital &amp; Trust Infrastructure (Implicit)</w:t>
      </w:r>
    </w:p>
    <w:p w:rsidR="00000000" w:rsidDel="00000000" w:rsidP="00000000" w:rsidRDefault="00000000" w:rsidRPr="00000000" w14:paraId="000000CE">
      <w:pPr>
        <w:spacing w:after="240" w:before="240" w:lineRule="auto"/>
        <w:rPr>
          <w:b w:val="1"/>
          <w:bCs w:val="1"/>
          <w:sz w:val="24"/>
          <w:szCs w:val="24"/>
        </w:rPr>
      </w:pPr>
      <w:r w:rsidDel="00000000" w:rsidR="00000000" w:rsidRPr="00000000">
        <w:rPr>
          <w:b w:val="1"/>
          <w:bCs w:val="1"/>
          <w:sz w:val="24"/>
          <w:szCs w:val="24"/>
          <w:rtl w:val="0"/>
        </w:rPr>
        <w:t xml:space="preserve">User perception:</w:t>
      </w:r>
    </w:p>
    <w:p w:rsidR="00000000" w:rsidDel="00000000" w:rsidP="00000000" w:rsidRDefault="00000000" w:rsidRPr="00000000" w14:paraId="000000CF">
      <w:pPr>
        <w:spacing w:after="240" w:before="240" w:lineRule="auto"/>
        <w:ind w:left="600" w:right="600" w:firstLine="0"/>
        <w:rPr>
          <w:sz w:val="24"/>
          <w:szCs w:val="24"/>
        </w:rPr>
      </w:pPr>
      <w:r w:rsidDel="00000000" w:rsidR="00000000" w:rsidRPr="00000000">
        <w:rPr>
          <w:sz w:val="24"/>
          <w:szCs w:val="24"/>
          <w:rtl w:val="0"/>
        </w:rPr>
        <w:t xml:space="preserve">“My money is safe, legible, and reversible.”</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Includes:</w:t>
      </w:r>
    </w:p>
    <w:p w:rsidR="00000000" w:rsidDel="00000000" w:rsidP="00000000" w:rsidRDefault="00000000" w:rsidRPr="00000000" w14:paraId="000000D1">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Rial wallet</w:t>
      </w:r>
    </w:p>
    <w:p w:rsidR="00000000" w:rsidDel="00000000" w:rsidP="00000000" w:rsidRDefault="00000000" w:rsidRPr="00000000" w14:paraId="000000D2">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Custody and treasury</w:t>
      </w:r>
    </w:p>
    <w:p w:rsidR="00000000" w:rsidDel="00000000" w:rsidP="00000000" w:rsidRDefault="00000000" w:rsidRPr="00000000" w14:paraId="000000D3">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Risk limits and safeguards</w:t>
      </w:r>
    </w:p>
    <w:p w:rsidR="00000000" w:rsidDel="00000000" w:rsidP="00000000" w:rsidRDefault="00000000" w:rsidRPr="00000000" w14:paraId="000000D4">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Integration with Blu Bank</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This layer is never foregrounded.</w:t>
        <w:br w:type="textWrapping"/>
        <w:t xml:space="preserve">It is foundational and invisible unless it fails.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jztppfymy39b" w:id="43"/>
      <w:bookmarkEnd w:id="43"/>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d05b9qaczexq" w:id="44"/>
      <w:bookmarkEnd w:id="44"/>
      <w:r w:rsidDel="00000000" w:rsidR="00000000" w:rsidRPr="00000000">
        <w:rPr>
          <w:b w:val="1"/>
          <w:bCs w:val="1"/>
          <w:sz w:val="34"/>
          <w:szCs w:val="34"/>
          <w:rtl w:val="0"/>
        </w:rPr>
        <w:t xml:space="preserve">Layer 1 — Core Gravity: Managed Portfolio</w:t>
      </w:r>
    </w:p>
    <w:p w:rsidR="00000000" w:rsidDel="00000000" w:rsidP="00000000" w:rsidRDefault="00000000" w:rsidRPr="00000000" w14:paraId="000000D9">
      <w:pPr>
        <w:spacing w:after="240" w:before="240" w:lineRule="auto"/>
        <w:rPr>
          <w:b w:val="1"/>
          <w:bCs w:val="1"/>
          <w:sz w:val="24"/>
          <w:szCs w:val="24"/>
        </w:rPr>
      </w:pPr>
      <w:r w:rsidDel="00000000" w:rsidR="00000000" w:rsidRPr="00000000">
        <w:rPr>
          <w:b w:val="1"/>
          <w:bCs w:val="1"/>
          <w:sz w:val="24"/>
          <w:szCs w:val="24"/>
          <w:rtl w:val="0"/>
        </w:rPr>
        <w:t xml:space="preserve">This is the primary value proposition of Blu Markets.</w:t>
      </w:r>
    </w:p>
    <w:p w:rsidR="00000000" w:rsidDel="00000000" w:rsidP="00000000" w:rsidRDefault="00000000" w:rsidRPr="00000000" w14:paraId="000000DA">
      <w:pPr>
        <w:spacing w:after="240" w:before="240" w:lineRule="auto"/>
        <w:rPr>
          <w:b w:val="1"/>
          <w:bCs w:val="1"/>
          <w:sz w:val="24"/>
          <w:szCs w:val="24"/>
        </w:rPr>
      </w:pPr>
      <w:r w:rsidDel="00000000" w:rsidR="00000000" w:rsidRPr="00000000">
        <w:rPr>
          <w:b w:val="1"/>
          <w:bCs w:val="1"/>
          <w:sz w:val="24"/>
          <w:szCs w:val="24"/>
          <w:rtl w:val="0"/>
        </w:rPr>
        <w:t xml:space="preserve">What it is:</w:t>
      </w:r>
    </w:p>
    <w:p w:rsidR="00000000" w:rsidDel="00000000" w:rsidP="00000000" w:rsidRDefault="00000000" w:rsidRPr="00000000" w14:paraId="000000DB">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User defines intent (capital protection / balanced growth / bounded upside)</w:t>
      </w:r>
    </w:p>
    <w:p w:rsidR="00000000" w:rsidDel="00000000" w:rsidP="00000000" w:rsidRDefault="00000000" w:rsidRPr="00000000" w14:paraId="000000DC">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Blu Markets proposes a diversified allocation across asset classes</w:t>
      </w:r>
    </w:p>
    <w:p w:rsidR="00000000" w:rsidDel="00000000" w:rsidP="00000000" w:rsidRDefault="00000000" w:rsidRPr="00000000" w14:paraId="000000DD">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Portfolio risk is continuously monitored</w:t>
      </w:r>
    </w:p>
    <w:p w:rsidR="00000000" w:rsidDel="00000000" w:rsidP="00000000" w:rsidRDefault="00000000" w:rsidRPr="00000000" w14:paraId="000000DE">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Adjustments are suggested, explained, and optional</w:t>
      </w:r>
    </w:p>
    <w:p w:rsidR="00000000" w:rsidDel="00000000" w:rsidP="00000000" w:rsidRDefault="00000000" w:rsidRPr="00000000" w14:paraId="000000DF">
      <w:pPr>
        <w:spacing w:after="240" w:before="240" w:lineRule="auto"/>
        <w:rPr>
          <w:b w:val="1"/>
          <w:bCs w:val="1"/>
          <w:sz w:val="24"/>
          <w:szCs w:val="24"/>
        </w:rPr>
      </w:pPr>
      <w:r w:rsidDel="00000000" w:rsidR="00000000" w:rsidRPr="00000000">
        <w:rPr>
          <w:b w:val="1"/>
          <w:bCs w:val="1"/>
          <w:sz w:val="24"/>
          <w:szCs w:val="24"/>
          <w:rtl w:val="0"/>
        </w:rPr>
        <w:t xml:space="preserve">Correct framing:</w:t>
      </w:r>
    </w:p>
    <w:p w:rsidR="00000000" w:rsidDel="00000000" w:rsidP="00000000" w:rsidRDefault="00000000" w:rsidRPr="00000000" w14:paraId="000000E0">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Guided allocation</w:t>
      </w:r>
    </w:p>
    <w:p w:rsidR="00000000" w:rsidDel="00000000" w:rsidP="00000000" w:rsidRDefault="00000000" w:rsidRPr="00000000" w14:paraId="000000E1">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Portfolio health</w:t>
      </w:r>
    </w:p>
    <w:p w:rsidR="00000000" w:rsidDel="00000000" w:rsidP="00000000" w:rsidRDefault="00000000" w:rsidRPr="00000000" w14:paraId="000000E2">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Exposure balance</w:t>
      </w:r>
    </w:p>
    <w:p w:rsidR="00000000" w:rsidDel="00000000" w:rsidP="00000000" w:rsidRDefault="00000000" w:rsidRPr="00000000" w14:paraId="000000E3">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Suggested adjustments</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If a user engages only with this layer and nothing else, Blu Markets has succeeded.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lamq3feyn63l" w:id="45"/>
      <w:bookmarkEnd w:id="45"/>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ua5jvzvatmiy" w:id="46"/>
      <w:bookmarkEnd w:id="46"/>
      <w:r w:rsidDel="00000000" w:rsidR="00000000" w:rsidRPr="00000000">
        <w:rPr>
          <w:b w:val="1"/>
          <w:bCs w:val="1"/>
          <w:sz w:val="34"/>
          <w:szCs w:val="34"/>
          <w:rtl w:val="0"/>
        </w:rPr>
        <w:t xml:space="preserve">Layer 2 — Liquidity Without Exit: Borrowing Against Assets</w:t>
      </w:r>
    </w:p>
    <w:p w:rsidR="00000000" w:rsidDel="00000000" w:rsidP="00000000" w:rsidRDefault="00000000" w:rsidRPr="00000000" w14:paraId="000000E8">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Preserve flexibility without destroying long-term positions.</w:t>
      </w:r>
    </w:p>
    <w:p w:rsidR="00000000" w:rsidDel="00000000" w:rsidP="00000000" w:rsidRDefault="00000000" w:rsidRPr="00000000" w14:paraId="000000E9">
      <w:pPr>
        <w:spacing w:after="240" w:before="240" w:lineRule="auto"/>
        <w:rPr>
          <w:b w:val="1"/>
          <w:bCs w:val="1"/>
          <w:sz w:val="24"/>
          <w:szCs w:val="24"/>
        </w:rPr>
      </w:pPr>
      <w:r w:rsidDel="00000000" w:rsidR="00000000" w:rsidRPr="00000000">
        <w:rPr>
          <w:b w:val="1"/>
          <w:bCs w:val="1"/>
          <w:sz w:val="24"/>
          <w:szCs w:val="24"/>
          <w:rtl w:val="0"/>
        </w:rPr>
        <w:t xml:space="preserve">What it is</w:t>
      </w:r>
    </w:p>
    <w:p w:rsidR="00000000" w:rsidDel="00000000" w:rsidP="00000000" w:rsidRDefault="00000000" w:rsidRPr="00000000" w14:paraId="000000EA">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User borrows Rial from Blu Bank</w:t>
      </w:r>
    </w:p>
    <w:p w:rsidR="00000000" w:rsidDel="00000000" w:rsidP="00000000" w:rsidRDefault="00000000" w:rsidRPr="00000000" w14:paraId="000000E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Assets in Blu Markets are frozen as collateral</w:t>
      </w:r>
    </w:p>
    <w:p w:rsidR="00000000" w:rsidDel="00000000" w:rsidP="00000000" w:rsidRDefault="00000000" w:rsidRPr="00000000" w14:paraId="000000E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Clear LTV ratios, interest rates, and liquidation thresholds</w:t>
      </w:r>
    </w:p>
    <w:p w:rsidR="00000000" w:rsidDel="00000000" w:rsidP="00000000" w:rsidRDefault="00000000" w:rsidRPr="00000000" w14:paraId="000000ED">
      <w:pPr>
        <w:spacing w:after="240" w:before="240" w:lineRule="auto"/>
        <w:rPr>
          <w:b w:val="1"/>
          <w:bCs w:val="1"/>
          <w:sz w:val="24"/>
          <w:szCs w:val="24"/>
        </w:rPr>
      </w:pPr>
      <w:r w:rsidDel="00000000" w:rsidR="00000000" w:rsidRPr="00000000">
        <w:rPr>
          <w:b w:val="1"/>
          <w:bCs w:val="1"/>
          <w:sz w:val="24"/>
          <w:szCs w:val="24"/>
          <w:rtl w:val="0"/>
        </w:rPr>
        <w:t xml:space="preserve">Correct framing</w:t>
      </w:r>
    </w:p>
    <w:p w:rsidR="00000000" w:rsidDel="00000000" w:rsidP="00000000" w:rsidRDefault="00000000" w:rsidRPr="00000000" w14:paraId="000000EE">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Access liquidity</w:t>
      </w:r>
    </w:p>
    <w:p w:rsidR="00000000" w:rsidDel="00000000" w:rsidP="00000000" w:rsidRDefault="00000000" w:rsidRPr="00000000" w14:paraId="000000E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Avoid forced selling</w:t>
      </w:r>
    </w:p>
    <w:p w:rsidR="00000000" w:rsidDel="00000000" w:rsidP="00000000" w:rsidRDefault="00000000" w:rsidRPr="00000000" w14:paraId="000000F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Keep long-term exposure intact</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This layer exists to protect the portfolio during periods of stress.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u3kr8uvwhg5" w:id="47"/>
      <w:bookmarkEnd w:id="47"/>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ve56rfg9t0y6" w:id="48"/>
      <w:bookmarkEnd w:id="48"/>
      <w:r w:rsidDel="00000000" w:rsidR="00000000" w:rsidRPr="00000000">
        <w:rPr>
          <w:b w:val="1"/>
          <w:bCs w:val="1"/>
          <w:sz w:val="34"/>
          <w:szCs w:val="34"/>
          <w:rtl w:val="0"/>
        </w:rPr>
        <w:t xml:space="preserve">Layer 3 — Intentional Exposure Adjustment (Spot Buy / Sell)</w:t>
      </w:r>
    </w:p>
    <w:p w:rsidR="00000000" w:rsidDel="00000000" w:rsidP="00000000" w:rsidRDefault="00000000" w:rsidRPr="00000000" w14:paraId="000000F5">
      <w:pPr>
        <w:spacing w:after="240" w:before="240" w:lineRule="auto"/>
        <w:rPr>
          <w:b w:val="1"/>
          <w:bCs w:val="1"/>
          <w:sz w:val="24"/>
          <w:szCs w:val="24"/>
        </w:rPr>
      </w:pPr>
      <w:r w:rsidDel="00000000" w:rsidR="00000000" w:rsidRPr="00000000">
        <w:rPr>
          <w:b w:val="1"/>
          <w:bCs w:val="1"/>
          <w:sz w:val="24"/>
          <w:szCs w:val="24"/>
          <w:rtl w:val="0"/>
        </w:rPr>
        <w:t xml:space="preserve">This is not trading. It is a controlled portfolio expression.</w:t>
      </w:r>
    </w:p>
    <w:p w:rsidR="00000000" w:rsidDel="00000000" w:rsidP="00000000" w:rsidRDefault="00000000" w:rsidRPr="00000000" w14:paraId="000000F6">
      <w:pPr>
        <w:spacing w:after="240" w:before="240" w:lineRule="auto"/>
        <w:rPr>
          <w:b w:val="1"/>
          <w:bCs w:val="1"/>
          <w:sz w:val="24"/>
          <w:szCs w:val="24"/>
        </w:rPr>
      </w:pPr>
      <w:r w:rsidDel="00000000" w:rsidR="00000000" w:rsidRPr="00000000">
        <w:rPr>
          <w:b w:val="1"/>
          <w:bCs w:val="1"/>
          <w:sz w:val="24"/>
          <w:szCs w:val="24"/>
          <w:rtl w:val="0"/>
        </w:rPr>
        <w:t xml:space="preserve">What it is</w:t>
      </w:r>
    </w:p>
    <w:p w:rsidR="00000000" w:rsidDel="00000000" w:rsidP="00000000" w:rsidRDefault="00000000" w:rsidRPr="00000000" w14:paraId="000000F7">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Users can buy new assets to add to their portfolio</w:t>
      </w:r>
    </w:p>
    <w:p w:rsidR="00000000" w:rsidDel="00000000" w:rsidP="00000000" w:rsidRDefault="00000000" w:rsidRPr="00000000" w14:paraId="000000F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Users can sell some of the assets already held in their portfolio</w:t>
      </w:r>
    </w:p>
    <w:p w:rsidR="00000000" w:rsidDel="00000000" w:rsidP="00000000" w:rsidRDefault="00000000" w:rsidRPr="00000000" w14:paraId="000000F9">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Every buy or sell immediately updates:</w:t>
      </w:r>
    </w:p>
    <w:p w:rsidR="00000000" w:rsidDel="00000000" w:rsidP="00000000" w:rsidRDefault="00000000" w:rsidRPr="00000000" w14:paraId="000000FA">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Portfolio allocation</w:t>
      </w:r>
    </w:p>
    <w:p w:rsidR="00000000" w:rsidDel="00000000" w:rsidP="00000000" w:rsidRDefault="00000000" w:rsidRPr="00000000" w14:paraId="000000FB">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Risk profile</w:t>
      </w:r>
    </w:p>
    <w:p w:rsidR="00000000" w:rsidDel="00000000" w:rsidP="00000000" w:rsidRDefault="00000000" w:rsidRPr="00000000" w14:paraId="000000FC">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Exposure balance</w:t>
      </w:r>
    </w:p>
    <w:p w:rsidR="00000000" w:rsidDel="00000000" w:rsidP="00000000" w:rsidRDefault="00000000" w:rsidRPr="00000000" w14:paraId="000000FD">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The system reassesses portfolio risk and offers guidance, without enforcing changes</w:t>
      </w:r>
    </w:p>
    <w:p w:rsidR="00000000" w:rsidDel="00000000" w:rsidP="00000000" w:rsidRDefault="00000000" w:rsidRPr="00000000" w14:paraId="000000FE">
      <w:pPr>
        <w:spacing w:after="240" w:before="240" w:lineRule="auto"/>
        <w:rPr>
          <w:b w:val="1"/>
          <w:bCs w:val="1"/>
          <w:sz w:val="24"/>
          <w:szCs w:val="24"/>
        </w:rPr>
      </w:pPr>
      <w:r w:rsidDel="00000000" w:rsidR="00000000" w:rsidRPr="00000000">
        <w:rPr>
          <w:b w:val="1"/>
          <w:bCs w:val="1"/>
          <w:sz w:val="24"/>
          <w:szCs w:val="24"/>
          <w:rtl w:val="0"/>
        </w:rPr>
        <w:t xml:space="preserve">Correct framing</w:t>
      </w:r>
    </w:p>
    <w:p w:rsidR="00000000" w:rsidDel="00000000" w:rsidP="00000000" w:rsidRDefault="00000000" w:rsidRPr="00000000" w14:paraId="000000F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Adjust exposure</w:t>
      </w:r>
    </w:p>
    <w:p w:rsidR="00000000" w:rsidDel="00000000" w:rsidP="00000000" w:rsidRDefault="00000000" w:rsidRPr="00000000" w14:paraId="00000100">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Increase or reduce allocation</w:t>
      </w:r>
    </w:p>
    <w:p w:rsidR="00000000" w:rsidDel="00000000" w:rsidP="00000000" w:rsidRDefault="00000000" w:rsidRPr="00000000" w14:paraId="00000101">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Portfolio impact</w:t>
      </w:r>
    </w:p>
    <w:p w:rsidR="00000000" w:rsidDel="00000000" w:rsidP="00000000" w:rsidRDefault="00000000" w:rsidRPr="00000000" w14:paraId="00000102">
      <w:pPr>
        <w:spacing w:after="240" w:before="240" w:lineRule="auto"/>
        <w:rPr>
          <w:b w:val="1"/>
          <w:bCs w:val="1"/>
          <w:sz w:val="24"/>
          <w:szCs w:val="24"/>
        </w:rPr>
      </w:pPr>
      <w:r w:rsidDel="00000000" w:rsidR="00000000" w:rsidRPr="00000000">
        <w:rPr>
          <w:b w:val="1"/>
          <w:bCs w:val="1"/>
          <w:sz w:val="24"/>
          <w:szCs w:val="24"/>
          <w:rtl w:val="0"/>
        </w:rPr>
        <w:t xml:space="preserve">Critical rule</w:t>
      </w:r>
    </w:p>
    <w:p w:rsidR="00000000" w:rsidDel="00000000" w:rsidP="00000000" w:rsidRDefault="00000000" w:rsidRPr="00000000" w14:paraId="00000103">
      <w:pPr>
        <w:numPr>
          <w:ilvl w:val="0"/>
          <w:numId w:val="8"/>
        </w:numPr>
        <w:spacing w:after="240" w:before="240" w:lineRule="auto"/>
        <w:ind w:left="720" w:hanging="360"/>
        <w:rPr>
          <w:sz w:val="24"/>
          <w:szCs w:val="24"/>
        </w:rPr>
      </w:pPr>
      <w:r w:rsidDel="00000000" w:rsidR="00000000" w:rsidRPr="00000000">
        <w:rPr>
          <w:sz w:val="24"/>
          <w:szCs w:val="24"/>
          <w:rtl w:val="0"/>
        </w:rPr>
        <w:t xml:space="preserve">Every spot action routes the user back to the portfolio overview</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Spot activity is a </w:t>
      </w:r>
      <w:r w:rsidDel="00000000" w:rsidR="00000000" w:rsidRPr="00000000">
        <w:rPr>
          <w:b w:val="1"/>
          <w:bCs w:val="1"/>
          <w:sz w:val="24"/>
          <w:szCs w:val="24"/>
          <w:rtl w:val="0"/>
        </w:rPr>
        <w:t xml:space="preserve">tool within portfolio management</w:t>
      </w:r>
      <w:r w:rsidDel="00000000" w:rsidR="00000000" w:rsidRPr="00000000">
        <w:rPr>
          <w:sz w:val="24"/>
          <w:szCs w:val="24"/>
          <w:rtl w:val="0"/>
        </w:rPr>
        <w:t xml:space="preserve">, not a destination.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i55d4idh2nwg" w:id="49"/>
      <w:bookmarkEnd w:id="49"/>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fb4z59ybnmw" w:id="50"/>
      <w:bookmarkEnd w:id="50"/>
      <w:r w:rsidDel="00000000" w:rsidR="00000000" w:rsidRPr="00000000">
        <w:rPr>
          <w:b w:val="1"/>
          <w:bCs w:val="1"/>
          <w:sz w:val="34"/>
          <w:szCs w:val="34"/>
          <w:rtl w:val="0"/>
        </w:rPr>
        <w:t xml:space="preserve">Layer 4 — Exceptional Protection: Asset Insurance</w:t>
      </w:r>
    </w:p>
    <w:p w:rsidR="00000000" w:rsidDel="00000000" w:rsidP="00000000" w:rsidRDefault="00000000" w:rsidRPr="00000000" w14:paraId="00000108">
      <w:pPr>
        <w:spacing w:after="240" w:before="240" w:lineRule="auto"/>
        <w:rPr>
          <w:b w:val="1"/>
          <w:bCs w:val="1"/>
          <w:sz w:val="24"/>
          <w:szCs w:val="24"/>
        </w:rPr>
      </w:pPr>
      <w:r w:rsidDel="00000000" w:rsidR="00000000" w:rsidRPr="00000000">
        <w:rPr>
          <w:b w:val="1"/>
          <w:bCs w:val="1"/>
          <w:sz w:val="24"/>
          <w:szCs w:val="24"/>
          <w:rtl w:val="0"/>
        </w:rPr>
        <w:t xml:space="preserve">This layer exists to reduce uncertainty, not to optimize returns.</w:t>
      </w:r>
    </w:p>
    <w:p w:rsidR="00000000" w:rsidDel="00000000" w:rsidP="00000000" w:rsidRDefault="00000000" w:rsidRPr="00000000" w14:paraId="00000109">
      <w:pPr>
        <w:spacing w:after="240" w:before="240" w:lineRule="auto"/>
        <w:rPr>
          <w:b w:val="1"/>
          <w:bCs w:val="1"/>
          <w:sz w:val="24"/>
          <w:szCs w:val="24"/>
        </w:rPr>
      </w:pPr>
      <w:r w:rsidDel="00000000" w:rsidR="00000000" w:rsidRPr="00000000">
        <w:rPr>
          <w:b w:val="1"/>
          <w:bCs w:val="1"/>
          <w:sz w:val="24"/>
          <w:szCs w:val="24"/>
          <w:rtl w:val="0"/>
        </w:rPr>
        <w:t xml:space="preserve">What it is</w:t>
      </w:r>
    </w:p>
    <w:p w:rsidR="00000000" w:rsidDel="00000000" w:rsidP="00000000" w:rsidRDefault="00000000" w:rsidRPr="00000000" w14:paraId="0000010A">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Users can insure the downside of selected assets</w:t>
      </w:r>
    </w:p>
    <w:p w:rsidR="00000000" w:rsidDel="00000000" w:rsidP="00000000" w:rsidRDefault="00000000" w:rsidRPr="00000000" w14:paraId="0000010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Protection applies for a fixed time horizon (up to six months)</w:t>
      </w:r>
    </w:p>
    <w:p w:rsidR="00000000" w:rsidDel="00000000" w:rsidP="00000000" w:rsidRDefault="00000000" w:rsidRPr="00000000" w14:paraId="0000010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Premiums are transparent and paid upfront</w:t>
      </w:r>
    </w:p>
    <w:p w:rsidR="00000000" w:rsidDel="00000000" w:rsidP="00000000" w:rsidRDefault="00000000" w:rsidRPr="00000000" w14:paraId="0000010D">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Protection expires automatically</w:t>
      </w:r>
    </w:p>
    <w:p w:rsidR="00000000" w:rsidDel="00000000" w:rsidP="00000000" w:rsidRDefault="00000000" w:rsidRPr="00000000" w14:paraId="0000010E">
      <w:pPr>
        <w:spacing w:after="240" w:before="240" w:lineRule="auto"/>
        <w:rPr>
          <w:b w:val="1"/>
          <w:bCs w:val="1"/>
          <w:sz w:val="24"/>
          <w:szCs w:val="24"/>
        </w:rPr>
      </w:pPr>
      <w:r w:rsidDel="00000000" w:rsidR="00000000" w:rsidRPr="00000000">
        <w:rPr>
          <w:b w:val="1"/>
          <w:bCs w:val="1"/>
          <w:sz w:val="24"/>
          <w:szCs w:val="24"/>
          <w:rtl w:val="0"/>
        </w:rPr>
        <w:t xml:space="preserve">Correct framing</w:t>
      </w:r>
    </w:p>
    <w:p w:rsidR="00000000" w:rsidDel="00000000" w:rsidP="00000000" w:rsidRDefault="00000000" w:rsidRPr="00000000" w14:paraId="0000010F">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Downside protection</w:t>
      </w:r>
    </w:p>
    <w:p w:rsidR="00000000" w:rsidDel="00000000" w:rsidP="00000000" w:rsidRDefault="00000000" w:rsidRPr="00000000" w14:paraId="00000110">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Temporary insurance</w:t>
      </w:r>
    </w:p>
    <w:p w:rsidR="00000000" w:rsidDel="00000000" w:rsidP="00000000" w:rsidRDefault="00000000" w:rsidRPr="00000000" w14:paraId="00000111">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Price floor</w:t>
      </w:r>
    </w:p>
    <w:p w:rsidR="00000000" w:rsidDel="00000000" w:rsidP="00000000" w:rsidRDefault="00000000" w:rsidRPr="00000000" w14:paraId="00000112">
      <w:pPr>
        <w:spacing w:after="240" w:before="240" w:lineRule="auto"/>
        <w:rPr/>
      </w:pPr>
      <w:r w:rsidDel="00000000" w:rsidR="00000000" w:rsidRPr="00000000">
        <w:rPr>
          <w:sz w:val="24"/>
          <w:szCs w:val="24"/>
          <w:rtl w:val="0"/>
        </w:rPr>
        <w:t xml:space="preserve">This layer should feel deliberate and calming.</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market overview is informed by a synthesis of industry research and sector analyses published by </w:t>
      </w:r>
      <w:hyperlink r:id="rId1">
        <w:r w:rsidDel="00000000" w:rsidR="00000000" w:rsidRPr="00000000">
          <w:rPr>
            <w:color w:val="1155cc"/>
            <w:sz w:val="20"/>
            <w:szCs w:val="20"/>
            <w:u w:val="single"/>
            <w:rtl w:val="0"/>
          </w:rPr>
          <w:t xml:space="preserve">TechRasa Insight</w:t>
        </w:r>
      </w:hyperlink>
      <w:r w:rsidDel="00000000" w:rsidR="00000000" w:rsidRPr="00000000">
        <w:rPr>
          <w:sz w:val="20"/>
          <w:szCs w:val="20"/>
          <w:rtl w:val="0"/>
        </w:rPr>
        <w:t xml:space="preserve">, combined with internal strategic interpretation. You can find a more detailed version of this market overview </w:t>
      </w:r>
      <w:hyperlink r:id="rId2">
        <w:r w:rsidDel="00000000" w:rsidR="00000000" w:rsidRPr="00000000">
          <w:rPr>
            <w:color w:val="1155cc"/>
            <w:sz w:val="20"/>
            <w:szCs w:val="20"/>
            <w:u w:val="single"/>
            <w:rtl w:val="0"/>
          </w:rPr>
          <w:t xml:space="preserve">here</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techrasainsight.com/" TargetMode="External"/><Relationship Id="rId2" Type="http://schemas.openxmlformats.org/officeDocument/2006/relationships/hyperlink" Target="https://docs.google.com/document/d/1GW2sTle_iN2is7_khay9r0zOYRIbxBCr7omsbYfFws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