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color w:val="434343"/>
        </w:rPr>
      </w:pPr>
      <w:bookmarkStart w:colFirst="0" w:colLast="0" w:name="_awsy2ev8e34e" w:id="0"/>
      <w:bookmarkEnd w:id="0"/>
      <w:r w:rsidDel="00000000" w:rsidR="00000000" w:rsidRPr="00000000">
        <w:rPr>
          <w:color w:val="434343"/>
          <w:rtl w:val="0"/>
        </w:rPr>
        <w:t xml:space="preserve">Beschreibungslogik | Übung 06</w:t>
      </w:r>
    </w:p>
    <w:p w:rsidR="00000000" w:rsidDel="00000000" w:rsidP="00000000" w:rsidRDefault="00000000" w:rsidRPr="00000000" w14:paraId="00000007">
      <w:pPr>
        <w:pStyle w:val="Title"/>
        <w:jc w:val="center"/>
        <w:rPr>
          <w:color w:val="434343"/>
          <w:sz w:val="36"/>
          <w:szCs w:val="36"/>
        </w:rPr>
      </w:pPr>
      <w:bookmarkStart w:colFirst="0" w:colLast="0" w:name="_cdi8yqsk7ff8" w:id="1"/>
      <w:bookmarkEnd w:id="1"/>
      <w:r w:rsidDel="00000000" w:rsidR="00000000" w:rsidRPr="00000000">
        <w:rPr>
          <w:color w:val="434343"/>
          <w:sz w:val="36"/>
          <w:szCs w:val="36"/>
          <w:rtl w:val="0"/>
        </w:rPr>
        <w:t xml:space="preserve">D. Marschner, A. Mahdavi</w:t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24"/>
          <w:szCs w:val="24"/>
        </w:rPr>
      </w:pPr>
      <w:bookmarkStart w:colFirst="0" w:colLast="0" w:name="_ybrbzrs81vmb" w:id="2"/>
      <w:bookmarkEnd w:id="2"/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alma@uni-bremen.de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sz w:val="24"/>
          <w:szCs w:val="24"/>
        </w:rPr>
      </w:pPr>
      <w:bookmarkStart w:colFirst="0" w:colLast="0" w:name="_wem7axbjqssl" w:id="3"/>
      <w:bookmarkEnd w:id="3"/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mail@dennis-marschner.de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57150" cy="105410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1460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Aussprache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114300" cy="114300"/>
                    <wp:effectExtent b="0" l="0" r="0" t="0"/>
                    <wp:docPr id="26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114300" cy="152400"/>
                    <wp:effectExtent b="0" l="0" r="0" t="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C </w:t>
            </w:r>
            <w:hyperlink r:id="rId14">
              <w:r w:rsidDel="00000000" w:rsidR="00000000" w:rsidRPr="00000000">
                <w:rPr/>
                <w:drawing>
                  <wp:inline distB="19050" distT="19050" distL="19050" distR="19050">
                    <wp:extent cx="88900" cy="114300"/>
                    <wp:effectExtent b="0" l="0" r="0" t="0"/>
                    <wp:docPr id="1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D </w:t>
              <w:tab/>
              <w:tab/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 wird von C subsumiert bezüglich der T-Box?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  <w:hyperlink r:id="rId16">
              <w:r w:rsidDel="00000000" w:rsidR="00000000" w:rsidRPr="00000000">
                <w:rPr/>
                <w:drawing>
                  <wp:inline distB="19050" distT="19050" distL="19050" distR="19050">
                    <wp:extent cx="88900" cy="114300"/>
                    <wp:effectExtent b="0" l="0" r="0" t="0"/>
                    <wp:docPr id="38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D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 impliziert 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Wird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subsumiert von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bezüglich TBox </w:t>
      </w:r>
      <w:hyperlink r:id="rId17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Frage:</w:t>
      </w:r>
      <w:hyperlink r:id="rId18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3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? Wobei  </w:t>
      </w:r>
      <w:hyperlink r:id="rId21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2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wie folgt definiert ist: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2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∃r.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  <w:tab/>
        <w:t xml:space="preserve">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  <w:tab/>
        <w:t xml:space="preserve">(2)</w:t>
      </w:r>
    </w:p>
    <w:p w:rsidR="00000000" w:rsidDel="00000000" w:rsidP="00000000" w:rsidRDefault="00000000" w:rsidRPr="00000000" w14:paraId="0000001A">
      <w:pPr>
        <w:ind w:firstLine="720"/>
        <w:rPr/>
      </w:pPr>
      <w:hyperlink r:id="rId25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7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,</w:t>
        <w:tab/>
        <w:t xml:space="preserve">(3)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∃s.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  <w:tab/>
        <w:t xml:space="preserve">(4)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∃r.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  <w:tab/>
        <w:t xml:space="preserve">(5)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Die TBox </w:t>
      </w:r>
      <w:hyperlink r:id="rId30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ist bereits in NF.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Algorithmus: Subsumption mit TBox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R1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1 </w:t>
      </w:r>
      <w:hyperlink r:id="rId3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32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 </w:t>
      </w:r>
      <w:hyperlink r:id="rId3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</w:t>
        <w:tab/>
      </w:r>
      <w:hyperlink r:id="rId34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  <w:t xml:space="preserve">(6)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R2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1 </w:t>
      </w:r>
      <w:hyperlink r:id="rId37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2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3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 </w:t>
      </w:r>
      <w:hyperlink r:id="rId4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  <w:tab/>
        <w:tab/>
        <w:t xml:space="preserve">(7)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R3</w:t>
      </w:r>
      <w:r w:rsidDel="00000000" w:rsidR="00000000" w:rsidRPr="00000000">
        <w:rPr>
          <w:rtl w:val="0"/>
        </w:rPr>
        <w:tab/>
        <w:t xml:space="preserve">Nicht anwendbar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R4</w:t>
      </w:r>
      <w:r w:rsidDel="00000000" w:rsidR="00000000" w:rsidRPr="00000000">
        <w:rPr>
          <w:rtl w:val="0"/>
        </w:rPr>
        <w:tab/>
        <w:t xml:space="preserve">auf (3)</w:t>
      </w:r>
      <w:hyperlink r:id="rId43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4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4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, (2)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,(4) ∃s.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hyperlink r:id="rId47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ab/>
        <w:tab/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Durch Regelanwendung </w:t>
      </w:r>
      <w:r w:rsidDel="00000000" w:rsidR="00000000" w:rsidRPr="00000000">
        <w:rPr>
          <w:b w:val="1"/>
          <w:rtl w:val="0"/>
        </w:rPr>
        <w:t xml:space="preserve">R4 </w:t>
      </w:r>
      <w:r w:rsidDel="00000000" w:rsidR="00000000" w:rsidRPr="00000000">
        <w:rPr>
          <w:rtl w:val="0"/>
        </w:rPr>
        <w:t xml:space="preserve">kam heraus, dass gilt :</w:t>
      </w:r>
      <w:hyperlink r:id="rId49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52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Und wenn </w:t>
      </w:r>
      <w:hyperlink r:id="rId53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subsumiert wird von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bzgl. Der TBox, dann wird auch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subsumiert von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bzgl. Der TBox. Also gilt:</w:t>
      </w:r>
    </w:p>
    <w:p w:rsidR="00000000" w:rsidDel="00000000" w:rsidP="00000000" w:rsidRDefault="00000000" w:rsidRPr="00000000" w14:paraId="00000029">
      <w:pPr>
        <w:rPr/>
      </w:pPr>
      <w:hyperlink r:id="rId54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34" w:w="11909"/>
      <w:pgMar w:bottom="239.64566929134207" w:top="283.46456692913387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%5Ctop#0" TargetMode="External"/><Relationship Id="rId42" Type="http://schemas.openxmlformats.org/officeDocument/2006/relationships/hyperlink" Target="https://www.codecogs.com/eqnedit.php?latex=%5Ctop#0" TargetMode="External"/><Relationship Id="rId41" Type="http://schemas.openxmlformats.org/officeDocument/2006/relationships/hyperlink" Target="https://www.codecogs.com/eqnedit.php?latex=%5Csqsubseteq#0" TargetMode="External"/><Relationship Id="rId44" Type="http://schemas.openxmlformats.org/officeDocument/2006/relationships/hyperlink" Target="https://www.codecogs.com/eqnedit.php?latex=%5Csqsubseteq#0" TargetMode="External"/><Relationship Id="rId43" Type="http://schemas.openxmlformats.org/officeDocument/2006/relationships/hyperlink" Target="https://www.codecogs.com/eqnedit.php?latex=%5Ctop#0" TargetMode="External"/><Relationship Id="rId46" Type="http://schemas.openxmlformats.org/officeDocument/2006/relationships/hyperlink" Target="https://www.codecogs.com/eqnedit.php?latex=%5Csqsubseteq#0" TargetMode="External"/><Relationship Id="rId45" Type="http://schemas.openxmlformats.org/officeDocument/2006/relationships/hyperlink" Target="https://www.codecogs.com/eqnedit.php?latex=%5Csqsubseteq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hyperlink" Target="https://www.codecogs.com/eqnedit.php?latex=%5Csqsubseteq#0" TargetMode="External"/><Relationship Id="rId47" Type="http://schemas.openxmlformats.org/officeDocument/2006/relationships/hyperlink" Target="https://www.codecogs.com/eqnedit.php?latex=%5Ctop#0" TargetMode="External"/><Relationship Id="rId49" Type="http://schemas.openxmlformats.org/officeDocument/2006/relationships/hyperlink" Target="https://www.codecogs.com/eqnedit.php?latex=%5Cmathcal%7BT%7D#0" TargetMode="External"/><Relationship Id="rId5" Type="http://schemas.openxmlformats.org/officeDocument/2006/relationships/styles" Target="styles.xml"/><Relationship Id="rId6" Type="http://schemas.openxmlformats.org/officeDocument/2006/relationships/hyperlink" Target="mailto:alma@uni-bremen.de" TargetMode="External"/><Relationship Id="rId7" Type="http://schemas.openxmlformats.org/officeDocument/2006/relationships/hyperlink" Target="mailto:mail@dennis-marschner.de" TargetMode="External"/><Relationship Id="rId8" Type="http://schemas.openxmlformats.org/officeDocument/2006/relationships/image" Target="media/image6.png"/><Relationship Id="rId31" Type="http://schemas.openxmlformats.org/officeDocument/2006/relationships/hyperlink" Target="https://www.codecogs.com/eqnedit.php?latex=%5Csqsubseteq#0" TargetMode="External"/><Relationship Id="rId30" Type="http://schemas.openxmlformats.org/officeDocument/2006/relationships/hyperlink" Target="https://www.codecogs.com/eqnedit.php?latex=%5Cmathcal%7BT%7D#0" TargetMode="External"/><Relationship Id="rId33" Type="http://schemas.openxmlformats.org/officeDocument/2006/relationships/hyperlink" Target="https://www.codecogs.com/eqnedit.php?latex=%5Csqsubseteq#0" TargetMode="External"/><Relationship Id="rId32" Type="http://schemas.openxmlformats.org/officeDocument/2006/relationships/hyperlink" Target="https://www.codecogs.com/eqnedit.php?latex=%5Csqsubseteq#0" TargetMode="External"/><Relationship Id="rId35" Type="http://schemas.openxmlformats.org/officeDocument/2006/relationships/hyperlink" Target="https://www.codecogs.com/eqnedit.php?latex=%5Csqsubseteq#0" TargetMode="External"/><Relationship Id="rId34" Type="http://schemas.openxmlformats.org/officeDocument/2006/relationships/hyperlink" Target="https://www.codecogs.com/eqnedit.php?latex=%5Ctop#0" TargetMode="External"/><Relationship Id="rId37" Type="http://schemas.openxmlformats.org/officeDocument/2006/relationships/hyperlink" Target="https://www.codecogs.com/eqnedit.php?latex=%5Csqsubseteq#0" TargetMode="External"/><Relationship Id="rId36" Type="http://schemas.openxmlformats.org/officeDocument/2006/relationships/hyperlink" Target="https://www.codecogs.com/eqnedit.php?latex=%5Ctop#0" TargetMode="External"/><Relationship Id="rId39" Type="http://schemas.openxmlformats.org/officeDocument/2006/relationships/hyperlink" Target="https://www.codecogs.com/eqnedit.php?latex=%5Csqsubseteq#0" TargetMode="External"/><Relationship Id="rId38" Type="http://schemas.openxmlformats.org/officeDocument/2006/relationships/hyperlink" Target="https://www.codecogs.com/eqnedit.php?latex=%5Ctop#0" TargetMode="External"/><Relationship Id="rId20" Type="http://schemas.openxmlformats.org/officeDocument/2006/relationships/hyperlink" Target="https://www.codecogs.com/eqnedit.php?latex=%5Csqsubseteq#0" TargetMode="External"/><Relationship Id="rId22" Type="http://schemas.openxmlformats.org/officeDocument/2006/relationships/hyperlink" Target="https://www.codecogs.com/eqnedit.php?latex=%5Cmathcal%7BT%7D#0" TargetMode="External"/><Relationship Id="rId21" Type="http://schemas.openxmlformats.org/officeDocument/2006/relationships/hyperlink" Target="https://www.codecogs.com/eqnedit.php?latex=%5Cmathcal%7BT%7D#0" TargetMode="External"/><Relationship Id="rId24" Type="http://schemas.openxmlformats.org/officeDocument/2006/relationships/hyperlink" Target="https://www.codecogs.com/eqnedit.php?latex=%5Csqsubseteq#0" TargetMode="External"/><Relationship Id="rId23" Type="http://schemas.openxmlformats.org/officeDocument/2006/relationships/hyperlink" Target="https://www.codecogs.com/eqnedit.php?latex=%5Csqsubseteq#0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www.codecogs.com/eqnedit.php?latex=%5Ctop#0" TargetMode="External"/><Relationship Id="rId28" Type="http://schemas.openxmlformats.org/officeDocument/2006/relationships/hyperlink" Target="https://www.codecogs.com/eqnedit.php?latex=%5Csqsubseteq#0" TargetMode="External"/><Relationship Id="rId27" Type="http://schemas.openxmlformats.org/officeDocument/2006/relationships/hyperlink" Target="https://www.codecogs.com/eqnedit.php?latex=%5Csqsubseteq#0" TargetMode="External"/><Relationship Id="rId29" Type="http://schemas.openxmlformats.org/officeDocument/2006/relationships/hyperlink" Target="https://www.codecogs.com/eqnedit.php?latex=%5Csqsubseteq#0" TargetMode="External"/><Relationship Id="rId51" Type="http://schemas.openxmlformats.org/officeDocument/2006/relationships/hyperlink" Target="https://www.codecogs.com/eqnedit.php?latex=%5Ctop#0" TargetMode="External"/><Relationship Id="rId50" Type="http://schemas.openxmlformats.org/officeDocument/2006/relationships/hyperlink" Target="https://www.codecogs.com/eqnedit.php?latex=%5Cmodels#0" TargetMode="External"/><Relationship Id="rId53" Type="http://schemas.openxmlformats.org/officeDocument/2006/relationships/hyperlink" Target="https://www.codecogs.com/eqnedit.php?latex=%5Ctop#0" TargetMode="External"/><Relationship Id="rId52" Type="http://schemas.openxmlformats.org/officeDocument/2006/relationships/hyperlink" Target="https://www.codecogs.com/eqnedit.php?latex=%5Csqsubseteq#0" TargetMode="External"/><Relationship Id="rId11" Type="http://schemas.openxmlformats.org/officeDocument/2006/relationships/image" Target="media/image3.png"/><Relationship Id="rId55" Type="http://schemas.openxmlformats.org/officeDocument/2006/relationships/hyperlink" Target="https://www.codecogs.com/eqnedit.php?latex=%5Cmodels#0" TargetMode="External"/><Relationship Id="rId10" Type="http://schemas.openxmlformats.org/officeDocument/2006/relationships/hyperlink" Target="https://www.codecogs.com/eqnedit.php?latex=%5Cmathcal%7BT%7D#0" TargetMode="External"/><Relationship Id="rId54" Type="http://schemas.openxmlformats.org/officeDocument/2006/relationships/hyperlink" Target="https://www.codecogs.com/eqnedit.php?latex=%5Cmathcal%7BT%7D#0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codecogs.com/eqnedit.php?latex=%5Cmodels#0" TargetMode="External"/><Relationship Id="rId56" Type="http://schemas.openxmlformats.org/officeDocument/2006/relationships/hyperlink" Target="https://www.codecogs.com/eqnedit.php?latex=%5Csqsubseteq#0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codecogs.com/eqnedit.php?latex=%5Csqsubseteq#0" TargetMode="External"/><Relationship Id="rId17" Type="http://schemas.openxmlformats.org/officeDocument/2006/relationships/hyperlink" Target="https://www.codecogs.com/eqnedit.php?latex=%5Cmathcal%7BT%7D#0" TargetMode="External"/><Relationship Id="rId16" Type="http://schemas.openxmlformats.org/officeDocument/2006/relationships/hyperlink" Target="https://www.codecogs.com/eqnedit.php?latex=%5Csqsubseteq#0" TargetMode="External"/><Relationship Id="rId19" Type="http://schemas.openxmlformats.org/officeDocument/2006/relationships/hyperlink" Target="https://www.codecogs.com/eqnedit.php?latex=%5Cmodels#0" TargetMode="External"/><Relationship Id="rId18" Type="http://schemas.openxmlformats.org/officeDocument/2006/relationships/hyperlink" Target="https://www.codecogs.com/eqnedit.php?latex=%5Cmathcal%7BT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