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D7C19" w14:textId="77777777" w:rsidR="00606BA4" w:rsidRPr="00606BA4" w:rsidRDefault="00606BA4" w:rsidP="00606BA4">
      <w:pPr>
        <w:bidi/>
        <w:rPr>
          <w:b/>
          <w:bCs/>
        </w:rPr>
      </w:pPr>
      <w:r w:rsidRPr="00606BA4">
        <w:rPr>
          <w:b/>
          <w:bCs/>
          <w:rtl/>
        </w:rPr>
        <w:t>وضعیت اقتصاد اجتماعی و همبستگی در ایران</w:t>
      </w:r>
    </w:p>
    <w:p w14:paraId="454E8779" w14:textId="77777777" w:rsidR="00606BA4" w:rsidRPr="00606BA4" w:rsidRDefault="00606BA4" w:rsidP="00606BA4">
      <w:pPr>
        <w:bidi/>
        <w:rPr>
          <w:b/>
          <w:bCs/>
        </w:rPr>
      </w:pPr>
      <w:r w:rsidRPr="00606BA4">
        <w:rPr>
          <w:b/>
          <w:bCs/>
          <w:rtl/>
        </w:rPr>
        <w:t>پیشینه تاریخی</w:t>
      </w:r>
    </w:p>
    <w:p w14:paraId="70B0163B" w14:textId="77777777" w:rsidR="00606BA4" w:rsidRPr="00606BA4" w:rsidRDefault="00606BA4" w:rsidP="00606BA4">
      <w:pPr>
        <w:bidi/>
      </w:pPr>
      <w:r w:rsidRPr="00606BA4">
        <w:rPr>
          <w:rtl/>
        </w:rPr>
        <w:t>اقتصاد اجتماعی در ایران ریشه‌های تاریخی عمیقی دارد و بسیاری از شکل‌های همکاری اقتصادی و اجتماعی، پیش از شکل‌گیری نظام‌های اقتصادی مدرن، در جوامع ایرانی وجود داشته‌اند. همکاری میان کشاورزان در زمینه‌هایی مانند کشت جمعی، آبیاری و برداشت مشترک، برای قرن‌ها بخشی از زندگی جوامع روستایی بوده است. این رویه‌ها صرفاً ترتیبات اقتصادی نبودند، بلکه شبکه‌هایی از روابط اجتماعی بودند که به ایجاد همکاری، اعتماد و پیوند میان اعضای جامعه کمک می‌کردند</w:t>
      </w:r>
      <w:r w:rsidRPr="00606BA4">
        <w:t>.</w:t>
      </w:r>
    </w:p>
    <w:p w14:paraId="2E51B724" w14:textId="77777777" w:rsidR="00606BA4" w:rsidRPr="00606BA4" w:rsidRDefault="00606BA4" w:rsidP="00606BA4">
      <w:pPr>
        <w:bidi/>
      </w:pPr>
      <w:r w:rsidRPr="00606BA4">
        <w:rPr>
          <w:rtl/>
        </w:rPr>
        <w:t xml:space="preserve">جنبش رسمی تعاونی در ایران در سال </w:t>
      </w:r>
      <w:r w:rsidRPr="00606BA4">
        <w:rPr>
          <w:rtl/>
          <w:lang w:bidi="fa-IR"/>
        </w:rPr>
        <w:t>۱۳۱۴</w:t>
      </w:r>
      <w:r w:rsidRPr="00606BA4">
        <w:rPr>
          <w:rtl/>
        </w:rPr>
        <w:t xml:space="preserve"> با نخستین شرکت تعاونی ثبت‌شده بر اساس قانون تجارت سال </w:t>
      </w:r>
      <w:r w:rsidRPr="00606BA4">
        <w:rPr>
          <w:rtl/>
          <w:lang w:bidi="fa-IR"/>
        </w:rPr>
        <w:t>۱۳۱۱</w:t>
      </w:r>
      <w:r w:rsidRPr="00606BA4">
        <w:rPr>
          <w:rtl/>
        </w:rPr>
        <w:t xml:space="preserve"> آغاز شد</w:t>
      </w:r>
      <w:r w:rsidRPr="00606BA4">
        <w:t xml:space="preserve"> (</w:t>
      </w:r>
      <w:proofErr w:type="spellStart"/>
      <w:r w:rsidRPr="00606BA4">
        <w:t>Coops4Dev</w:t>
      </w:r>
      <w:proofErr w:type="spellEnd"/>
      <w:r w:rsidRPr="00606BA4">
        <w:t xml:space="preserve">, n.d.). </w:t>
      </w:r>
      <w:r w:rsidRPr="00606BA4">
        <w:rPr>
          <w:rtl/>
        </w:rPr>
        <w:t>این تحول را می‌توان نقطه گذار مهمی از همکاری‌های سنتی و غیررسمی به سوی نهادهای سازمان‌یافته و قانونی دانست. نوسازی کشاورزی و نیاز به اقدام جمعی برای پاسخ به مسائل اقتصادی، از جمله عواملی بودند که زمینه شکل‌گیری این نهادها را فراهم کردند</w:t>
      </w:r>
      <w:r w:rsidRPr="00606BA4">
        <w:t>.</w:t>
      </w:r>
    </w:p>
    <w:p w14:paraId="0FEBB487" w14:textId="77777777" w:rsidR="00606BA4" w:rsidRPr="00606BA4" w:rsidRDefault="00606BA4" w:rsidP="00606BA4">
      <w:pPr>
        <w:bidi/>
      </w:pPr>
      <w:r w:rsidRPr="00606BA4">
        <w:rPr>
          <w:rtl/>
        </w:rPr>
        <w:t xml:space="preserve">پس از انقلاب </w:t>
      </w:r>
      <w:r w:rsidRPr="00606BA4">
        <w:rPr>
          <w:rtl/>
          <w:lang w:bidi="fa-IR"/>
        </w:rPr>
        <w:t>۱۳۵۷</w:t>
      </w:r>
      <w:r w:rsidRPr="00606BA4">
        <w:rPr>
          <w:rtl/>
        </w:rPr>
        <w:t>، تعاونی‌ها جایگاه مهم‌تری در ساختار اقتصادی ایران پیدا کردند. قانون اساسی جمهوری اسلامی ایران، اقتصاد کشور را بر سه بخش دولتی، تعاونی و خصوصی استوار کرد و برای بخش تعاونی جایگاهی مستقل در نظر گرفت (اتاق تعاون ایران، بی‌تا). این چارچوب، تعاونی‌ها را نه صرفاً به عنوان بنگاه‌هایی اقتصادی، بلکه به عنوان یکی از شیوه‌های سازمان‌دهی مشارکت عمومی در اقتصاد به رسمیت شناخت</w:t>
      </w:r>
      <w:r w:rsidRPr="00606BA4">
        <w:t>.</w:t>
      </w:r>
    </w:p>
    <w:p w14:paraId="6079475A" w14:textId="77777777" w:rsidR="00606BA4" w:rsidRPr="00606BA4" w:rsidRDefault="00606BA4" w:rsidP="00606BA4">
      <w:pPr>
        <w:bidi/>
      </w:pPr>
      <w:r w:rsidRPr="00606BA4">
        <w:rPr>
          <w:rtl/>
        </w:rPr>
        <w:t>در این چارچوب، تعاونی می‌توانست ابزاری برای پیوند دادن فعالیت اقتصادی با نیازهای اجتماعی باشد. افراد با تجمیع منابع، مهارت‌ها و ظرفیت‌های خود می‌توانستند فعالیت‌هایی را سازمان دهند که انجام آنها به صورت فردی دشوارتر بود. از این منظر، اهمیت تعاونی تنها در میزان تولید یا درآمد آن نیست، بلکه در ظرفیتی است که برای ایجاد مشارکت و مسئولیت متقابل فراهم می‌کند</w:t>
      </w:r>
      <w:r w:rsidRPr="00606BA4">
        <w:t>.</w:t>
      </w:r>
    </w:p>
    <w:p w14:paraId="27B33D42" w14:textId="77777777" w:rsidR="00606BA4" w:rsidRPr="00606BA4" w:rsidRDefault="00606BA4" w:rsidP="00606BA4">
      <w:pPr>
        <w:bidi/>
        <w:rPr>
          <w:b/>
          <w:bCs/>
        </w:rPr>
      </w:pPr>
      <w:r w:rsidRPr="00606BA4">
        <w:rPr>
          <w:b/>
          <w:bCs/>
          <w:rtl/>
        </w:rPr>
        <w:t>بخش تعاونی به عنوان ستون سوم اقتصاد</w:t>
      </w:r>
    </w:p>
    <w:p w14:paraId="2241E698" w14:textId="77777777" w:rsidR="00606BA4" w:rsidRPr="00606BA4" w:rsidRDefault="00606BA4" w:rsidP="00606BA4">
      <w:pPr>
        <w:bidi/>
      </w:pPr>
      <w:r w:rsidRPr="00606BA4">
        <w:rPr>
          <w:rtl/>
        </w:rPr>
        <w:t>بخش تعاونی در ایران حوزه‌های متنوعی از جمله کشاورزی، حمل‌ونقل، شیلات، مسکن و صنعت را دربرمی‌گیرد. اهمیت تعاونی‌ها تنها به فعالیت اقتصادی آنها محدود نمی‌شود. این سازمان‌ها می‌توانند به عنوان شبکه‌هایی اجتماعی عمل کنند که افراد را به یکدیگر متصل می‌کنند و امکان همکاری برای دستیابی به اهداف مشترک را فراهم می‌سازند</w:t>
      </w:r>
      <w:r w:rsidRPr="00606BA4">
        <w:t>.</w:t>
      </w:r>
    </w:p>
    <w:p w14:paraId="553811FC" w14:textId="77777777" w:rsidR="00606BA4" w:rsidRPr="00606BA4" w:rsidRDefault="00606BA4" w:rsidP="00606BA4">
      <w:pPr>
        <w:bidi/>
      </w:pPr>
      <w:r w:rsidRPr="00606BA4">
        <w:rPr>
          <w:rtl/>
        </w:rPr>
        <w:t>در تعاونی‌های کشاورزی، برای مثال، تجمیع منابع و استفاده مشترک از ابزار و زیرساخت‌ها می‌تواند امکان دسترسی گروه‌های کوچک تولیدکننده به امکاناتی را فراهم کند که تأمین آنها به صورت فردی دشوار است. در اینجا همکاری اقتصادی هم‌زمان نوعی همکاری اجتماعی نیز ایجاد می‌کند، زیرا اعضا برای استفاده از منابع مشترک ناگزیر از ایجاد سازوکارهایی برای اعتماد، تصمیم‌گیری و مسئولیت متقابل هستند</w:t>
      </w:r>
      <w:r w:rsidRPr="00606BA4">
        <w:t>.</w:t>
      </w:r>
    </w:p>
    <w:p w14:paraId="6316D64C" w14:textId="77777777" w:rsidR="00606BA4" w:rsidRPr="00606BA4" w:rsidRDefault="00606BA4" w:rsidP="00606BA4">
      <w:pPr>
        <w:bidi/>
      </w:pPr>
      <w:r w:rsidRPr="00606BA4">
        <w:rPr>
          <w:rtl/>
        </w:rPr>
        <w:t>تعاونی‌های مسکن نیز نمونه دیگری از این الگو هستند. در چنین تعاونی‌هایی، گروهی از افراد می‌توانند منابع خود را برای تأمین زمین، ساخت مسکن و ایجاد امکانات مشترک تجمیع کنند. مشارکت اعضا در تصمیم‌گیری درباره پروژه، تفاوت مهمی میان این الگو و شیوه‌هایی ایجاد می‌کند که در آنها افراد عمدتاً مصرف‌کننده نهایی یک محصول یا خدمت هستند</w:t>
      </w:r>
      <w:r w:rsidRPr="00606BA4">
        <w:t>.</w:t>
      </w:r>
    </w:p>
    <w:p w14:paraId="7E281512" w14:textId="77777777" w:rsidR="00606BA4" w:rsidRPr="00606BA4" w:rsidRDefault="00606BA4" w:rsidP="00606BA4">
      <w:pPr>
        <w:bidi/>
      </w:pPr>
      <w:r w:rsidRPr="00606BA4">
        <w:rPr>
          <w:rtl/>
        </w:rPr>
        <w:t>از این منظر، تعاونی را می‌توان نهادی دانست که مرز میان فعالیت اقتصادی و زندگی اجتماعی را تا حدی درهم می‌آمیزد. هدف صرفاً تولید یک کالا یا ارائه یک خدمت نیست، بلکه ایجاد سازوکاری است که در آن اعضا در تولید، تصمیم‌گیری و مسئولیت نسبت به نتیجه فعالیت نیز مشارکت داشته باشند</w:t>
      </w:r>
      <w:r w:rsidRPr="00606BA4">
        <w:t>.</w:t>
      </w:r>
    </w:p>
    <w:p w14:paraId="62BD5038" w14:textId="77777777" w:rsidR="00606BA4" w:rsidRPr="00606BA4" w:rsidRDefault="00606BA4" w:rsidP="00606BA4">
      <w:pPr>
        <w:bidi/>
        <w:rPr>
          <w:b/>
          <w:bCs/>
        </w:rPr>
      </w:pPr>
      <w:r w:rsidRPr="00606BA4">
        <w:rPr>
          <w:b/>
          <w:bCs/>
          <w:rtl/>
        </w:rPr>
        <w:t>زنان در اقتصاد اجتماعی</w:t>
      </w:r>
    </w:p>
    <w:p w14:paraId="13BB57C7" w14:textId="77777777" w:rsidR="00606BA4" w:rsidRPr="00606BA4" w:rsidRDefault="00606BA4" w:rsidP="00606BA4">
      <w:pPr>
        <w:bidi/>
      </w:pPr>
      <w:r w:rsidRPr="00606BA4">
        <w:rPr>
          <w:rtl/>
        </w:rPr>
        <w:lastRenderedPageBreak/>
        <w:t xml:space="preserve">زنان نقشی مهم و گاه کمتر دیده‌شده در اقتصاد اجتماعی ایران دارند. اقتصاد همبستگی اجتماعی از ترکیبی از سازوکارهای رسمی و غیررسمی استفاده می‌کند و در کنار ساختارهای عمومی و خصوصی، بر روابط اجتماعی و شبکه‌های محلی نیز تکیه دارد (صادق، </w:t>
      </w:r>
      <w:r w:rsidRPr="00606BA4">
        <w:rPr>
          <w:rtl/>
          <w:lang w:bidi="fa-IR"/>
        </w:rPr>
        <w:t>۲۰۱۸)</w:t>
      </w:r>
      <w:r w:rsidRPr="00606BA4">
        <w:t>.</w:t>
      </w:r>
    </w:p>
    <w:p w14:paraId="15232232" w14:textId="77777777" w:rsidR="00606BA4" w:rsidRPr="00606BA4" w:rsidRDefault="00606BA4" w:rsidP="00606BA4">
      <w:pPr>
        <w:bidi/>
      </w:pPr>
      <w:r w:rsidRPr="00606BA4">
        <w:rPr>
          <w:rtl/>
        </w:rPr>
        <w:t xml:space="preserve">برای بسیاری از زنان کم‌درآمد، شبکه‌های اقتصادی و اجتماعی مبتنی بر همکاری می‌توانند ابزاری برای کاهش فقر، ایجاد درآمد و دسترسی به حمایت اجتماعی باشند. پژوهش‌های مربوط به زنان کم‌درآمد مسلمان در ایران نیز نشان داده‌اند که فعالیت‌های اقتصادی مبتنی بر همبستگی می‌توانند با سازوکارهای مراقبت اجتماعی و حمایت متقابل پیوند بخورند (بهرامی‌تاش و صادق، </w:t>
      </w:r>
      <w:r w:rsidRPr="00606BA4">
        <w:rPr>
          <w:rtl/>
          <w:lang w:bidi="fa-IR"/>
        </w:rPr>
        <w:t>۲۰۱۴)</w:t>
      </w:r>
      <w:r w:rsidRPr="00606BA4">
        <w:t>.</w:t>
      </w:r>
    </w:p>
    <w:p w14:paraId="7FE394C7" w14:textId="77777777" w:rsidR="00606BA4" w:rsidRPr="00606BA4" w:rsidRDefault="00606BA4" w:rsidP="00606BA4">
      <w:pPr>
        <w:bidi/>
      </w:pPr>
      <w:r w:rsidRPr="00606BA4">
        <w:rPr>
          <w:rtl/>
        </w:rPr>
        <w:t>این بخش از اقتصاد اجتماعی الزاماً در قالب سازمان‌های رسمی شکل نمی‌گیرد. بخشی از آن در خانواده، محله، شبکه‌های خویشاوندی، گروه‌های محلی و فعالیت‌های جمعی شکل می‌گیرد. به همین دلیل، اقتصاد همبستگی را نمی‌توان به طور کامل در مرزهای دولت یا بازار قرار داد. بخش مهمی از آن در فضای اجتماعی میان این دو شکل می‌گیرد</w:t>
      </w:r>
      <w:r w:rsidRPr="00606BA4">
        <w:t>.</w:t>
      </w:r>
    </w:p>
    <w:p w14:paraId="58CF9479" w14:textId="77777777" w:rsidR="00606BA4" w:rsidRPr="00606BA4" w:rsidRDefault="00606BA4" w:rsidP="00606BA4">
      <w:pPr>
        <w:bidi/>
      </w:pPr>
      <w:r w:rsidRPr="00606BA4">
        <w:rPr>
          <w:rtl/>
        </w:rPr>
        <w:t>از این منظر، فعالیت اقتصادی زنان تنها به معنای ایجاد درآمد نیست. شبکه‌های همکاری می‌توانند امکان انتقال مهارت، دسترسی به منابع، مراقبت متقابل و افزایش مشارکت اجتماعی را نیز فراهم کنند. اقتصاد اجتماعی در این معنا، ظرفیت تبدیل روابط اجتماعی موجود به منابعی برای تأمین نیازهای اقتصادی و اجتماعی را دارد</w:t>
      </w:r>
      <w:r w:rsidRPr="00606BA4">
        <w:t>.</w:t>
      </w:r>
    </w:p>
    <w:p w14:paraId="2E7FBB4D" w14:textId="77777777" w:rsidR="00606BA4" w:rsidRPr="00606BA4" w:rsidRDefault="00606BA4" w:rsidP="00606BA4">
      <w:pPr>
        <w:bidi/>
        <w:rPr>
          <w:b/>
          <w:bCs/>
        </w:rPr>
      </w:pPr>
      <w:r w:rsidRPr="00606BA4">
        <w:rPr>
          <w:b/>
          <w:bCs/>
          <w:rtl/>
        </w:rPr>
        <w:t>نهاد مردمی رسالت</w:t>
      </w:r>
    </w:p>
    <w:p w14:paraId="75414E8A" w14:textId="77777777" w:rsidR="00606BA4" w:rsidRPr="00606BA4" w:rsidRDefault="00606BA4" w:rsidP="00606BA4">
      <w:pPr>
        <w:bidi/>
      </w:pPr>
      <w:r w:rsidRPr="00606BA4">
        <w:rPr>
          <w:rtl/>
        </w:rPr>
        <w:t>در میان نمونه‌های اقتصاد اجتماعی در ایران، نهاد مردمی رسالت نمونه‌ای از تلاش برای پیوند دادن خدمات مالی با شبکه‌های اجتماعی و همکاری جمعی است. بانک قرض‌الحسنه رسالت و شبکه‌های وابسته به آن، الگویی از بانکداری اجتماعی را دنبال کرده‌اند که در آن ارائه خدمات مالی بدون بهره با آموزش، مشارکت اجتماعی و سازوکارهای اعتماد متقابل همراه می‌شود</w:t>
      </w:r>
      <w:r w:rsidRPr="00606BA4">
        <w:t>.</w:t>
      </w:r>
    </w:p>
    <w:p w14:paraId="656EEE9B" w14:textId="77777777" w:rsidR="00606BA4" w:rsidRPr="00606BA4" w:rsidRDefault="00606BA4" w:rsidP="00606BA4">
      <w:pPr>
        <w:bidi/>
      </w:pPr>
      <w:r w:rsidRPr="00606BA4">
        <w:rPr>
          <w:rtl/>
        </w:rPr>
        <w:t>در مدل کسب‌وکار بانکداری اسلامی به عنوان سکویی برای ارائه خدمات مالی، زیست‌بوم رسالت مجموعه‌ای از گروه‌های اجتماعی، بانکداران اجتماعی، حامیان و شرکای راهبردی را دربرمی‌گیرد</w:t>
      </w:r>
      <w:r w:rsidRPr="00606BA4">
        <w:t xml:space="preserve"> (</w:t>
      </w:r>
      <w:proofErr w:type="spellStart"/>
      <w:r w:rsidRPr="00606BA4">
        <w:t>IAIF</w:t>
      </w:r>
      <w:proofErr w:type="spellEnd"/>
      <w:r w:rsidRPr="00606BA4">
        <w:t xml:space="preserve">, 2019). </w:t>
      </w:r>
      <w:r w:rsidRPr="00606BA4">
        <w:rPr>
          <w:rtl/>
        </w:rPr>
        <w:t>این ساختار تلاش می‌کند خدمات مالی را از یک رابطه صرفاً میان بانک و وام‌گیرنده فراتر ببرد و آن را در شبکه‌ای از روابط اجتماعی قرار دهد</w:t>
      </w:r>
      <w:r w:rsidRPr="00606BA4">
        <w:t>.</w:t>
      </w:r>
    </w:p>
    <w:p w14:paraId="6BC48E7E" w14:textId="77777777" w:rsidR="00606BA4" w:rsidRPr="00606BA4" w:rsidRDefault="00606BA4" w:rsidP="00606BA4">
      <w:pPr>
        <w:bidi/>
      </w:pPr>
      <w:r w:rsidRPr="00606BA4">
        <w:rPr>
          <w:rtl/>
        </w:rPr>
        <w:t>یکی از ویژگی‌های مهم این الگو، استفاده از ضمانت و مسئولیت متقابل در گروه‌های اجتماعی است. اعضای یک گروه نسبت به تعهدات یکدیگر مسئولیت دارند و همین ساختار می‌تواند انگیزه‌ای برای حمایت متقابل و افزایش پاسخ‌گویی ایجاد کند</w:t>
      </w:r>
      <w:r w:rsidRPr="00606BA4">
        <w:t xml:space="preserve"> (</w:t>
      </w:r>
      <w:proofErr w:type="spellStart"/>
      <w:r w:rsidRPr="00606BA4">
        <w:t>IAIF</w:t>
      </w:r>
      <w:proofErr w:type="spellEnd"/>
      <w:r w:rsidRPr="00606BA4">
        <w:t>, 2019).</w:t>
      </w:r>
    </w:p>
    <w:p w14:paraId="6E9B5DF9" w14:textId="77777777" w:rsidR="00606BA4" w:rsidRPr="00606BA4" w:rsidRDefault="00606BA4" w:rsidP="00606BA4">
      <w:pPr>
        <w:bidi/>
      </w:pPr>
      <w:r w:rsidRPr="00606BA4">
        <w:rPr>
          <w:rtl/>
        </w:rPr>
        <w:t>در این مدل، اعتماد اجتماعی بخشی از زیرساخت فعالیت اقتصادی محسوب می‌شود. به جای آنکه رابطه مالی صرفاً بر وثیقه مادی استوار باشد، روابط میان اعضای گروه نیز در ایجاد اطمینان نسبت به بازپرداخت وام نقش پیدا می‌کند. بنابراین، سرمایه اجتماعی به بخشی از سازوکار تأمین مالی تبدیل می‌شود</w:t>
      </w:r>
      <w:r w:rsidRPr="00606BA4">
        <w:t>.</w:t>
      </w:r>
    </w:p>
    <w:p w14:paraId="5971105E" w14:textId="77777777" w:rsidR="00606BA4" w:rsidRPr="00606BA4" w:rsidRDefault="00606BA4" w:rsidP="00606BA4">
      <w:pPr>
        <w:bidi/>
      </w:pPr>
      <w:r w:rsidRPr="00606BA4">
        <w:rPr>
          <w:rtl/>
        </w:rPr>
        <w:t>این ویژگی اهمیت خاصی برای اقتصاد اجتماعی دارد، زیرا نشان می‌دهد خدمات مالی را می‌توان درون یک زیست‌بوم اجتماعی طراحی کرد. در چنین الگویی، قرض‌الحسنه تنها یک ابزار برای انتقال منابع مالی نیست، بلکه می‌تواند با ایجاد ارتباط میان اعضا، آموزش و مسئولیت متقابل همراه شود</w:t>
      </w:r>
      <w:r w:rsidRPr="00606BA4">
        <w:t>.</w:t>
      </w:r>
    </w:p>
    <w:p w14:paraId="618DCA2D" w14:textId="77777777" w:rsidR="00606BA4" w:rsidRPr="00606BA4" w:rsidRDefault="00606BA4" w:rsidP="00606BA4">
      <w:pPr>
        <w:bidi/>
        <w:rPr>
          <w:b/>
          <w:bCs/>
        </w:rPr>
      </w:pPr>
      <w:r w:rsidRPr="00606BA4">
        <w:rPr>
          <w:b/>
          <w:bCs/>
          <w:rtl/>
        </w:rPr>
        <w:t>مسائل و چالش‌های نهادی</w:t>
      </w:r>
    </w:p>
    <w:p w14:paraId="17920CFF" w14:textId="77777777" w:rsidR="00606BA4" w:rsidRPr="00606BA4" w:rsidRDefault="00606BA4" w:rsidP="00606BA4">
      <w:pPr>
        <w:bidi/>
      </w:pPr>
      <w:r w:rsidRPr="00606BA4">
        <w:rPr>
          <w:rtl/>
        </w:rPr>
        <w:t>توسعه اقتصاد اجتماعی در ایران با مجموعه‌ای از مسائل نهادی و ساختاری روبه‌روست. یکی از این مسائل، رابطه میان تعاونی‌ها و ساختارهای دولتی است. حمایت عمومی می‌تواند در مراحل شکل‌گیری و توسعه تعاونی‌ها اهمیت داشته باشد، اما وابستگی بیش از حد به منابع و امتیازات دولتی می‌تواند استقلال سازمانی آنها را محدود کند</w:t>
      </w:r>
      <w:r w:rsidRPr="00606BA4">
        <w:t>.</w:t>
      </w:r>
    </w:p>
    <w:p w14:paraId="590954A6" w14:textId="77777777" w:rsidR="00606BA4" w:rsidRPr="00606BA4" w:rsidRDefault="00606BA4" w:rsidP="00606BA4">
      <w:pPr>
        <w:bidi/>
      </w:pPr>
      <w:r w:rsidRPr="00606BA4">
        <w:rPr>
          <w:rtl/>
        </w:rPr>
        <w:lastRenderedPageBreak/>
        <w:t>مسئله دیگر، پیچیدگی محیط مقرراتی است. تعاونی‌ها برای فعالیت مؤثر به چارچوب حقوقی روشن، دسترسی مناسب به منابع مالی و هماهنگی میان نهادهای مختلف نیاز دارند. هنگامی که مقررات پیچیده یا متناقض باشند، هزینه فعالیت افزایش پیدا می‌کند و ظرفیت سازمان‌های کوچک‌تر برای توسعه کاهش می‌یابد</w:t>
      </w:r>
      <w:r w:rsidRPr="00606BA4">
        <w:t>.</w:t>
      </w:r>
    </w:p>
    <w:p w14:paraId="56013F1E" w14:textId="77777777" w:rsidR="00606BA4" w:rsidRPr="00606BA4" w:rsidRDefault="00606BA4" w:rsidP="00606BA4">
      <w:pPr>
        <w:bidi/>
      </w:pPr>
      <w:r w:rsidRPr="00606BA4">
        <w:rPr>
          <w:rtl/>
        </w:rPr>
        <w:t>مسئله اعتماد عمومی نیز اهمیت زیادی دارد. تعاونی زمانی می‌تواند نقش اجتماعی خود را ایفا کند که اعضا و جامعه آن را نهادی شفاف، پاسخ‌گو و مولد بدانند. اگر فاصله میان اهداف اجتماعی یک سازمان و نحوه عملکرد آن افزایش یابد، اعتماد اعضا نیز ممکن است کاهش پیدا کند</w:t>
      </w:r>
      <w:r w:rsidRPr="00606BA4">
        <w:t>.</w:t>
      </w:r>
    </w:p>
    <w:p w14:paraId="08DF4170" w14:textId="77777777" w:rsidR="00606BA4" w:rsidRPr="00606BA4" w:rsidRDefault="00606BA4" w:rsidP="00606BA4">
      <w:pPr>
        <w:bidi/>
      </w:pPr>
      <w:r w:rsidRPr="00606BA4">
        <w:rPr>
          <w:rtl/>
        </w:rPr>
        <w:t>بنابراین، مسئله اقتصاد اجتماعی صرفاً کمبود منابع نیست. کیفیت طراحی نهادی، شفافیت، پاسخ‌گویی، استقلال سازمانی و توانایی ایجاد اعتماد میان اعضا نیز بخش مهمی از مسئله را تشکیل می‌دهند</w:t>
      </w:r>
      <w:r w:rsidRPr="00606BA4">
        <w:t>.</w:t>
      </w:r>
    </w:p>
    <w:p w14:paraId="77DE0980" w14:textId="77777777" w:rsidR="00606BA4" w:rsidRPr="00606BA4" w:rsidRDefault="00606BA4" w:rsidP="00606BA4">
      <w:pPr>
        <w:bidi/>
        <w:rPr>
          <w:b/>
          <w:bCs/>
        </w:rPr>
      </w:pPr>
      <w:r w:rsidRPr="00606BA4">
        <w:rPr>
          <w:b/>
          <w:bCs/>
          <w:rtl/>
        </w:rPr>
        <w:t>زمینه اقتصادی و اقتصاد اجتماعی</w:t>
      </w:r>
    </w:p>
    <w:p w14:paraId="1C1F6CF6" w14:textId="77777777" w:rsidR="00606BA4" w:rsidRPr="00606BA4" w:rsidRDefault="00606BA4" w:rsidP="00606BA4">
      <w:pPr>
        <w:bidi/>
      </w:pPr>
      <w:r w:rsidRPr="00606BA4">
        <w:rPr>
          <w:rtl/>
        </w:rPr>
        <w:t>اقتصاد اجتماعی ایران در محیطی فعالیت می‌کند که شرایط عمومی اقتصاد بر توان خانوارها، بنگاه‌های کوچک و سازمان‌های اجتماعی برای مشارکت اقتصادی تأثیر می‌گذارد. در چنین محیطی، سازوکارهایی که بر همکاری، استفاده مشترک از منابع، کاهش هزینه مبادلات و حمایت متقابل تکیه دارند، می‌توانند اهمیت بیشتری پیدا کنند</w:t>
      </w:r>
      <w:r w:rsidRPr="00606BA4">
        <w:t>.</w:t>
      </w:r>
    </w:p>
    <w:p w14:paraId="7CA3DDC6" w14:textId="77777777" w:rsidR="00606BA4" w:rsidRPr="00606BA4" w:rsidRDefault="00606BA4" w:rsidP="00606BA4">
      <w:pPr>
        <w:bidi/>
      </w:pPr>
      <w:r w:rsidRPr="00606BA4">
        <w:rPr>
          <w:rtl/>
        </w:rPr>
        <w:t>در این میان، مشکلات ساختاری اقتصاد را نمی‌توان به یک عامل واحد نسبت داد. دسترسی به منابع مالی، کیفیت سیاست‌گذاری، بهره‌وری، زیرساخت‌ها، وضعیت بازار کار و کیفیت نهادهای اقتصادی، همگی در عملکرد سازمان‌های اقتصاد اجتماعی نقش دارند</w:t>
      </w:r>
      <w:r w:rsidRPr="00606BA4">
        <w:t>.</w:t>
      </w:r>
    </w:p>
    <w:p w14:paraId="357FEEEA" w14:textId="77777777" w:rsidR="00606BA4" w:rsidRPr="00606BA4" w:rsidRDefault="00606BA4" w:rsidP="00606BA4">
      <w:pPr>
        <w:bidi/>
      </w:pPr>
      <w:r w:rsidRPr="00606BA4">
        <w:rPr>
          <w:rtl/>
        </w:rPr>
        <w:t>تحریم‌های اقتصادی نیز بر برخی روابط مالی و تجاری ایران با خارج از کشور تأثیر گذاشته‌اند و از این مسیر، محیط فعالیت اقتصادی را تحت تأثیر قرار داده‌اند. با این حال، تحلیل اقتصاد اجتماعی ایران نیازمند توجه هم‌زمان به عوامل داخلی و ساختاری است و نمی‌توان عملکرد این بخش را صرفاً بر اساس عوامل خارجی توضیح داد</w:t>
      </w:r>
      <w:r w:rsidRPr="00606BA4">
        <w:t>.</w:t>
      </w:r>
    </w:p>
    <w:p w14:paraId="07FD55C3" w14:textId="77777777" w:rsidR="00606BA4" w:rsidRPr="00606BA4" w:rsidRDefault="00606BA4" w:rsidP="00606BA4">
      <w:pPr>
        <w:bidi/>
      </w:pPr>
      <w:r w:rsidRPr="00606BA4">
        <w:rPr>
          <w:rtl/>
        </w:rPr>
        <w:t>در کنار عوامل اقتصادی، مسائل زیست‌محیطی نیز برای اقتصاد اجتماعی اهمیت دارند. کمبود آب، خشکسالی و فشار بر منابع طبیعی، به‌ویژه در مناطق وابسته به کشاورزی، می‌توانند ضرورت همکاری میان تولیدکنندگان و استفاده مشترک از منابع را افزایش دهند. در چنین شرایطی، سازمان‌های جمعی می‌توانند نقشی در مدیریت منابع و هماهنگی میان اعضای جامعه داشته باشند</w:t>
      </w:r>
      <w:r w:rsidRPr="00606BA4">
        <w:t>.</w:t>
      </w:r>
    </w:p>
    <w:p w14:paraId="1CCFC9A6" w14:textId="77777777" w:rsidR="00606BA4" w:rsidRPr="00606BA4" w:rsidRDefault="00606BA4" w:rsidP="00606BA4">
      <w:pPr>
        <w:bidi/>
        <w:rPr>
          <w:b/>
          <w:bCs/>
        </w:rPr>
      </w:pPr>
      <w:r w:rsidRPr="00606BA4">
        <w:rPr>
          <w:b/>
          <w:bCs/>
          <w:rtl/>
        </w:rPr>
        <w:t>اقتصاد مقاومتی</w:t>
      </w:r>
    </w:p>
    <w:p w14:paraId="6A77946F" w14:textId="77777777" w:rsidR="00606BA4" w:rsidRPr="00606BA4" w:rsidRDefault="00606BA4" w:rsidP="00606BA4">
      <w:pPr>
        <w:bidi/>
      </w:pPr>
      <w:r w:rsidRPr="00606BA4">
        <w:rPr>
          <w:rtl/>
        </w:rPr>
        <w:t>مفهوم «اقتصاد مقاومتی» در ایران در چارچوب تلاش برای افزایش ظرفیت‌های داخلی، کاهش آسیب‌پذیری اقتصادی و تقویت توان اقتصاد در برابر فشارهای بیرونی مطرح شده است. این مفهوم بر استفاده مؤثر از منابع، تقویت تولید داخلی و افزایش تاب‌آوری ساختار اقتصادی تأکید دارد</w:t>
      </w:r>
      <w:r w:rsidRPr="00606BA4">
        <w:t>.</w:t>
      </w:r>
    </w:p>
    <w:p w14:paraId="088649D5" w14:textId="77777777" w:rsidR="00606BA4" w:rsidRPr="00606BA4" w:rsidRDefault="00606BA4" w:rsidP="00606BA4">
      <w:pPr>
        <w:bidi/>
      </w:pPr>
      <w:r w:rsidRPr="00606BA4">
        <w:rPr>
          <w:rtl/>
        </w:rPr>
        <w:t>از منظر اقتصاد اجتماعی، برخی سازوکارهای مبتنی بر همکاری و سرمایه اجتماعی می‌توانند با این رویکرد ارتباط پیدا کنند. شبکه‌های محلی، انجمن‌ها و گروه‌های اجتماعی می‌توانند منابع کوچک را گردآوری کرده و آنها را در جهت فعالیت‌های مولد به کار گیرند</w:t>
      </w:r>
      <w:r w:rsidRPr="00606BA4">
        <w:t>.</w:t>
      </w:r>
    </w:p>
    <w:p w14:paraId="22CB2C40" w14:textId="77777777" w:rsidR="00606BA4" w:rsidRPr="00606BA4" w:rsidRDefault="00606BA4" w:rsidP="00606BA4">
      <w:pPr>
        <w:bidi/>
      </w:pPr>
      <w:r w:rsidRPr="00606BA4">
        <w:rPr>
          <w:rtl/>
        </w:rPr>
        <w:t xml:space="preserve">مجالس مذهبی یا «هیئت‌ها» نیز در برخی پژوهش‌ها به عنوان شبکه‌هایی با ظرفیت تبدیل سرمایه اجتماعی به فعالیت اقتصادی مورد توجه قرار گرفته‌اند. این شبکه‌ها می‌توانند افراد و گروه‌هایی مانند کسبه، کارگران و زنان سرپرست خانوار را به یکدیگر متصل کنند و امکان گردآوری منابع کوچک را فراهم آورند (آی‌آی‌سی‌تی، </w:t>
      </w:r>
      <w:r w:rsidRPr="00606BA4">
        <w:rPr>
          <w:rtl/>
          <w:lang w:bidi="fa-IR"/>
        </w:rPr>
        <w:t>۲۰۲۵)</w:t>
      </w:r>
      <w:r w:rsidRPr="00606BA4">
        <w:t>.</w:t>
      </w:r>
    </w:p>
    <w:p w14:paraId="676D4BBE" w14:textId="77777777" w:rsidR="00606BA4" w:rsidRPr="00606BA4" w:rsidRDefault="00606BA4" w:rsidP="00606BA4">
      <w:pPr>
        <w:bidi/>
      </w:pPr>
      <w:r w:rsidRPr="00606BA4">
        <w:rPr>
          <w:rtl/>
        </w:rPr>
        <w:t>با این حال، تبدیل سرمایه اجتماعی به فعالیت اقتصادی نیازمند شفافیت و تعریف روشن نقش‌هاست. حفظ اعتماد اعضا مستلزم آن است که اهداف اجتماعی، فرهنگی و اقتصادی به شکلی روشن از یکدیگر تفکیک شوند و منابع نیز به صورت شفاف مدیریت شوند</w:t>
      </w:r>
      <w:r w:rsidRPr="00606BA4">
        <w:t>.</w:t>
      </w:r>
    </w:p>
    <w:p w14:paraId="66FFB693" w14:textId="77777777" w:rsidR="00606BA4" w:rsidRPr="00606BA4" w:rsidRDefault="00606BA4" w:rsidP="00606BA4">
      <w:pPr>
        <w:bidi/>
        <w:rPr>
          <w:b/>
          <w:bCs/>
        </w:rPr>
      </w:pPr>
      <w:r w:rsidRPr="00606BA4">
        <w:rPr>
          <w:b/>
          <w:bCs/>
          <w:rtl/>
        </w:rPr>
        <w:lastRenderedPageBreak/>
        <w:t>چالش‌های پیش روی تعاونی‌ها</w:t>
      </w:r>
    </w:p>
    <w:p w14:paraId="7B0C1D96" w14:textId="77777777" w:rsidR="00606BA4" w:rsidRPr="00606BA4" w:rsidRDefault="00606BA4" w:rsidP="00606BA4">
      <w:pPr>
        <w:bidi/>
      </w:pPr>
      <w:r w:rsidRPr="00606BA4">
        <w:rPr>
          <w:rtl/>
        </w:rPr>
        <w:t xml:space="preserve">دسترسی به سرمایه اولیه و ابزار تولید یکی از مسائل مهم پیش روی تعاونی‌هاست. اصل </w:t>
      </w:r>
      <w:r w:rsidRPr="00606BA4">
        <w:rPr>
          <w:rtl/>
          <w:lang w:bidi="fa-IR"/>
        </w:rPr>
        <w:t>۴۳</w:t>
      </w:r>
      <w:r w:rsidRPr="00606BA4">
        <w:rPr>
          <w:rtl/>
        </w:rPr>
        <w:t xml:space="preserve"> قانون اساسی دولت را به فراهم کردن زمینه ایجاد تعاونی‌ها و دسترسی آنها به سرمایه و ابزار تولید موظف کرده است</w:t>
      </w:r>
      <w:r w:rsidRPr="00606BA4">
        <w:t xml:space="preserve"> (</w:t>
      </w:r>
      <w:proofErr w:type="spellStart"/>
      <w:r w:rsidRPr="00606BA4">
        <w:t>ICCCoop</w:t>
      </w:r>
      <w:proofErr w:type="spellEnd"/>
      <w:r w:rsidRPr="00606BA4">
        <w:t xml:space="preserve">, n.d.). </w:t>
      </w:r>
      <w:r w:rsidRPr="00606BA4">
        <w:rPr>
          <w:rtl/>
        </w:rPr>
        <w:t>با وجود این ظرفیت قانونی، دسترسی واقعی به منابع مالی و ابزارهای تولید همچنان برای بسیاری از تعاونی‌ها اهمیت اساسی دارد</w:t>
      </w:r>
      <w:r w:rsidRPr="00606BA4">
        <w:t>.</w:t>
      </w:r>
    </w:p>
    <w:p w14:paraId="1AD7EAD2" w14:textId="77777777" w:rsidR="00606BA4" w:rsidRPr="00606BA4" w:rsidRDefault="00606BA4" w:rsidP="00606BA4">
      <w:pPr>
        <w:bidi/>
      </w:pPr>
      <w:r w:rsidRPr="00606BA4">
        <w:rPr>
          <w:rtl/>
        </w:rPr>
        <w:t>تعاونی‌های اعتباری می‌توانند در تأمین مالی تعاونی‌های تولیدی نقش داشته باشند، اما تحقق این ظرفیت به چارچوب حقوقی و نهادی مناسب نیاز دارد. شبکه‌سازی میان تعاونی‌ها نیز اهمیت زیادی دارد، زیرا بسیاری از تعاونی‌های کوچک به تنهایی توان ورود به پروژه‌های بزرگ‌تر یا دسترسی گسترده به فناوری و بازار را ندارند</w:t>
      </w:r>
      <w:r w:rsidRPr="00606BA4">
        <w:t>.</w:t>
      </w:r>
    </w:p>
    <w:p w14:paraId="68584058" w14:textId="77777777" w:rsidR="00606BA4" w:rsidRPr="00606BA4" w:rsidRDefault="00606BA4" w:rsidP="00606BA4">
      <w:pPr>
        <w:bidi/>
      </w:pPr>
      <w:r w:rsidRPr="00606BA4">
        <w:rPr>
          <w:rtl/>
        </w:rPr>
        <w:t>از سوی دیگر، اتکا به منابع و امتیازهای دولتی می‌تواند نوعی وابستگی ایجاد کند که استقلال و نقش توسعه‌ای تعاونی‌ها را محدود سازد. در نتیجه، یکی از مسائل مهم، حرکت از تعاونی‌هایی وابسته به حمایت بیرونی به سوی سازمان‌هایی خودمختار، عضو‌محور و پاسخ‌گو است</w:t>
      </w:r>
      <w:r w:rsidRPr="00606BA4">
        <w:t>.</w:t>
      </w:r>
    </w:p>
    <w:p w14:paraId="1CA969CE" w14:textId="77777777" w:rsidR="00606BA4" w:rsidRPr="00606BA4" w:rsidRDefault="00606BA4" w:rsidP="00606BA4">
      <w:pPr>
        <w:bidi/>
      </w:pPr>
      <w:r w:rsidRPr="00606BA4">
        <w:rPr>
          <w:rtl/>
        </w:rPr>
        <w:t>چنین تغییری نیازمند اصلاح مقررات، بهبود دسترسی به منابع مالی، آموزش اعضا، تقویت مدیریت و ایجاد شبکه‌های همکاری میان تعاونی‌هاست. تعاونی زمانی می‌تواند به عنوان یک نهاد اجتماعی پایدار عمل کند که اعضای آن نه تنها مصرف‌کننده خدمات، بلکه در مالکیت، تصمیم‌گیری و مسئولیت نسبت به سازمان نیز مشارکت داشته باشند</w:t>
      </w:r>
      <w:r w:rsidRPr="00606BA4">
        <w:t>.</w:t>
      </w:r>
    </w:p>
    <w:p w14:paraId="2A4CC4A7" w14:textId="77777777" w:rsidR="00606BA4" w:rsidRPr="00606BA4" w:rsidRDefault="00606BA4" w:rsidP="00606BA4">
      <w:pPr>
        <w:bidi/>
        <w:rPr>
          <w:b/>
          <w:bCs/>
        </w:rPr>
      </w:pPr>
      <w:r w:rsidRPr="00606BA4">
        <w:rPr>
          <w:b/>
          <w:bCs/>
          <w:rtl/>
        </w:rPr>
        <w:t>شبکه‌های غیررسمی قرض‌الحسنه</w:t>
      </w:r>
    </w:p>
    <w:p w14:paraId="5E20F2B6" w14:textId="77777777" w:rsidR="00606BA4" w:rsidRPr="00606BA4" w:rsidRDefault="00606BA4" w:rsidP="00606BA4">
      <w:pPr>
        <w:bidi/>
      </w:pPr>
      <w:r w:rsidRPr="00606BA4">
        <w:rPr>
          <w:rtl/>
        </w:rPr>
        <w:t xml:space="preserve">فراتر از تعاونی‌ها و بانک‌های رسمی، ایران دارای سنت گسترده‌ای از صندوق‌های غیررسمی قرض‌الحسنه است. این صندوق‌ها شکلی از مالیه اجتماعی اسلامی را نمایندگی می‌کنند که در جوامعی با دسترسی محدودتر به خدمات مالی رسمی اهمیت بیشتری پیدا می‌کند (کریم‌زاده، </w:t>
      </w:r>
      <w:r w:rsidRPr="00606BA4">
        <w:rPr>
          <w:rtl/>
          <w:lang w:bidi="fa-IR"/>
        </w:rPr>
        <w:t>۲۰۲۶)</w:t>
      </w:r>
      <w:r w:rsidRPr="00606BA4">
        <w:t>.</w:t>
      </w:r>
    </w:p>
    <w:p w14:paraId="310C2B3A" w14:textId="77777777" w:rsidR="00606BA4" w:rsidRPr="00606BA4" w:rsidRDefault="00606BA4" w:rsidP="00606BA4">
      <w:pPr>
        <w:bidi/>
      </w:pPr>
      <w:r w:rsidRPr="00606BA4">
        <w:rPr>
          <w:rtl/>
        </w:rPr>
        <w:t>شبکه‌های غیررسمی قرض‌الحسنه بر اعتماد اجتماعی و روابط میان اعضا استوارند و وام‌های بدون بهره را بر پایه روابط اجتماعی و تعهد متقابل ارائه می‌کنند. در اینجا اعتماد جایگاه مهمی در سازوکار اقتصادی پیدا می‌کند و روابط اجتماعی به بخشی از زیرساخت تأمین مالی تبدیل می‌شوند</w:t>
      </w:r>
      <w:r w:rsidRPr="00606BA4">
        <w:t>.</w:t>
      </w:r>
    </w:p>
    <w:p w14:paraId="3AE31441" w14:textId="77777777" w:rsidR="00606BA4" w:rsidRPr="00606BA4" w:rsidRDefault="00606BA4" w:rsidP="00606BA4">
      <w:pPr>
        <w:bidi/>
      </w:pPr>
      <w:r w:rsidRPr="00606BA4">
        <w:rPr>
          <w:rtl/>
        </w:rPr>
        <w:t>این صندوق‌ها را می‌توان مکملی برای نظام رسمی قرض‌الحسنه دانست. در حالی که بانک‌های قرض‌الحسنه خدمات مالی ساختاریافته‌تری ارائه می‌دهند، صندوق‌های محلی در مقیاس کوچک‌تر و در سطح محله، خانواده و شبکه‌های اجتماعی فعالیت می‌کنند</w:t>
      </w:r>
      <w:r w:rsidRPr="00606BA4">
        <w:t>.</w:t>
      </w:r>
    </w:p>
    <w:p w14:paraId="348CE6B1" w14:textId="77777777" w:rsidR="00606BA4" w:rsidRPr="00606BA4" w:rsidRDefault="00606BA4" w:rsidP="00606BA4">
      <w:pPr>
        <w:bidi/>
      </w:pPr>
      <w:r w:rsidRPr="00606BA4">
        <w:rPr>
          <w:rtl/>
        </w:rPr>
        <w:t>اداره این صندوق‌ها معمولاً بر اعتماد به افراد شناخته‌شده در جامعه و تعهد متقابل اعضا استوار است. همین ویژگی باعث می‌شود آنها نه تنها یک ابزار تأمین مالی، بلکه نوعی نهاد اجتماعی نیز باشند</w:t>
      </w:r>
      <w:r w:rsidRPr="00606BA4">
        <w:t>.</w:t>
      </w:r>
    </w:p>
    <w:p w14:paraId="1C7AEF6B" w14:textId="77777777" w:rsidR="00606BA4" w:rsidRPr="00606BA4" w:rsidRDefault="00606BA4" w:rsidP="00606BA4">
      <w:pPr>
        <w:bidi/>
      </w:pPr>
      <w:r w:rsidRPr="00606BA4">
        <w:rPr>
          <w:rtl/>
        </w:rPr>
        <w:t>اهمیت این شبکه‌ها در این است که نشان می‌دهند فعالیت مالی الزاماً به حضور یک نهاد بزرگ و متمرکز نیاز ندارد. جامعه می‌تواند بخشی از نیازهای مالی خود را از طریق شبکه‌های کوچک، مبتنی بر اعتماد و همکاری، سازمان‌دهی کند</w:t>
      </w:r>
      <w:r w:rsidRPr="00606BA4">
        <w:t>.</w:t>
      </w:r>
    </w:p>
    <w:p w14:paraId="333F8A8D" w14:textId="77777777" w:rsidR="00606BA4" w:rsidRPr="00606BA4" w:rsidRDefault="00606BA4" w:rsidP="00606BA4">
      <w:pPr>
        <w:bidi/>
        <w:rPr>
          <w:b/>
          <w:bCs/>
        </w:rPr>
      </w:pPr>
      <w:r w:rsidRPr="00606BA4">
        <w:rPr>
          <w:b/>
          <w:bCs/>
          <w:rtl/>
        </w:rPr>
        <w:t>چارچوب حقوقی و قانون اساسی</w:t>
      </w:r>
    </w:p>
    <w:p w14:paraId="27B32348" w14:textId="77777777" w:rsidR="00606BA4" w:rsidRPr="00606BA4" w:rsidRDefault="00606BA4" w:rsidP="00606BA4">
      <w:pPr>
        <w:bidi/>
      </w:pPr>
      <w:r w:rsidRPr="00606BA4">
        <w:rPr>
          <w:rtl/>
        </w:rPr>
        <w:t xml:space="preserve">چارچوب حقوقی اقتصاد اجتماعی ایران در قانون اساسی ریشه دارد. اصل </w:t>
      </w:r>
      <w:r w:rsidRPr="00606BA4">
        <w:rPr>
          <w:rtl/>
          <w:lang w:bidi="fa-IR"/>
        </w:rPr>
        <w:t>۴۴</w:t>
      </w:r>
      <w:r w:rsidRPr="00606BA4">
        <w:rPr>
          <w:rtl/>
        </w:rPr>
        <w:t xml:space="preserve"> قانون اساسی، اقتصاد کشور را به سه بخش دولتی، تعاونی و خصوصی تقسیم می‌کند (انقلاب‌پژوه، بی‌تا)</w:t>
      </w:r>
      <w:r w:rsidRPr="00606BA4">
        <w:t>.</w:t>
      </w:r>
    </w:p>
    <w:p w14:paraId="1E5D55C1" w14:textId="77777777" w:rsidR="00606BA4" w:rsidRPr="00606BA4" w:rsidRDefault="00606BA4" w:rsidP="00606BA4">
      <w:pPr>
        <w:bidi/>
      </w:pPr>
      <w:r w:rsidRPr="00606BA4">
        <w:rPr>
          <w:rtl/>
        </w:rPr>
        <w:lastRenderedPageBreak/>
        <w:t xml:space="preserve">سیاست‌های کلی اصل </w:t>
      </w:r>
      <w:r w:rsidRPr="00606BA4">
        <w:rPr>
          <w:rtl/>
          <w:lang w:bidi="fa-IR"/>
        </w:rPr>
        <w:t>۴۴</w:t>
      </w:r>
      <w:r w:rsidRPr="00606BA4">
        <w:rPr>
          <w:rtl/>
        </w:rPr>
        <w:t xml:space="preserve"> که در سال </w:t>
      </w:r>
      <w:r w:rsidRPr="00606BA4">
        <w:rPr>
          <w:rtl/>
          <w:lang w:bidi="fa-IR"/>
        </w:rPr>
        <w:t>۱۳۸۴</w:t>
      </w:r>
      <w:r w:rsidRPr="00606BA4">
        <w:rPr>
          <w:rtl/>
        </w:rPr>
        <w:t xml:space="preserve"> ابلاغ شد، بر خصوصی‌سازی، کاهش تصدی‌گری دولت و افزایش مشارکت عمومی در اقتصاد تأکید داشت (خامنه‌ای، </w:t>
      </w:r>
      <w:r w:rsidRPr="00606BA4">
        <w:rPr>
          <w:rtl/>
          <w:lang w:bidi="fa-IR"/>
        </w:rPr>
        <w:t xml:space="preserve">۱۳۸۴). </w:t>
      </w:r>
      <w:r w:rsidRPr="00606BA4">
        <w:rPr>
          <w:rtl/>
        </w:rPr>
        <w:t>این سیاست‌ها جایگاه بخش تعاونی را در کنار بخش دولتی و خصوصی مورد توجه قرار دادند</w:t>
      </w:r>
      <w:r w:rsidRPr="00606BA4">
        <w:t>.</w:t>
      </w:r>
    </w:p>
    <w:p w14:paraId="7DAF835C" w14:textId="77777777" w:rsidR="00606BA4" w:rsidRPr="00606BA4" w:rsidRDefault="00606BA4" w:rsidP="00606BA4">
      <w:pPr>
        <w:bidi/>
      </w:pPr>
      <w:r w:rsidRPr="00606BA4">
        <w:rPr>
          <w:rtl/>
        </w:rPr>
        <w:t xml:space="preserve">اصل </w:t>
      </w:r>
      <w:r w:rsidRPr="00606BA4">
        <w:rPr>
          <w:rtl/>
          <w:lang w:bidi="fa-IR"/>
        </w:rPr>
        <w:t>۴۳</w:t>
      </w:r>
      <w:r w:rsidRPr="00606BA4">
        <w:rPr>
          <w:rtl/>
        </w:rPr>
        <w:t xml:space="preserve"> نیز دولت را موظف می‌کند زمینه ایجاد تعاونی‌ها و دسترسی آنها به سرمایه اولیه و ابزار تولید را فراهم کند</w:t>
      </w:r>
      <w:r w:rsidRPr="00606BA4">
        <w:t xml:space="preserve"> (</w:t>
      </w:r>
      <w:proofErr w:type="spellStart"/>
      <w:r w:rsidRPr="00606BA4">
        <w:t>ICCCoop</w:t>
      </w:r>
      <w:proofErr w:type="spellEnd"/>
      <w:r w:rsidRPr="00606BA4">
        <w:t xml:space="preserve">, n.d.). </w:t>
      </w:r>
      <w:r w:rsidRPr="00606BA4">
        <w:rPr>
          <w:rtl/>
        </w:rPr>
        <w:t xml:space="preserve">قانون بخش تعاونی اقتصاد نیز نخستین بار در سال </w:t>
      </w:r>
      <w:r w:rsidRPr="00606BA4">
        <w:rPr>
          <w:rtl/>
          <w:lang w:bidi="fa-IR"/>
        </w:rPr>
        <w:t>۱۳۷۰</w:t>
      </w:r>
      <w:r w:rsidRPr="00606BA4">
        <w:rPr>
          <w:rtl/>
        </w:rPr>
        <w:t xml:space="preserve"> تصویب و در سال </w:t>
      </w:r>
      <w:r w:rsidRPr="00606BA4">
        <w:rPr>
          <w:rtl/>
          <w:lang w:bidi="fa-IR"/>
        </w:rPr>
        <w:t>۱۳۷۷</w:t>
      </w:r>
      <w:r w:rsidRPr="00606BA4">
        <w:rPr>
          <w:rtl/>
        </w:rPr>
        <w:t xml:space="preserve"> بازنگری شد</w:t>
      </w:r>
      <w:r w:rsidRPr="00606BA4">
        <w:t xml:space="preserve"> (</w:t>
      </w:r>
      <w:proofErr w:type="spellStart"/>
      <w:r w:rsidRPr="00606BA4">
        <w:t>Coops4Dev</w:t>
      </w:r>
      <w:proofErr w:type="spellEnd"/>
      <w:r w:rsidRPr="00606BA4">
        <w:t>, n.d.).</w:t>
      </w:r>
    </w:p>
    <w:p w14:paraId="514F4DBE" w14:textId="77777777" w:rsidR="00606BA4" w:rsidRPr="00606BA4" w:rsidRDefault="00606BA4" w:rsidP="00606BA4">
      <w:pPr>
        <w:bidi/>
      </w:pPr>
      <w:r w:rsidRPr="00606BA4">
        <w:rPr>
          <w:rtl/>
        </w:rPr>
        <w:t>بنابراین، مسئله اقتصاد اجتماعی در ایران صرفاً فقدان مبانی قانونی نیست. بخش مهمی از مسئله به فاصله میان ظرفیت‌های قانونی و اجرای عملی آنها مربوط می‌شود. موانع مقرراتی، بوروکراسی، ضعف هماهنگی نهادی و وابستگی به منابع دولتی می‌توانند مانع تحقق کامل ظرفیت‌های بخش تعاونی شوند</w:t>
      </w:r>
      <w:r w:rsidRPr="00606BA4">
        <w:t>.</w:t>
      </w:r>
    </w:p>
    <w:p w14:paraId="6A664C76" w14:textId="77777777" w:rsidR="00606BA4" w:rsidRPr="00606BA4" w:rsidRDefault="00606BA4" w:rsidP="00606BA4">
      <w:pPr>
        <w:bidi/>
      </w:pPr>
      <w:r w:rsidRPr="00606BA4">
        <w:rPr>
          <w:rtl/>
        </w:rPr>
        <w:t>از این منظر، توسعه اقتصاد اجتماعی نیازمند آن است که میان قانون، ساختار اجرایی و ظرفیت واقعی سازمان‌های اجتماعی هماهنگی بیشتری ایجاد شود. قانون می‌تواند زمینه فعالیت را فراهم کند، اما ایجاد یک بخش اجتماعی قدرتمند به نهادهایی نیاز دارد که بتوانند بر پایه مشارکت اعضا، اعتماد و استقلال سازمانی فعالیت کنند</w:t>
      </w:r>
      <w:r w:rsidRPr="00606BA4">
        <w:t>.</w:t>
      </w:r>
    </w:p>
    <w:p w14:paraId="71902DEB" w14:textId="77777777" w:rsidR="00606BA4" w:rsidRPr="00606BA4" w:rsidRDefault="00606BA4" w:rsidP="00606BA4">
      <w:pPr>
        <w:bidi/>
        <w:rPr>
          <w:b/>
          <w:bCs/>
        </w:rPr>
      </w:pPr>
      <w:r w:rsidRPr="00606BA4">
        <w:rPr>
          <w:b/>
          <w:bCs/>
          <w:rtl/>
        </w:rPr>
        <w:t>نتیجه‌گیری</w:t>
      </w:r>
    </w:p>
    <w:p w14:paraId="433E9585" w14:textId="77777777" w:rsidR="00606BA4" w:rsidRPr="00606BA4" w:rsidRDefault="00606BA4" w:rsidP="00606BA4">
      <w:pPr>
        <w:bidi/>
      </w:pPr>
      <w:r w:rsidRPr="00606BA4">
        <w:rPr>
          <w:rtl/>
        </w:rPr>
        <w:t>اقتصاد اجتماعی و همبستگی در ایران مجموعه‌ای متنوع از تعاونی‌های رسمی، بانک‌های قرض‌الحسنه، صندوق‌های محلی و شبکه‌های غیررسمی کمک متقابل را دربرمی‌گیرد. وجه مشترک بسیاری از این نهادها، تلاش برای پیوند دادن فعالیت اقتصادی با روابط اجتماعی است</w:t>
      </w:r>
      <w:r w:rsidRPr="00606BA4">
        <w:t>.</w:t>
      </w:r>
    </w:p>
    <w:p w14:paraId="52FAE09D" w14:textId="77777777" w:rsidR="00606BA4" w:rsidRPr="00606BA4" w:rsidRDefault="00606BA4" w:rsidP="00606BA4">
      <w:pPr>
        <w:bidi/>
      </w:pPr>
      <w:r w:rsidRPr="00606BA4">
        <w:rPr>
          <w:rtl/>
        </w:rPr>
        <w:t>در این الگو، اعتماد، مشارکت، مسئولیت متقابل و استفاده جمعی از منابع در کنار سازوکارهای مالی قرار می‌گیرند. از این منظر، اقتصاد اجتماعی نه جایگزینی ساده برای دولت است و نه شکل دیگری از بازار، بلکه حوزه‌ای میان این دو است که در آن جامعه می‌تواند بخشی از نیازهای اقتصادی خود را از طریق سازمان‌های جمعی و مشارکتی پاسخ دهد</w:t>
      </w:r>
      <w:r w:rsidRPr="00606BA4">
        <w:t>.</w:t>
      </w:r>
    </w:p>
    <w:p w14:paraId="7D87C3F1" w14:textId="77777777" w:rsidR="00606BA4" w:rsidRPr="00606BA4" w:rsidRDefault="00606BA4" w:rsidP="00606BA4">
      <w:pPr>
        <w:bidi/>
      </w:pPr>
      <w:r w:rsidRPr="00606BA4">
        <w:rPr>
          <w:rtl/>
        </w:rPr>
        <w:t>نهاد مردمی رسالت نمونه‌ای از تلاش برای ایجاد چنین زیست‌بومی است که در آن خدمات مالی بدون بهره با شبکه‌های اجتماعی، آموزش و مسئولیت متقابل ترکیب می‌شود</w:t>
      </w:r>
      <w:r w:rsidRPr="00606BA4">
        <w:t xml:space="preserve"> (</w:t>
      </w:r>
      <w:proofErr w:type="spellStart"/>
      <w:r w:rsidRPr="00606BA4">
        <w:t>IAIF</w:t>
      </w:r>
      <w:proofErr w:type="spellEnd"/>
      <w:r w:rsidRPr="00606BA4">
        <w:t xml:space="preserve">, 2019). </w:t>
      </w:r>
      <w:r w:rsidRPr="00606BA4">
        <w:rPr>
          <w:rtl/>
        </w:rPr>
        <w:t xml:space="preserve">صندوق‌های غیررسمی قرض‌الحسنه نیز شکل غیرمتمرکزتری از همین منطق همکاری را نشان می‌دهند و بر اعتماد اجتماعی و تعهد متقابل اعضا تکیه دارند (کریم‌زاده، </w:t>
      </w:r>
      <w:r w:rsidRPr="00606BA4">
        <w:rPr>
          <w:rtl/>
          <w:lang w:bidi="fa-IR"/>
        </w:rPr>
        <w:t>۲۰۲۶)</w:t>
      </w:r>
      <w:r w:rsidRPr="00606BA4">
        <w:t>.</w:t>
      </w:r>
    </w:p>
    <w:p w14:paraId="5C74FDBE" w14:textId="77777777" w:rsidR="00606BA4" w:rsidRPr="00606BA4" w:rsidRDefault="00606BA4" w:rsidP="00606BA4">
      <w:pPr>
        <w:bidi/>
      </w:pPr>
      <w:r w:rsidRPr="00606BA4">
        <w:rPr>
          <w:rtl/>
        </w:rPr>
        <w:t>در عین حال، توسعه این بخش با مسائلی مانند دسترسی به منابع مالی، پیچیدگی مقررات، ضعف هماهنگی نهادی و ضرورت حفظ اعتماد عمومی مواجه است. جایگاه قانونی بخش تعاونی نشان می‌دهد که مبنای حقوقی لازم برای حضور آن در اقتصاد وجود دارد، اما تحقق این ظرفیت به کیفیت نهادها و نحوه اجرای قوانین وابسته است</w:t>
      </w:r>
      <w:r w:rsidRPr="00606BA4">
        <w:t>.</w:t>
      </w:r>
    </w:p>
    <w:p w14:paraId="0F375258" w14:textId="77777777" w:rsidR="00606BA4" w:rsidRPr="00606BA4" w:rsidRDefault="00606BA4" w:rsidP="00606BA4">
      <w:pPr>
        <w:bidi/>
      </w:pPr>
      <w:r w:rsidRPr="00606BA4">
        <w:rPr>
          <w:rtl/>
        </w:rPr>
        <w:t>از این منظر، مسئله اصلی اقتصاد اجتماعی ایران تنها افزایش تعداد تعاونی‌ها یا گسترش خدمات مالی نیست. مسئله مهم‌تر، ایجاد نهادهایی است که بتوانند میان دولت، بازار و جامعه قرار گیرند و بر پایه مشارکت اعضا، اعتماد، مسئولیت متقابل و استقلال سازمانی فعالیت کنند</w:t>
      </w:r>
      <w:r w:rsidRPr="00606BA4">
        <w:t>.</w:t>
      </w:r>
    </w:p>
    <w:p w14:paraId="585EB828" w14:textId="77777777" w:rsidR="00606BA4" w:rsidRPr="00606BA4" w:rsidRDefault="00606BA4" w:rsidP="00606BA4">
      <w:pPr>
        <w:bidi/>
      </w:pPr>
      <w:r w:rsidRPr="00606BA4">
        <w:rPr>
          <w:rtl/>
        </w:rPr>
        <w:t>اقتصاد اجتماعی زمانی می‌تواند ظرفیت واقعی خود را نشان دهد که همکاری اقتصادی از یک ابزار موقت برای حل مشکلات به یک شکل پایدار از سازمان‌دهی اجتماعی تبدیل شود. در چنین صورتی، سرمایه اجتماعی، اعتماد و مشارکت جمعی می‌توانند در کنار سرمایه مالی و مادی به منابعی برای توسعه اقتصادی و اجتماعی تبدیل شوند</w:t>
      </w:r>
      <w:r w:rsidRPr="00606BA4">
        <w:t>.</w:t>
      </w:r>
    </w:p>
    <w:p w14:paraId="65E820F8" w14:textId="77777777" w:rsidR="00287217" w:rsidRDefault="00287217" w:rsidP="00606BA4">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4B"/>
    <w:rsid w:val="00287217"/>
    <w:rsid w:val="0045314B"/>
    <w:rsid w:val="00606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D3B343-4FA1-4934-A5A8-973CF6E5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32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2126</Words>
  <Characters>12123</Characters>
  <Application>Microsoft Office Word</Application>
  <DocSecurity>0</DocSecurity>
  <Lines>101</Lines>
  <Paragraphs>28</Paragraphs>
  <ScaleCrop>false</ScaleCrop>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2026-09-29T07:01:00Z</dcterms:created>
  <dcterms:modified xsi:type="dcterms:W3CDTF">2026-09-29T07:01:00Z</dcterms:modified>
</cp:coreProperties>
</file>