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9EB23" w14:textId="77777777" w:rsidR="008D2EE9" w:rsidRPr="008D2EE9" w:rsidRDefault="008D2EE9" w:rsidP="008D2EE9">
      <w:pPr>
        <w:bidi/>
        <w:rPr>
          <w:b/>
          <w:bCs/>
        </w:rPr>
      </w:pPr>
      <w:r w:rsidRPr="008D2EE9">
        <w:rPr>
          <w:b/>
          <w:bCs/>
          <w:rtl/>
        </w:rPr>
        <w:t>وضعیت اقتصاد اجتماعی و همبستگی در فیلیپین</w:t>
      </w:r>
    </w:p>
    <w:p w14:paraId="535E741B" w14:textId="77777777" w:rsidR="008D2EE9" w:rsidRPr="008D2EE9" w:rsidRDefault="008D2EE9" w:rsidP="008D2EE9">
      <w:pPr>
        <w:bidi/>
        <w:rPr>
          <w:b/>
          <w:bCs/>
          <w:rtl/>
        </w:rPr>
      </w:pPr>
      <w:r w:rsidRPr="008D2EE9">
        <w:rPr>
          <w:b/>
          <w:bCs/>
          <w:rtl/>
        </w:rPr>
        <w:t>ریشه‌های تاریخی و بنیادهای فرهنگی</w:t>
      </w:r>
    </w:p>
    <w:p w14:paraId="69991A34" w14:textId="77777777" w:rsidR="008D2EE9" w:rsidRPr="008D2EE9" w:rsidRDefault="008D2EE9" w:rsidP="008D2EE9">
      <w:pPr>
        <w:bidi/>
        <w:rPr>
          <w:rtl/>
        </w:rPr>
      </w:pPr>
      <w:r w:rsidRPr="008D2EE9">
        <w:rPr>
          <w:rtl/>
        </w:rPr>
        <w:t xml:space="preserve">اقتصاد اجتماعی و همبستگی در فیلیپین مفهومی وارداتی نیست. این اقتصاد ریشه در فرهنگ و سنت‌های کمک متقابل فیلیپینی دارد. کارهایی مانند بایانیهان (کار جمعی اجتماعی)، دامایان (تقابل) و پاگوتولونگان (کمک به یکدیگر) از دیرباز اصول همکاری و مسئولیت مشترک را که امروز اقتصاد اجتماعی و همبستگی را تعریف می‌کند، در خود داشته‌اند (سازمان بین‌المللی کار، </w:t>
      </w:r>
      <w:r w:rsidRPr="008D2EE9">
        <w:rPr>
          <w:rtl/>
          <w:lang w:bidi="fa-IR"/>
        </w:rPr>
        <w:t xml:space="preserve">۲۰۲۱). </w:t>
      </w:r>
      <w:r w:rsidRPr="008D2EE9">
        <w:rPr>
          <w:rtl/>
        </w:rPr>
        <w:t xml:space="preserve">این ارزش‌های فرهنگی زمینه مناسبی برای شکل‌گیری ساختارهای رسمی تعاونی فراهم کردند. تعاون‌گرایی در فیلیپین در قرن نوزدهم آغاز شد، زمانی که مسافران فیلیپینی به اروپا، از جمله قهرمان ملی خوزه پی. ریزال، مفهوم همکاری اقتصادی را با خود آوردند. ریزال در تبعید در داپیتان خود مدرسه و فروشگاهی مبتنی بر تعاون برای فقرا راه‌اندازی کرد (سازمان توسعه تعاون، </w:t>
      </w:r>
      <w:r w:rsidRPr="008D2EE9">
        <w:rPr>
          <w:rtl/>
          <w:lang w:bidi="fa-IR"/>
        </w:rPr>
        <w:t>۲۰۱۳).</w:t>
      </w:r>
    </w:p>
    <w:p w14:paraId="318F3A66" w14:textId="77777777" w:rsidR="008D2EE9" w:rsidRPr="008D2EE9" w:rsidRDefault="008D2EE9" w:rsidP="008D2EE9">
      <w:pPr>
        <w:bidi/>
        <w:rPr>
          <w:b/>
          <w:bCs/>
          <w:rtl/>
        </w:rPr>
      </w:pPr>
      <w:r w:rsidRPr="008D2EE9">
        <w:rPr>
          <w:b/>
          <w:bCs/>
          <w:rtl/>
        </w:rPr>
        <w:t>رسمی‌شدن تعاونی‌ها</w:t>
      </w:r>
    </w:p>
    <w:p w14:paraId="5EC0180B" w14:textId="77777777" w:rsidR="008D2EE9" w:rsidRPr="008D2EE9" w:rsidRDefault="008D2EE9" w:rsidP="008D2EE9">
      <w:pPr>
        <w:bidi/>
        <w:rPr>
          <w:rtl/>
        </w:rPr>
      </w:pPr>
      <w:r w:rsidRPr="008D2EE9">
        <w:rPr>
          <w:rtl/>
        </w:rPr>
        <w:t xml:space="preserve">جنبش رسمی تعاونی در اوایل قرن بیستم شکل گرفت. نخستین تعاونی اعتبار روستایی در </w:t>
      </w:r>
      <w:r w:rsidRPr="008D2EE9">
        <w:rPr>
          <w:rtl/>
          <w:lang w:bidi="fa-IR"/>
        </w:rPr>
        <w:t>۱۹۱۵</w:t>
      </w:r>
      <w:r w:rsidRPr="008D2EE9">
        <w:rPr>
          <w:rtl/>
        </w:rPr>
        <w:t xml:space="preserve"> تأسیس شد و آغاز توسعه سازمان‌یافته تعاونی را رقم زد (سازمان بین‌المللی کار، بی‌تا). با این حال، پیشرفت کند و ناهموار بود. تا </w:t>
      </w:r>
      <w:r w:rsidRPr="008D2EE9">
        <w:rPr>
          <w:rtl/>
          <w:lang w:bidi="fa-IR"/>
        </w:rPr>
        <w:t>۱۹۷۲</w:t>
      </w:r>
      <w:r w:rsidRPr="008D2EE9">
        <w:rPr>
          <w:rtl/>
        </w:rPr>
        <w:t xml:space="preserve">، از بیش از </w:t>
      </w:r>
      <w:r w:rsidRPr="008D2EE9">
        <w:rPr>
          <w:rtl/>
          <w:lang w:bidi="fa-IR"/>
        </w:rPr>
        <w:t>۶</w:t>
      </w:r>
      <w:r w:rsidRPr="008D2EE9">
        <w:rPr>
          <w:rFonts w:ascii="Arial" w:hAnsi="Arial" w:cs="Arial" w:hint="cs"/>
          <w:rtl/>
        </w:rPr>
        <w:t>٬</w:t>
      </w:r>
      <w:r w:rsidRPr="008D2EE9">
        <w:rPr>
          <w:rtl/>
          <w:lang w:bidi="fa-IR"/>
        </w:rPr>
        <w:t>۰۰۰</w:t>
      </w:r>
      <w:r w:rsidRPr="008D2EE9">
        <w:rPr>
          <w:rtl/>
        </w:rPr>
        <w:t xml:space="preserve"> تعاونی ثبت‌شده توسط دولت، تنها حدود </w:t>
      </w:r>
      <w:r w:rsidRPr="008D2EE9">
        <w:rPr>
          <w:rtl/>
          <w:lang w:bidi="fa-IR"/>
        </w:rPr>
        <w:t>۲۵</w:t>
      </w:r>
      <w:r w:rsidRPr="008D2EE9">
        <w:rPr>
          <w:rtl/>
        </w:rPr>
        <w:t xml:space="preserve"> درصد قابل دوام تلقی می‌شدند (سازمان بین‌المللی کار، بی‌تا). جنبش پس از احیای برنامه اصلاحات ارضی در </w:t>
      </w:r>
      <w:r w:rsidRPr="008D2EE9">
        <w:rPr>
          <w:rtl/>
          <w:lang w:bidi="fa-IR"/>
        </w:rPr>
        <w:t>۱۹۷۲</w:t>
      </w:r>
      <w:r w:rsidRPr="008D2EE9">
        <w:rPr>
          <w:rtl/>
        </w:rPr>
        <w:t xml:space="preserve"> توجه تازه‌ای جلب کرد و به ایجاد هزاران ساماهانگ نایون (انجمن‌های روستایی) در سراسر کشور انجامید (بانک جهانی، بی‌تا). نقطه عطف مهم پس از انقلاب قدرت مردم در </w:t>
      </w:r>
      <w:r w:rsidRPr="008D2EE9">
        <w:rPr>
          <w:rtl/>
          <w:lang w:bidi="fa-IR"/>
        </w:rPr>
        <w:t>۱۹۸۶</w:t>
      </w:r>
      <w:r w:rsidRPr="008D2EE9">
        <w:rPr>
          <w:rtl/>
        </w:rPr>
        <w:t xml:space="preserve"> که رژیم مارکوس را سرنگون کرد، رخ داد. قانون اساسی </w:t>
      </w:r>
      <w:r w:rsidRPr="008D2EE9">
        <w:rPr>
          <w:rtl/>
          <w:lang w:bidi="fa-IR"/>
        </w:rPr>
        <w:t>۱۹۸۷</w:t>
      </w:r>
      <w:r w:rsidRPr="008D2EE9">
        <w:rPr>
          <w:rtl/>
        </w:rPr>
        <w:t xml:space="preserve"> صریحاً حق سازمان‌های مردمی مستقل را برای سازمان‌دهی و بسیج به رسمیت شناخت و نقش تعاونی‌ها، سازمان‌های جامعه‌محور و سازمان‌های غیردولتی را در توسعه اقتصادی و اجتماعی ترویج کرد (سازمان بین‌المللی کار، </w:t>
      </w:r>
      <w:r w:rsidRPr="008D2EE9">
        <w:rPr>
          <w:rtl/>
          <w:lang w:bidi="fa-IR"/>
        </w:rPr>
        <w:t>۲۰۲۱).</w:t>
      </w:r>
    </w:p>
    <w:p w14:paraId="0A6758A8" w14:textId="77777777" w:rsidR="008D2EE9" w:rsidRPr="008D2EE9" w:rsidRDefault="008D2EE9" w:rsidP="008D2EE9">
      <w:pPr>
        <w:bidi/>
        <w:rPr>
          <w:b/>
          <w:bCs/>
          <w:rtl/>
        </w:rPr>
      </w:pPr>
      <w:r w:rsidRPr="008D2EE9">
        <w:rPr>
          <w:b/>
          <w:bCs/>
          <w:rtl/>
        </w:rPr>
        <w:t>چشم‌انداز امروز اقتصاد اجتماعی و همبستگی</w:t>
      </w:r>
    </w:p>
    <w:p w14:paraId="39C0E5C5" w14:textId="77777777" w:rsidR="008D2EE9" w:rsidRPr="008D2EE9" w:rsidRDefault="008D2EE9" w:rsidP="008D2EE9">
      <w:pPr>
        <w:bidi/>
        <w:rPr>
          <w:rtl/>
        </w:rPr>
      </w:pPr>
      <w:r w:rsidRPr="008D2EE9">
        <w:rPr>
          <w:rtl/>
        </w:rPr>
        <w:t xml:space="preserve">امروزه فیلیپین یکی از پویاترین فضاهای اقتصاد اجتماعی و همبستگی در جنوب شرق آسیا را دارد. این بخش طیف گسترده‌ای از سازمان‌ها را در بر می‌گیرد، از جمله تعاونی‌ها، بنگاه‌های اجتماعی، سازمان‌های مردمی، سازمان‌های غیردولتی، نهادهای تأمین مالی خرد و بنگاه‌های جامعه‌محور (سازمان بین‌المللی کار، </w:t>
      </w:r>
      <w:r w:rsidRPr="008D2EE9">
        <w:rPr>
          <w:rtl/>
          <w:lang w:bidi="fa-IR"/>
        </w:rPr>
        <w:t xml:space="preserve">۲۰۲۱). </w:t>
      </w:r>
      <w:r w:rsidRPr="008D2EE9">
        <w:rPr>
          <w:rtl/>
        </w:rPr>
        <w:t xml:space="preserve">جنبش تعاونی به‌تنهایی نیروی اقتصادی بزرگی است، با نزدیک به </w:t>
      </w:r>
      <w:r w:rsidRPr="008D2EE9">
        <w:rPr>
          <w:rtl/>
          <w:lang w:bidi="fa-IR"/>
        </w:rPr>
        <w:t>۱۳</w:t>
      </w:r>
      <w:r w:rsidRPr="008D2EE9">
        <w:rPr>
          <w:rtl/>
        </w:rPr>
        <w:t xml:space="preserve"> میلیون عضو و هزاران تعاونی ثبت‌شده در سراسر کشور (اتاق تعاون، </w:t>
      </w:r>
      <w:r w:rsidRPr="008D2EE9">
        <w:rPr>
          <w:rtl/>
          <w:lang w:bidi="fa-IR"/>
        </w:rPr>
        <w:t xml:space="preserve">۲۰۲۵). </w:t>
      </w:r>
      <w:r w:rsidRPr="008D2EE9">
        <w:rPr>
          <w:rtl/>
        </w:rPr>
        <w:t xml:space="preserve">بنگاه‌های اجتماعی نیز گسترش یافته‌اند. بر اساس گزارش بانک توسعه آسیایی در </w:t>
      </w:r>
      <w:r w:rsidRPr="008D2EE9">
        <w:rPr>
          <w:rtl/>
          <w:lang w:bidi="fa-IR"/>
        </w:rPr>
        <w:t>۲۰۱۹</w:t>
      </w:r>
      <w:r w:rsidRPr="008D2EE9">
        <w:rPr>
          <w:rtl/>
        </w:rPr>
        <w:t xml:space="preserve">، بیش از </w:t>
      </w:r>
      <w:r w:rsidRPr="008D2EE9">
        <w:rPr>
          <w:rtl/>
          <w:lang w:bidi="fa-IR"/>
        </w:rPr>
        <w:t>۱۶۴</w:t>
      </w:r>
      <w:r w:rsidRPr="008D2EE9">
        <w:rPr>
          <w:rFonts w:ascii="Arial" w:hAnsi="Arial" w:cs="Arial" w:hint="cs"/>
          <w:rtl/>
        </w:rPr>
        <w:t>٬</w:t>
      </w:r>
      <w:r w:rsidRPr="008D2EE9">
        <w:rPr>
          <w:rtl/>
          <w:lang w:bidi="fa-IR"/>
        </w:rPr>
        <w:t>۰۰۰</w:t>
      </w:r>
      <w:r w:rsidRPr="008D2EE9">
        <w:rPr>
          <w:rtl/>
        </w:rPr>
        <w:t xml:space="preserve"> بنگاه اجتماعی در کشور وجود دارد و حدود </w:t>
      </w:r>
      <w:r w:rsidRPr="008D2EE9">
        <w:rPr>
          <w:rtl/>
          <w:lang w:bidi="fa-IR"/>
        </w:rPr>
        <w:t>۷۰</w:t>
      </w:r>
      <w:r w:rsidRPr="008D2EE9">
        <w:rPr>
          <w:rtl/>
        </w:rPr>
        <w:t xml:space="preserve"> درصد آن‌ها بنگاه‌های خرد، کوچک و متوسط هستند (داکانای، به نقل از بیزنس‌ورلد، </w:t>
      </w:r>
      <w:r w:rsidRPr="008D2EE9">
        <w:rPr>
          <w:rtl/>
          <w:lang w:bidi="fa-IR"/>
        </w:rPr>
        <w:t xml:space="preserve">۲۰۲۶). </w:t>
      </w:r>
      <w:r w:rsidRPr="008D2EE9">
        <w:rPr>
          <w:rtl/>
        </w:rPr>
        <w:t>این بنگاه‌ها در بخش‌های متنوعی از جمله کشاورزی، خرده‌فروشی، تولید و خدمات فعالیت می‌کنند.</w:t>
      </w:r>
    </w:p>
    <w:p w14:paraId="383B8E02" w14:textId="77777777" w:rsidR="008D2EE9" w:rsidRPr="008D2EE9" w:rsidRDefault="008D2EE9" w:rsidP="008D2EE9">
      <w:pPr>
        <w:bidi/>
        <w:rPr>
          <w:b/>
          <w:bCs/>
          <w:rtl/>
        </w:rPr>
      </w:pPr>
      <w:r w:rsidRPr="008D2EE9">
        <w:rPr>
          <w:b/>
          <w:bCs/>
          <w:rtl/>
        </w:rPr>
        <w:t>تعاونی‌ها به‌عنوان ستون اقتصاد اجتماعی</w:t>
      </w:r>
    </w:p>
    <w:p w14:paraId="5FC3BB97" w14:textId="77777777" w:rsidR="008D2EE9" w:rsidRPr="008D2EE9" w:rsidRDefault="008D2EE9" w:rsidP="008D2EE9">
      <w:pPr>
        <w:bidi/>
        <w:rPr>
          <w:rtl/>
        </w:rPr>
      </w:pPr>
      <w:r w:rsidRPr="008D2EE9">
        <w:rPr>
          <w:rtl/>
        </w:rPr>
        <w:t xml:space="preserve">تعاونی‌ها ستون فقرات اقتصاد اجتماعی و همبستگی در فیلیپین را تشکیل می‌دهند. آن‌ها از شرکت‌های متعارف متمایزند زیرا مالکیت و کنترل دموکراتیک آن‌ها در دست اعضا است و اعضا در مازاد تولیدشده توسط بنگاه سهیم می‌شوند. قانون تعاونی فیلیپین مصوب </w:t>
      </w:r>
      <w:r w:rsidRPr="008D2EE9">
        <w:rPr>
          <w:rtl/>
          <w:lang w:bidi="fa-IR"/>
        </w:rPr>
        <w:t>۲۰۰۸ (</w:t>
      </w:r>
      <w:r w:rsidRPr="008D2EE9">
        <w:rPr>
          <w:rtl/>
        </w:rPr>
        <w:t xml:space="preserve">قانون جمهوری شماره </w:t>
      </w:r>
      <w:r w:rsidRPr="008D2EE9">
        <w:rPr>
          <w:rtl/>
          <w:lang w:bidi="fa-IR"/>
        </w:rPr>
        <w:t xml:space="preserve">۹۵۲۰) </w:t>
      </w:r>
      <w:r w:rsidRPr="008D2EE9">
        <w:rPr>
          <w:rtl/>
        </w:rPr>
        <w:t xml:space="preserve">چارچوب قانونی فعالیت آن‌ها را فراهم می‌کند. یک اصل محوری مندرج در این قانون، «یک عضو، یک رأی» است که تضمین می‌کند کنترل در دست اعضا باشد، نه سرمایه (سازمان توسعه تعاون، بی‌تا). این ساختار دموکراتیک برای هویت تعاونی بنیادی است. همان‌طور که اتاق تعاون فیلیپین استدلال کرده است، تعاونی‌ها «بنگاه‌های عدالت اجتماعی هستند که قانون اساسی آن‌ها را موظف کرده است تا خوداتکایی را در میان حاشیه‌نشینان تقویت کنند» (اتاق تعاون، </w:t>
      </w:r>
      <w:r w:rsidRPr="008D2EE9">
        <w:rPr>
          <w:rtl/>
          <w:lang w:bidi="fa-IR"/>
        </w:rPr>
        <w:t>۲۰۲۶).</w:t>
      </w:r>
    </w:p>
    <w:p w14:paraId="73007A07" w14:textId="77777777" w:rsidR="008D2EE9" w:rsidRPr="008D2EE9" w:rsidRDefault="008D2EE9" w:rsidP="008D2EE9">
      <w:pPr>
        <w:bidi/>
        <w:rPr>
          <w:b/>
          <w:bCs/>
          <w:rtl/>
        </w:rPr>
      </w:pPr>
      <w:r w:rsidRPr="008D2EE9">
        <w:rPr>
          <w:b/>
          <w:bCs/>
          <w:rtl/>
        </w:rPr>
        <w:t>بنگاه‌های اجتماعی و رشد فراگیر</w:t>
      </w:r>
    </w:p>
    <w:p w14:paraId="74564724" w14:textId="77777777" w:rsidR="008D2EE9" w:rsidRPr="008D2EE9" w:rsidRDefault="008D2EE9" w:rsidP="008D2EE9">
      <w:pPr>
        <w:bidi/>
        <w:rPr>
          <w:rtl/>
        </w:rPr>
      </w:pPr>
      <w:r w:rsidRPr="008D2EE9">
        <w:rPr>
          <w:rtl/>
        </w:rPr>
        <w:lastRenderedPageBreak/>
        <w:t xml:space="preserve">بنگاه‌های اجتماعی جزء کلیدی دیگر اقتصاد اجتماعی و همبستگی را نمایندگی می‌کنند. این سازمان‌ها مأموریت‌محورند و هم‌زمان با ایجاد ثروت به رفاه اجتماعی و پایداری زیست‌محیطی کمک می‌کنند (بیزنس‌ورلد، </w:t>
      </w:r>
      <w:r w:rsidRPr="008D2EE9">
        <w:rPr>
          <w:rtl/>
          <w:lang w:bidi="fa-IR"/>
        </w:rPr>
        <w:t xml:space="preserve">۲۰۲۶). </w:t>
      </w:r>
      <w:r w:rsidRPr="008D2EE9">
        <w:rPr>
          <w:rtl/>
        </w:rPr>
        <w:t xml:space="preserve">برخلاف کسب‌وکارهای سنتی، بنگاه‌های اجتماعی مأموریت اجتماعی خود را در کنار سود یا بالاتر از آن در اولویت قرار می‌دهند. آن‌ها اغلب با جوامع فقیر و حاشیه‌نشین کار می‌کنند و آن‌ها را به‌عنوان تولیدکننده، تأمین‌کننده یا مصرف‌کننده در زنجیره‌های ارزش ادغام می‌کنند. پژوهش مؤسسه مطالعات توسعه فیلیپین نشان می‌دهد که بنگاه‌های اجتماعی به‌عنوان سازمان‌های جایگزین برای دستیابی به رشد فراگیر و پایدار ظهور کرده‌اند و نشان می‌دهند که شرکت‌ها می‌توانند هم وسیله سود و هم ضرورت اخلاقی باشند (بالستروس و یانتو، </w:t>
      </w:r>
      <w:r w:rsidRPr="008D2EE9">
        <w:rPr>
          <w:rtl/>
          <w:lang w:bidi="fa-IR"/>
        </w:rPr>
        <w:t xml:space="preserve">۲۰۱۷). </w:t>
      </w:r>
      <w:r w:rsidRPr="008D2EE9">
        <w:rPr>
          <w:rtl/>
        </w:rPr>
        <w:t xml:space="preserve">نمونه موفق در نگروس اوکسیدنتال دیده می‌شود، جایی که یک بنگاه جامعه‌محور به بیش از </w:t>
      </w:r>
      <w:r w:rsidRPr="008D2EE9">
        <w:rPr>
          <w:rtl/>
          <w:lang w:bidi="fa-IR"/>
        </w:rPr>
        <w:t>۳۰۰</w:t>
      </w:r>
      <w:r w:rsidRPr="008D2EE9">
        <w:rPr>
          <w:rtl/>
        </w:rPr>
        <w:t xml:space="preserve"> خانوار در </w:t>
      </w:r>
      <w:r w:rsidRPr="008D2EE9">
        <w:rPr>
          <w:rtl/>
          <w:lang w:bidi="fa-IR"/>
        </w:rPr>
        <w:t>۱۱</w:t>
      </w:r>
      <w:r w:rsidRPr="008D2EE9">
        <w:rPr>
          <w:rtl/>
        </w:rPr>
        <w:t xml:space="preserve"> روستا کمک کرد تا از طریق تولید و بازاریابی جمعی درآمد خود را افزایش دهند (کانارس، </w:t>
      </w:r>
      <w:r w:rsidRPr="008D2EE9">
        <w:rPr>
          <w:rtl/>
          <w:lang w:bidi="fa-IR"/>
        </w:rPr>
        <w:t>۲۰۱۳).</w:t>
      </w:r>
    </w:p>
    <w:p w14:paraId="2CF41FCC" w14:textId="77777777" w:rsidR="008D2EE9" w:rsidRPr="008D2EE9" w:rsidRDefault="008D2EE9" w:rsidP="008D2EE9">
      <w:pPr>
        <w:bidi/>
        <w:rPr>
          <w:b/>
          <w:bCs/>
          <w:rtl/>
        </w:rPr>
      </w:pPr>
      <w:r w:rsidRPr="008D2EE9">
        <w:rPr>
          <w:b/>
          <w:bCs/>
          <w:rtl/>
        </w:rPr>
        <w:t>محیط سیاست‌گذاری</w:t>
      </w:r>
    </w:p>
    <w:p w14:paraId="2C74A85B" w14:textId="77777777" w:rsidR="008D2EE9" w:rsidRPr="008D2EE9" w:rsidRDefault="008D2EE9" w:rsidP="008D2EE9">
      <w:pPr>
        <w:bidi/>
        <w:rPr>
          <w:rtl/>
        </w:rPr>
      </w:pPr>
      <w:r w:rsidRPr="008D2EE9">
        <w:rPr>
          <w:rtl/>
        </w:rPr>
        <w:t xml:space="preserve">محیط سیاست‌گذاری برای اقتصاد اجتماعی و همبستگی در فیلیپین ترکیبی از بنیادهای قانونی قوی و اجرای پراکنده است. قانون اساسی </w:t>
      </w:r>
      <w:r w:rsidRPr="008D2EE9">
        <w:rPr>
          <w:rtl/>
          <w:lang w:bidi="fa-IR"/>
        </w:rPr>
        <w:t>۱۹۸۷</w:t>
      </w:r>
      <w:r w:rsidRPr="008D2EE9">
        <w:rPr>
          <w:rtl/>
        </w:rPr>
        <w:t xml:space="preserve"> به رسمیت شناختن مهمی برای سازمان‌های مردمی و تعاونی‌ها فراهم کرد. از آن زمان، قوانین و برنامه‌های مختلفی برای حمایت از سازمان‌های اقتصاد اجتماعی و همبستگی معرفی شده است (سازمان بین‌المللی کار، </w:t>
      </w:r>
      <w:r w:rsidRPr="008D2EE9">
        <w:rPr>
          <w:rtl/>
          <w:lang w:bidi="fa-IR"/>
        </w:rPr>
        <w:t xml:space="preserve">۲۰۲۱). </w:t>
      </w:r>
      <w:r w:rsidRPr="008D2EE9">
        <w:rPr>
          <w:rtl/>
        </w:rPr>
        <w:t xml:space="preserve">با این حال، محیط سیاست‌گذاری کنونی تا حد زیادی به نیازها و رشد خاص بنگاه‌های اجتماعی پاسخ نمی‌دهد (بالستروس و یانتو، </w:t>
      </w:r>
      <w:r w:rsidRPr="008D2EE9">
        <w:rPr>
          <w:rtl/>
          <w:lang w:bidi="fa-IR"/>
        </w:rPr>
        <w:t xml:space="preserve">۲۰۱۷). </w:t>
      </w:r>
      <w:r w:rsidRPr="008D2EE9">
        <w:rPr>
          <w:rtl/>
        </w:rPr>
        <w:t>یکی از مهم‌ترین تلاش‌های قانونی، قانون کاهش فقر از طریق کارآفرینی اجتماعی (</w:t>
      </w:r>
      <w:r w:rsidRPr="008D2EE9">
        <w:t>PRESENT</w:t>
      </w:r>
      <w:r w:rsidRPr="008D2EE9">
        <w:rPr>
          <w:rtl/>
        </w:rPr>
        <w:t xml:space="preserve">) است. این اقدام پیشنهادی هدفش فراهم کردن دسترسی بهتر بنگاه‌های اجتماعی به تأمین مالی از طریق وام‌های بدون وثیقه و صندوق ضمانت دولتی است (بیزنس‌ورلد، </w:t>
      </w:r>
      <w:r w:rsidRPr="008D2EE9">
        <w:rPr>
          <w:rtl/>
          <w:lang w:bidi="fa-IR"/>
        </w:rPr>
        <w:t xml:space="preserve">۲۰۲۶). </w:t>
      </w:r>
      <w:r w:rsidRPr="008D2EE9">
        <w:rPr>
          <w:rtl/>
        </w:rPr>
        <w:t xml:space="preserve">همچنین مشوق‌هایی مانند معافیت‌های مالیاتی و رفتار ترجیحی در خرید دولتی را دنبال می‌کند. نسخه‌های متعددی از این لایحه در سنا و مجلس نمایندگان ارائه شده است، اما همچنان در سطح کمیته باقی مانده است (مجلس سنای فیلیپین، </w:t>
      </w:r>
      <w:r w:rsidRPr="008D2EE9">
        <w:rPr>
          <w:rtl/>
          <w:lang w:bidi="fa-IR"/>
        </w:rPr>
        <w:t>۲۰۲۵).</w:t>
      </w:r>
    </w:p>
    <w:p w14:paraId="126B7D55" w14:textId="77777777" w:rsidR="008D2EE9" w:rsidRPr="008D2EE9" w:rsidRDefault="008D2EE9" w:rsidP="008D2EE9">
      <w:pPr>
        <w:bidi/>
        <w:rPr>
          <w:b/>
          <w:bCs/>
          <w:rtl/>
        </w:rPr>
      </w:pPr>
      <w:r w:rsidRPr="008D2EE9">
        <w:rPr>
          <w:b/>
          <w:bCs/>
          <w:rtl/>
        </w:rPr>
        <w:t>مسائل سیاسی: مالیات و سیاست مالی</w:t>
      </w:r>
    </w:p>
    <w:p w14:paraId="40B3EA4A" w14:textId="77777777" w:rsidR="008D2EE9" w:rsidRPr="008D2EE9" w:rsidRDefault="008D2EE9" w:rsidP="008D2EE9">
      <w:pPr>
        <w:bidi/>
        <w:rPr>
          <w:rtl/>
        </w:rPr>
      </w:pPr>
      <w:r w:rsidRPr="008D2EE9">
        <w:rPr>
          <w:rtl/>
        </w:rPr>
        <w:t xml:space="preserve">مالیات یکی از میدان‌های سیاسی اصلی برای اقتصاد اجتماعی و همبستگی است. در </w:t>
      </w:r>
      <w:r w:rsidRPr="008D2EE9">
        <w:rPr>
          <w:rtl/>
          <w:lang w:bidi="fa-IR"/>
        </w:rPr>
        <w:t>۲۰۲۶</w:t>
      </w:r>
      <w:r w:rsidRPr="008D2EE9">
        <w:rPr>
          <w:rtl/>
        </w:rPr>
        <w:t>، اتاق تعاون فیلیپین مخالفت شدید خود را با توصیه سازمان همکاری و توسعه اقتصادی (</w:t>
      </w:r>
      <w:r w:rsidRPr="008D2EE9">
        <w:t>OECD</w:t>
      </w:r>
      <w:r w:rsidRPr="008D2EE9">
        <w:rPr>
          <w:rtl/>
        </w:rPr>
        <w:t xml:space="preserve">) برای حذف معافیت مالیات بر ارزش افزوده تعاونی‌ها و خدمات اجتماعی ضروری اعلام کرد (اتاق تعاون، </w:t>
      </w:r>
      <w:r w:rsidRPr="008D2EE9">
        <w:rPr>
          <w:rtl/>
          <w:lang w:bidi="fa-IR"/>
        </w:rPr>
        <w:t xml:space="preserve">۲۰۲۶). </w:t>
      </w:r>
      <w:r w:rsidRPr="008D2EE9">
        <w:rPr>
          <w:rtl/>
        </w:rPr>
        <w:t xml:space="preserve">اتاق استدلال کرد که در کشوری که سازوکارهای انتقال اجتماعی هنوز در حال نوسازی است، معافیت مالیات بر ارزش افزوده به‌عنوان فوری‌ترین و مؤثرترین یارانه برای گروه‌های آسیب‌پذیر عمل می‌کند. حذف آن هزینه زندگی را افزایش می‌دهد و ممکن است شکاف نابرابری را گسترده‌تر کند. اتاق همچنین هشدار داد که نباید امتیازهای مالیاتی تعاونی‌ها را به‌عنوان «مشوق‌های مالی» که نیاز به منطقی‌سازی دارند دسته‌بندی کرد، زیرا تعاونی‌ها مازاد خود را به اعضا بازمی‌گردانند تا به معیشت آنان کمک کنند، و مالیات‌بستن بر این مازاد همان شمول مالی را که دولت در پی ترویج آن است تنبیه می‌کند (اتاق تعاون، </w:t>
      </w:r>
      <w:r w:rsidRPr="008D2EE9">
        <w:rPr>
          <w:rtl/>
          <w:lang w:bidi="fa-IR"/>
        </w:rPr>
        <w:t>۲۰۲۶).</w:t>
      </w:r>
    </w:p>
    <w:p w14:paraId="512FEC81" w14:textId="77777777" w:rsidR="008D2EE9" w:rsidRPr="008D2EE9" w:rsidRDefault="008D2EE9" w:rsidP="008D2EE9">
      <w:pPr>
        <w:bidi/>
        <w:rPr>
          <w:b/>
          <w:bCs/>
          <w:rtl/>
        </w:rPr>
      </w:pPr>
      <w:r w:rsidRPr="008D2EE9">
        <w:rPr>
          <w:b/>
          <w:bCs/>
          <w:rtl/>
        </w:rPr>
        <w:t>مسائل سیاسی: اداره تعاونی و قانون بازنگری‌شده</w:t>
      </w:r>
    </w:p>
    <w:p w14:paraId="3690DF9D" w14:textId="77777777" w:rsidR="008D2EE9" w:rsidRPr="008D2EE9" w:rsidRDefault="008D2EE9" w:rsidP="008D2EE9">
      <w:pPr>
        <w:bidi/>
        <w:rPr>
          <w:rtl/>
        </w:rPr>
      </w:pPr>
      <w:r w:rsidRPr="008D2EE9">
        <w:rPr>
          <w:rtl/>
        </w:rPr>
        <w:t xml:space="preserve">مسئله سیاسی حیاتی دیگر، بازنگری پیشنهادی قانون تعاونی فیلیپین است. در </w:t>
      </w:r>
      <w:r w:rsidRPr="008D2EE9">
        <w:rPr>
          <w:rtl/>
          <w:lang w:bidi="fa-IR"/>
        </w:rPr>
        <w:t>۲۰۲۶</w:t>
      </w:r>
      <w:r w:rsidRPr="008D2EE9">
        <w:rPr>
          <w:rtl/>
        </w:rPr>
        <w:t xml:space="preserve">، سنا لایحه شماره </w:t>
      </w:r>
      <w:r w:rsidRPr="008D2EE9">
        <w:rPr>
          <w:rtl/>
          <w:lang w:bidi="fa-IR"/>
        </w:rPr>
        <w:t>۱۴۳۱</w:t>
      </w:r>
      <w:r w:rsidRPr="008D2EE9">
        <w:rPr>
          <w:rtl/>
        </w:rPr>
        <w:t xml:space="preserve"> را تصویب کرد که هدفش نوسازی قواعد حاکم بر تعاونی‌هاست. یکی از مقررات قابل توجه آن اجازه سرمایه‌گذاری خارجی در تعاونی‌ها را می‌دهد، مشروط به تضمین‌هایی که کنترل و مدیریت فیلیپینی را حفظ کند (خبرگزاری فیلیپین، </w:t>
      </w:r>
      <w:r w:rsidRPr="008D2EE9">
        <w:rPr>
          <w:rtl/>
          <w:lang w:bidi="fa-IR"/>
        </w:rPr>
        <w:t xml:space="preserve">۲۰۲۶). </w:t>
      </w:r>
      <w:r w:rsidRPr="008D2EE9">
        <w:rPr>
          <w:rtl/>
        </w:rPr>
        <w:t xml:space="preserve">این اقدام همچنین هدفش ساده‌سازی ثبت و گسترش انواع و فعالیت‌های تعاونی‌هاست. با این حال، اتاق تعاون فیلیپین درباره پیشنهادهایی برای معرفی رأی‌دهی مبتنی بر سهم در فدراسیون‌ها و تعاونی‌های ثانویه ابراز نگرانی کرده است (اتاق تعاون، </w:t>
      </w:r>
      <w:r w:rsidRPr="008D2EE9">
        <w:rPr>
          <w:rtl/>
          <w:lang w:bidi="fa-IR"/>
        </w:rPr>
        <w:t xml:space="preserve">۲۰۲۵). </w:t>
      </w:r>
      <w:r w:rsidRPr="008D2EE9">
        <w:rPr>
          <w:rtl/>
        </w:rPr>
        <w:t xml:space="preserve">اتاق استدلال می‌کند که گره‌زدن قدرت رأی به سرمایه هویت اصلی بخش را تضعیف می‌کند و کنترل دموکراتیک را به دست تعداد اندکی می‌سپارد. اتاق قاطعانه از حفظ اصل «یک عضو، یک رأی» حمایت کرده و هشدار داده است که رأی‌دهی مبتنی بر سهم تعاونی‌ها را به شرکت‌ها تبدیل می‌کند (اتاق تعاون، </w:t>
      </w:r>
      <w:r w:rsidRPr="008D2EE9">
        <w:rPr>
          <w:rtl/>
          <w:lang w:bidi="fa-IR"/>
        </w:rPr>
        <w:t>۲۰۲۵).</w:t>
      </w:r>
    </w:p>
    <w:p w14:paraId="6EDF6033" w14:textId="77777777" w:rsidR="008D2EE9" w:rsidRPr="008D2EE9" w:rsidRDefault="008D2EE9" w:rsidP="008D2EE9">
      <w:pPr>
        <w:bidi/>
        <w:rPr>
          <w:b/>
          <w:bCs/>
          <w:rtl/>
        </w:rPr>
      </w:pPr>
      <w:r w:rsidRPr="008D2EE9">
        <w:rPr>
          <w:b/>
          <w:bCs/>
          <w:rtl/>
        </w:rPr>
        <w:lastRenderedPageBreak/>
        <w:t>چالش‌های پیش روی اقتصاد اجتماعی و همبستگی</w:t>
      </w:r>
    </w:p>
    <w:p w14:paraId="0A7A8063" w14:textId="77777777" w:rsidR="008D2EE9" w:rsidRPr="008D2EE9" w:rsidRDefault="008D2EE9" w:rsidP="008D2EE9">
      <w:pPr>
        <w:bidi/>
        <w:rPr>
          <w:rtl/>
        </w:rPr>
      </w:pPr>
      <w:r w:rsidRPr="008D2EE9">
        <w:rPr>
          <w:rtl/>
        </w:rPr>
        <w:t xml:space="preserve">با وجود پویایی، بخش اقتصاد اجتماعی و همبستگی در فیلیپین با چالش‌های مهمی روبه‌روست. دسترسی به تأمین مالی مانعی پایدار است. بسیاری از بنگاه‌های اجتماعی و تعاونی‌ها به دلیل نداشتن وثیقه برای جذب سرمایه از نهادهای مالی سنتی دشواری دارند (بیزنس‌ورلد، </w:t>
      </w:r>
      <w:r w:rsidRPr="008D2EE9">
        <w:rPr>
          <w:rtl/>
          <w:lang w:bidi="fa-IR"/>
        </w:rPr>
        <w:t xml:space="preserve">۲۰۲۶). </w:t>
      </w:r>
      <w:r w:rsidRPr="008D2EE9">
        <w:rPr>
          <w:rtl/>
        </w:rPr>
        <w:t xml:space="preserve">اکوسیستم بنگاه‌های اجتماعی نیز توسعه‌نیافته، پراکنده و مبهم توصیف شده است (مؤسسه مطالعات توسعه فیلیپین، </w:t>
      </w:r>
      <w:r w:rsidRPr="008D2EE9">
        <w:rPr>
          <w:rtl/>
          <w:lang w:bidi="fa-IR"/>
        </w:rPr>
        <w:t xml:space="preserve">۲۰۲۶). </w:t>
      </w:r>
      <w:r w:rsidRPr="008D2EE9">
        <w:rPr>
          <w:rtl/>
        </w:rPr>
        <w:t xml:space="preserve">نبود تعریف هماهنگ و نظام گواهی فراگیر، عدم قطعیت مقرراتی ایجاد می‌کند و فضایی برای مسائلی مانند «شست‌وشوی اجتماعی» باز می‌کند، جایی که کسب‌وکارها ادعای اثر اجتماعی می‌کنند بدون پاسخگویی روشن (مؤسسه مطالعات توسعه فیلیپین، </w:t>
      </w:r>
      <w:r w:rsidRPr="008D2EE9">
        <w:rPr>
          <w:rtl/>
          <w:lang w:bidi="fa-IR"/>
        </w:rPr>
        <w:t xml:space="preserve">۲۰۲۶). </w:t>
      </w:r>
      <w:r w:rsidRPr="008D2EE9">
        <w:rPr>
          <w:rtl/>
        </w:rPr>
        <w:t xml:space="preserve">علاوه بر این، بسیاری از بنگاه‌های اجتماعی با چالش‌های ظرفیت‌سازی روبه‌رو هستند، با منابع محدود برای آموزش و تقویت نظام‌های داخلی، به‌ویژه برای بنگاه‌های مستقر در مناطق دورافتاده (بیزنس‌میرور، </w:t>
      </w:r>
      <w:r w:rsidRPr="008D2EE9">
        <w:rPr>
          <w:rtl/>
          <w:lang w:bidi="fa-IR"/>
        </w:rPr>
        <w:t>۲۰۲۵).</w:t>
      </w:r>
    </w:p>
    <w:p w14:paraId="189C132F" w14:textId="77777777" w:rsidR="008D2EE9" w:rsidRPr="008D2EE9" w:rsidRDefault="008D2EE9" w:rsidP="008D2EE9">
      <w:pPr>
        <w:bidi/>
        <w:rPr>
          <w:b/>
          <w:bCs/>
          <w:rtl/>
        </w:rPr>
      </w:pPr>
      <w:r w:rsidRPr="008D2EE9">
        <w:rPr>
          <w:b/>
          <w:bCs/>
          <w:rtl/>
        </w:rPr>
        <w:t>آسیب‌پذیری و ناامنی اقتصادی</w:t>
      </w:r>
    </w:p>
    <w:p w14:paraId="3698B4E9" w14:textId="77777777" w:rsidR="008D2EE9" w:rsidRPr="008D2EE9" w:rsidRDefault="008D2EE9" w:rsidP="008D2EE9">
      <w:pPr>
        <w:bidi/>
        <w:rPr>
          <w:rtl/>
        </w:rPr>
      </w:pPr>
      <w:r w:rsidRPr="008D2EE9">
        <w:rPr>
          <w:rtl/>
        </w:rPr>
        <w:t xml:space="preserve">اقتصاد اجتماعی و همبستگی در بافت گسترده‌تر آسیب‌پذیری اقتصادی در فیلیپین فعالیت می‌کند. بر اساس بانک جهانی، نزدیک به </w:t>
      </w:r>
      <w:r w:rsidRPr="008D2EE9">
        <w:rPr>
          <w:rtl/>
          <w:lang w:bidi="fa-IR"/>
        </w:rPr>
        <w:t>۲۸</w:t>
      </w:r>
      <w:r w:rsidRPr="008D2EE9">
        <w:rPr>
          <w:rtl/>
        </w:rPr>
        <w:t xml:space="preserve"> درصد فیلیپینی‌ها آسیب‌پذیرند یا در خطر بازگشت به فقر باقی می‌مانند (بانک جهانی، </w:t>
      </w:r>
      <w:r w:rsidRPr="008D2EE9">
        <w:rPr>
          <w:rtl/>
          <w:lang w:bidi="fa-IR"/>
        </w:rPr>
        <w:t xml:space="preserve">۲۰۲۶). </w:t>
      </w:r>
      <w:r w:rsidRPr="008D2EE9">
        <w:rPr>
          <w:rtl/>
        </w:rPr>
        <w:t xml:space="preserve">خانواده معمول فیلیپینی فقط به اندازه‌ای درآمد دارد که بالای خط فقر بماند، اما نه به اندازه‌ای که احساس امنیت اقتصادی کند. با توجه به اینکه </w:t>
      </w:r>
      <w:r w:rsidRPr="008D2EE9">
        <w:rPr>
          <w:rtl/>
          <w:lang w:bidi="fa-IR"/>
        </w:rPr>
        <w:t>۶۱</w:t>
      </w:r>
      <w:r w:rsidRPr="008D2EE9">
        <w:rPr>
          <w:rtl/>
        </w:rPr>
        <w:t xml:space="preserve"> درصد جمعیت در معرض خطر بالای بلایای مرتبط با اقلیم قرار دارند و بیشتر خانواده‌ها پس‌انداز یا بیمه ندارند، یک تایفون، صورت‌حساب بیمارستان یا از دست دادن شغل می‌تواند خانواده را به فقر بازگرداند (بانک جهانی، </w:t>
      </w:r>
      <w:r w:rsidRPr="008D2EE9">
        <w:rPr>
          <w:rtl/>
          <w:lang w:bidi="fa-IR"/>
        </w:rPr>
        <w:t xml:space="preserve">۲۰۲۶). </w:t>
      </w:r>
      <w:r w:rsidRPr="008D2EE9">
        <w:rPr>
          <w:rtl/>
        </w:rPr>
        <w:t>تنها یکی از هر سه کارگر فیلیپینی به تأمین اجتماعی کمک می‌کند و اکثریت قریب به اتفاق در سالمندی یا بیکاری بدون حمایت می‌مانند. این شرایط کارکردهای حمایت اجتماعی و کمک متقابل سازمان‌های اقتصاد اجتماعی و همبستگی را بسیار حیاتی می‌کند.</w:t>
      </w:r>
    </w:p>
    <w:p w14:paraId="1B612963" w14:textId="77777777" w:rsidR="008D2EE9" w:rsidRPr="008D2EE9" w:rsidRDefault="008D2EE9" w:rsidP="008D2EE9">
      <w:pPr>
        <w:bidi/>
        <w:rPr>
          <w:b/>
          <w:bCs/>
          <w:rtl/>
        </w:rPr>
      </w:pPr>
      <w:r w:rsidRPr="008D2EE9">
        <w:rPr>
          <w:b/>
          <w:bCs/>
          <w:rtl/>
        </w:rPr>
        <w:t>تاب‌آوری و واکنش به بلایا</w:t>
      </w:r>
    </w:p>
    <w:p w14:paraId="797D6D2A" w14:textId="77777777" w:rsidR="008D2EE9" w:rsidRPr="008D2EE9" w:rsidRDefault="008D2EE9" w:rsidP="008D2EE9">
      <w:pPr>
        <w:bidi/>
        <w:rPr>
          <w:rtl/>
        </w:rPr>
      </w:pPr>
      <w:r w:rsidRPr="008D2EE9">
        <w:rPr>
          <w:rtl/>
        </w:rPr>
        <w:t xml:space="preserve">سازمان‌های اقتصاد اجتماعی و همبستگی نقش مهمی در ساختن تاب‌آوری جامعه، به‌ویژه در برابر بلایا، دارند. سازمان بین‌المللی کار با </w:t>
      </w:r>
      <w:r w:rsidRPr="008D2EE9">
        <w:t>CLIMBS</w:t>
      </w:r>
      <w:r w:rsidRPr="008D2EE9">
        <w:rPr>
          <w:rtl/>
        </w:rPr>
        <w:t xml:space="preserve">، یک بیمه‌گر تعاونی با هزاران تعاونی عضو، همکاری کرده است تا حمایت متقابل و بیمه خرد را به جوامع فقیر و آسیب‌پذیر گسترش دهد (سازمان بین‌المللی کار، </w:t>
      </w:r>
      <w:r w:rsidRPr="008D2EE9">
        <w:rPr>
          <w:rtl/>
          <w:lang w:bidi="fa-IR"/>
        </w:rPr>
        <w:t xml:space="preserve">۲۰۲۵). </w:t>
      </w:r>
      <w:r w:rsidRPr="008D2EE9">
        <w:rPr>
          <w:rtl/>
        </w:rPr>
        <w:t xml:space="preserve">این همکاری به جوامع کمک می‌کند خطرهای مرتبط با اقلیم و بلایا را مدیریت کنند. سازمان بین‌المللی کار همچنین از طریق بسترهایی مانند کنفرانس بین‌المللی تعاونی‌ها در فیلیپین با جنبش تعاونی مشارکت می‌کند و نقش تعاونی‌ها را در تاب‌آوری، حمایت اجتماعی و توسعه پایدار ترویج می‌دهد (سازمان بین‌المللی کار، </w:t>
      </w:r>
      <w:r w:rsidRPr="008D2EE9">
        <w:rPr>
          <w:rtl/>
          <w:lang w:bidi="fa-IR"/>
        </w:rPr>
        <w:t xml:space="preserve">۲۰۲۵). </w:t>
      </w:r>
      <w:r w:rsidRPr="008D2EE9">
        <w:rPr>
          <w:rtl/>
        </w:rPr>
        <w:t xml:space="preserve">بنگاه‌های جامعه‌محور ثابت کرده‌اند که می‌توانند به انجمن‌های محلی کمک کنند به بازارهای ملی و بین‌المللی دست یابند، مزایای اقتصادی، اجتماعی و زیست‌محیطی کسب کنند و حتی منابع طبیعی را به‌صورت جمعی مدیریت کنند (کانارس، </w:t>
      </w:r>
      <w:r w:rsidRPr="008D2EE9">
        <w:rPr>
          <w:rtl/>
          <w:lang w:bidi="fa-IR"/>
        </w:rPr>
        <w:t>۲۰۱۳).</w:t>
      </w:r>
    </w:p>
    <w:p w14:paraId="5BD1D8EB" w14:textId="77777777" w:rsidR="008D2EE9" w:rsidRPr="008D2EE9" w:rsidRDefault="008D2EE9" w:rsidP="008D2EE9">
      <w:pPr>
        <w:bidi/>
        <w:rPr>
          <w:b/>
          <w:bCs/>
          <w:rtl/>
        </w:rPr>
      </w:pPr>
      <w:r w:rsidRPr="008D2EE9">
        <w:rPr>
          <w:b/>
          <w:bCs/>
          <w:rtl/>
        </w:rPr>
        <w:t>نقش کارگران غیررسمی</w:t>
      </w:r>
    </w:p>
    <w:p w14:paraId="1C7BA888" w14:textId="77777777" w:rsidR="008D2EE9" w:rsidRPr="008D2EE9" w:rsidRDefault="008D2EE9" w:rsidP="008D2EE9">
      <w:pPr>
        <w:bidi/>
        <w:rPr>
          <w:rtl/>
        </w:rPr>
      </w:pPr>
      <w:r w:rsidRPr="008D2EE9">
        <w:rPr>
          <w:rtl/>
        </w:rPr>
        <w:t xml:space="preserve">بخش کمتر دیده‌شده اما مهمی از اقتصاد اجتماعی و همبستگی شامل سازمان‌های کارگران غیررسمی است. شبکه‌هایی مانند </w:t>
      </w:r>
      <w:proofErr w:type="spellStart"/>
      <w:r w:rsidRPr="008D2EE9">
        <w:t>PATAMABA</w:t>
      </w:r>
      <w:proofErr w:type="spellEnd"/>
      <w:r w:rsidRPr="008D2EE9">
        <w:rPr>
          <w:rtl/>
        </w:rPr>
        <w:t xml:space="preserve">، </w:t>
      </w:r>
      <w:proofErr w:type="spellStart"/>
      <w:r w:rsidRPr="008D2EE9">
        <w:t>Homenet</w:t>
      </w:r>
      <w:proofErr w:type="spellEnd"/>
      <w:r w:rsidRPr="008D2EE9">
        <w:t xml:space="preserve"> Philippines</w:t>
      </w:r>
      <w:r w:rsidRPr="008D2EE9">
        <w:rPr>
          <w:rtl/>
        </w:rPr>
        <w:t xml:space="preserve"> و </w:t>
      </w:r>
      <w:proofErr w:type="spellStart"/>
      <w:r w:rsidRPr="008D2EE9">
        <w:t>MAGCAISA</w:t>
      </w:r>
      <w:proofErr w:type="spellEnd"/>
      <w:r w:rsidRPr="008D2EE9">
        <w:rPr>
          <w:rtl/>
        </w:rPr>
        <w:t xml:space="preserve"> کارگران خانگی و دیگر کارگران اقتصاد غیررسمی را سازمان‌دهی کرده‌اند تا برای حقوق خود حمایت کنند (مؤسسه تحقیقات توسعه اجتماعی سازمان ملل متحد، </w:t>
      </w:r>
      <w:r w:rsidRPr="008D2EE9">
        <w:rPr>
          <w:rtl/>
          <w:lang w:bidi="fa-IR"/>
        </w:rPr>
        <w:t xml:space="preserve">۲۰۱۳). </w:t>
      </w:r>
      <w:r w:rsidRPr="008D2EE9">
        <w:rPr>
          <w:rtl/>
        </w:rPr>
        <w:t>یکی از ابتکارهای کلیدی آن‌ها فشار برای تصویب منشور بزرگ کارگران در اقتصاد غیررسمی (</w:t>
      </w:r>
      <w:proofErr w:type="spellStart"/>
      <w:r w:rsidRPr="008D2EE9">
        <w:t>MACWIE</w:t>
      </w:r>
      <w:proofErr w:type="spellEnd"/>
      <w:r w:rsidRPr="008D2EE9">
        <w:rPr>
          <w:rtl/>
        </w:rPr>
        <w:t xml:space="preserve">) است که هدفش به رسمیت شناختن قانونی و حمایت از کارگرانی است که خارج از بازار کار رسمی قرار دارند (مؤسسه تحقیقات توسعه اجتماعی سازمان ملل متحد، </w:t>
      </w:r>
      <w:r w:rsidRPr="008D2EE9">
        <w:rPr>
          <w:rtl/>
          <w:lang w:bidi="fa-IR"/>
        </w:rPr>
        <w:t xml:space="preserve">۲۰۱۳). </w:t>
      </w:r>
      <w:r w:rsidRPr="008D2EE9">
        <w:rPr>
          <w:rtl/>
        </w:rPr>
        <w:t>این سازمان‌ها نوعی اقتصاد همبستگی را نمایندگی می‌کنند که از پایین به بالا شکل می‌گیرد و نیازهای کارگرانی را برطرف می‌کند که اغلب از حمایت‌های شغلی سنتی و ساختارهای رسمی اقتصاد اجتماعی و همبستگی کنار گذاشته شده‌اند.</w:t>
      </w:r>
    </w:p>
    <w:p w14:paraId="4EFD383B" w14:textId="77777777" w:rsidR="008D2EE9" w:rsidRPr="008D2EE9" w:rsidRDefault="008D2EE9" w:rsidP="008D2EE9">
      <w:pPr>
        <w:bidi/>
        <w:rPr>
          <w:b/>
          <w:bCs/>
          <w:rtl/>
        </w:rPr>
      </w:pPr>
      <w:r w:rsidRPr="008D2EE9">
        <w:rPr>
          <w:b/>
          <w:bCs/>
          <w:rtl/>
        </w:rPr>
        <w:lastRenderedPageBreak/>
        <w:t>نگاه به آینده</w:t>
      </w:r>
    </w:p>
    <w:p w14:paraId="63630C91" w14:textId="77777777" w:rsidR="008D2EE9" w:rsidRPr="008D2EE9" w:rsidRDefault="008D2EE9" w:rsidP="008D2EE9">
      <w:pPr>
        <w:bidi/>
        <w:rPr>
          <w:rtl/>
        </w:rPr>
      </w:pPr>
      <w:r w:rsidRPr="008D2EE9">
        <w:rPr>
          <w:rtl/>
        </w:rPr>
        <w:t xml:space="preserve">آینده اقتصاد اجتماعی و همبستگی در فیلیپین به چند عامل بستگی دارد. تقویت محیط سیاست‌گذاری ضروری است. تصویب قانون </w:t>
      </w:r>
      <w:r w:rsidRPr="008D2EE9">
        <w:t>PRESENT</w:t>
      </w:r>
      <w:r w:rsidRPr="008D2EE9">
        <w:rPr>
          <w:rtl/>
        </w:rPr>
        <w:t xml:space="preserve"> می‌تواند با پرداختن به محدودیت‌های تأمین مالی که بسیاری از بنگاه‌های اجتماعی را عقب نگه می‌دارد، تقویت چشمگیری ایجاد کند (بیزنس‌ورلد، </w:t>
      </w:r>
      <w:r w:rsidRPr="008D2EE9">
        <w:rPr>
          <w:rtl/>
          <w:lang w:bidi="fa-IR"/>
        </w:rPr>
        <w:t xml:space="preserve">۲۰۲۶). </w:t>
      </w:r>
      <w:r w:rsidRPr="008D2EE9">
        <w:rPr>
          <w:rtl/>
        </w:rPr>
        <w:t xml:space="preserve">بازنگری قانون تعاونی باید نوسازی را با حفظ اصول دموکراتیکی که این بخش را تعریف می‌کند متعادل کند. ساختن اکوسیستم روشن‌تر برای بنگاه‌های اجتماعی، با تعریف هماهنگ و نظام گواهی فراگیر، به ایجاد اعتماد و جلوگیری از شست‌وشوی اجتماعی کمک می‌کند (مؤسسه مطالعات توسعه فیلیپین، </w:t>
      </w:r>
      <w:r w:rsidRPr="008D2EE9">
        <w:rPr>
          <w:rtl/>
          <w:lang w:bidi="fa-IR"/>
        </w:rPr>
        <w:t xml:space="preserve">۲۰۲۶). </w:t>
      </w:r>
      <w:r w:rsidRPr="008D2EE9">
        <w:rPr>
          <w:rtl/>
        </w:rPr>
        <w:t xml:space="preserve">سرانجام، سرمایه‌گذاری بیشتر در ظرفیت‌سازی و دسترسی به تأمین مالی برای سازمان‌های مردمی به اقتصاد اجتماعی و همبستگی امکان می‌دهد به پتانسیل کامل خود به‌عنوان محرک توسعه فراگیر و پایدار دست یابد. همان‌طور که بانک جهانی اشاره کرده است، با ترکیب سیاستی مناسب، فیلیپین می‌تواند تا </w:t>
      </w:r>
      <w:r w:rsidRPr="008D2EE9">
        <w:rPr>
          <w:rtl/>
          <w:lang w:bidi="fa-IR"/>
        </w:rPr>
        <w:t>۲۰۴۰</w:t>
      </w:r>
      <w:r w:rsidRPr="008D2EE9">
        <w:rPr>
          <w:rtl/>
        </w:rPr>
        <w:t xml:space="preserve"> فقر را تقریباً ریشه‌کن کند و طبقه متوسطی امن بسازد (بانک جهانی، </w:t>
      </w:r>
      <w:r w:rsidRPr="008D2EE9">
        <w:rPr>
          <w:rtl/>
          <w:lang w:bidi="fa-IR"/>
        </w:rPr>
        <w:t xml:space="preserve">۲۰۲۶). </w:t>
      </w:r>
      <w:r w:rsidRPr="008D2EE9">
        <w:rPr>
          <w:rtl/>
        </w:rPr>
        <w:t>اقتصاد اجتماعی و همبستگی، با ریشه‌های عمیق در فرهنگ فیلیپینی و ظرفیت اثبات‌شده‌اش برای رسیدن به حاشیه‌نشینان، شریک اساسی این مسیر خواهد بود.</w:t>
      </w:r>
    </w:p>
    <w:p w14:paraId="69E60E69" w14:textId="77777777" w:rsidR="008D2EE9" w:rsidRPr="008D2EE9" w:rsidRDefault="008D2EE9" w:rsidP="008D2EE9">
      <w:pPr>
        <w:bidi/>
        <w:rPr>
          <w:b/>
          <w:bCs/>
          <w:rtl/>
        </w:rPr>
      </w:pPr>
      <w:r w:rsidRPr="008D2EE9">
        <w:rPr>
          <w:b/>
          <w:bCs/>
          <w:rtl/>
        </w:rPr>
        <w:t>منابع</w:t>
      </w:r>
    </w:p>
    <w:p w14:paraId="39C3B606" w14:textId="77777777" w:rsidR="008D2EE9" w:rsidRPr="008D2EE9" w:rsidRDefault="008D2EE9" w:rsidP="006E1990">
      <w:pPr>
        <w:rPr>
          <w:rtl/>
        </w:rPr>
      </w:pPr>
      <w:r w:rsidRPr="008D2EE9">
        <w:t xml:space="preserve">Ballesteros, M. M., &amp; </w:t>
      </w:r>
      <w:proofErr w:type="spellStart"/>
      <w:r w:rsidRPr="008D2EE9">
        <w:t>Llanto</w:t>
      </w:r>
      <w:proofErr w:type="spellEnd"/>
      <w:r w:rsidRPr="008D2EE9">
        <w:t xml:space="preserve">, G. M. (2017). </w:t>
      </w:r>
      <w:r w:rsidRPr="008D2EE9">
        <w:rPr>
          <w:i/>
          <w:iCs/>
        </w:rPr>
        <w:t>Strengthening social enterprises for inclusive growth: Philippines</w:t>
      </w:r>
      <w:r w:rsidRPr="008D2EE9">
        <w:t xml:space="preserve"> (Discussion Paper Series No. 2017-04). Philippine Institute for Development Studies.</w:t>
      </w:r>
    </w:p>
    <w:p w14:paraId="242AE2E4" w14:textId="77777777" w:rsidR="008D2EE9" w:rsidRPr="008D2EE9" w:rsidRDefault="008D2EE9" w:rsidP="006E1990">
      <w:proofErr w:type="spellStart"/>
      <w:r w:rsidRPr="008D2EE9">
        <w:t>BusinessMirror</w:t>
      </w:r>
      <w:proofErr w:type="spellEnd"/>
      <w:r w:rsidRPr="008D2EE9">
        <w:t>. (2025, October 11). Social enterprises call for stronger training, digital support.</w:t>
      </w:r>
    </w:p>
    <w:p w14:paraId="1C4F0F16" w14:textId="77777777" w:rsidR="008D2EE9" w:rsidRPr="008D2EE9" w:rsidRDefault="008D2EE9" w:rsidP="006E1990">
      <w:proofErr w:type="spellStart"/>
      <w:r w:rsidRPr="008D2EE9">
        <w:t>BusinessWorld</w:t>
      </w:r>
      <w:proofErr w:type="spellEnd"/>
      <w:r w:rsidRPr="008D2EE9">
        <w:t>. (2026, May 6). Lawmakers urged to pass social enterprise bill to ease funding constraints, says advocate.</w:t>
      </w:r>
    </w:p>
    <w:p w14:paraId="200272B2" w14:textId="77777777" w:rsidR="008D2EE9" w:rsidRPr="008D2EE9" w:rsidRDefault="008D2EE9" w:rsidP="006E1990">
      <w:proofErr w:type="spellStart"/>
      <w:r w:rsidRPr="008D2EE9">
        <w:t>Canares</w:t>
      </w:r>
      <w:proofErr w:type="spellEnd"/>
      <w:r w:rsidRPr="008D2EE9">
        <w:t xml:space="preserve">, M. P. (2013). </w:t>
      </w:r>
      <w:r w:rsidRPr="008D2EE9">
        <w:rPr>
          <w:i/>
          <w:iCs/>
        </w:rPr>
        <w:t>Scaling up: Interactions, challenges, and opportunities for SSE in the Philippines</w:t>
      </w:r>
      <w:r w:rsidRPr="008D2EE9">
        <w:t>. United Nations Research Institute for Social Development.</w:t>
      </w:r>
    </w:p>
    <w:p w14:paraId="18F6D6E1" w14:textId="77777777" w:rsidR="008D2EE9" w:rsidRPr="008D2EE9" w:rsidRDefault="008D2EE9" w:rsidP="006E1990">
      <w:r w:rsidRPr="008D2EE9">
        <w:t>Coop Chamber. (2025, December 15). The Cooperative Power Manifesto: Uniting CEOs and GMs for autonomy, integrity and a sustainable future.</w:t>
      </w:r>
    </w:p>
    <w:p w14:paraId="509E42C4" w14:textId="77777777" w:rsidR="008D2EE9" w:rsidRPr="008D2EE9" w:rsidRDefault="008D2EE9" w:rsidP="006E1990">
      <w:r w:rsidRPr="008D2EE9">
        <w:t>Coop Chamber. (2026, February 19). Balancing reform with reality: Coop Chamber urges caution on OECD proposal to tax social services and cooperatives.</w:t>
      </w:r>
    </w:p>
    <w:p w14:paraId="6274288D" w14:textId="77777777" w:rsidR="008D2EE9" w:rsidRPr="008D2EE9" w:rsidRDefault="008D2EE9" w:rsidP="006E1990">
      <w:r w:rsidRPr="008D2EE9">
        <w:t xml:space="preserve">Cooperative Development Authority. (2013). </w:t>
      </w:r>
      <w:r w:rsidRPr="008D2EE9">
        <w:rPr>
          <w:i/>
          <w:iCs/>
        </w:rPr>
        <w:t xml:space="preserve">Celebration: Philippine </w:t>
      </w:r>
      <w:proofErr w:type="spellStart"/>
      <w:r w:rsidRPr="008D2EE9">
        <w:rPr>
          <w:i/>
          <w:iCs/>
        </w:rPr>
        <w:t>cooperativism</w:t>
      </w:r>
      <w:proofErr w:type="spellEnd"/>
      <w:r w:rsidRPr="008D2EE9">
        <w:rPr>
          <w:i/>
          <w:iCs/>
        </w:rPr>
        <w:t xml:space="preserve"> for inclusive growth</w:t>
      </w:r>
      <w:r w:rsidRPr="008D2EE9">
        <w:t>.</w:t>
      </w:r>
    </w:p>
    <w:p w14:paraId="1D4490C7" w14:textId="77777777" w:rsidR="008D2EE9" w:rsidRPr="008D2EE9" w:rsidRDefault="008D2EE9" w:rsidP="006E1990">
      <w:r w:rsidRPr="008D2EE9">
        <w:t xml:space="preserve">Cooperative Development Authority. (n.d.). </w:t>
      </w:r>
      <w:r w:rsidRPr="008D2EE9">
        <w:rPr>
          <w:i/>
          <w:iCs/>
        </w:rPr>
        <w:t>Basic information on cooperatives</w:t>
      </w:r>
      <w:r w:rsidRPr="008D2EE9">
        <w:t>.</w:t>
      </w:r>
    </w:p>
    <w:p w14:paraId="6A72D6D1" w14:textId="77777777" w:rsidR="008D2EE9" w:rsidRPr="008D2EE9" w:rsidRDefault="008D2EE9" w:rsidP="006E1990">
      <w:r w:rsidRPr="008D2EE9">
        <w:t xml:space="preserve">International </w:t>
      </w:r>
      <w:proofErr w:type="spellStart"/>
      <w:r w:rsidRPr="008D2EE9">
        <w:t>Labour</w:t>
      </w:r>
      <w:proofErr w:type="spellEnd"/>
      <w:r w:rsidRPr="008D2EE9">
        <w:t xml:space="preserve"> Organization. (2021). </w:t>
      </w:r>
      <w:r w:rsidRPr="008D2EE9">
        <w:rPr>
          <w:i/>
          <w:iCs/>
        </w:rPr>
        <w:t>Mapping the social and solidarity economy landscape in Asia: Spotlight on the Philippines</w:t>
      </w:r>
      <w:r w:rsidRPr="008D2EE9">
        <w:t>.</w:t>
      </w:r>
    </w:p>
    <w:p w14:paraId="52A7F66D" w14:textId="77777777" w:rsidR="008D2EE9" w:rsidRPr="008D2EE9" w:rsidRDefault="008D2EE9" w:rsidP="006E1990">
      <w:r w:rsidRPr="008D2EE9">
        <w:t xml:space="preserve">International </w:t>
      </w:r>
      <w:proofErr w:type="spellStart"/>
      <w:r w:rsidRPr="008D2EE9">
        <w:t>Labour</w:t>
      </w:r>
      <w:proofErr w:type="spellEnd"/>
      <w:r w:rsidRPr="008D2EE9">
        <w:t xml:space="preserve"> Organization. (2025). </w:t>
      </w:r>
      <w:r w:rsidRPr="008D2EE9">
        <w:rPr>
          <w:i/>
          <w:iCs/>
        </w:rPr>
        <w:t>Cooperative, social and solidarity economy and crisis situations in the Philippines</w:t>
      </w:r>
      <w:r w:rsidRPr="008D2EE9">
        <w:t>.</w:t>
      </w:r>
    </w:p>
    <w:p w14:paraId="10A5A006" w14:textId="77777777" w:rsidR="008D2EE9" w:rsidRPr="008D2EE9" w:rsidRDefault="008D2EE9" w:rsidP="006E1990">
      <w:r w:rsidRPr="008D2EE9">
        <w:t xml:space="preserve">International </w:t>
      </w:r>
      <w:proofErr w:type="spellStart"/>
      <w:r w:rsidRPr="008D2EE9">
        <w:t>Labour</w:t>
      </w:r>
      <w:proofErr w:type="spellEnd"/>
      <w:r w:rsidRPr="008D2EE9">
        <w:t xml:space="preserve"> Organization. (n.d.). </w:t>
      </w:r>
      <w:r w:rsidRPr="008D2EE9">
        <w:rPr>
          <w:i/>
          <w:iCs/>
        </w:rPr>
        <w:t>Republic of the Philippines: Key figures national report</w:t>
      </w:r>
      <w:r w:rsidRPr="008D2EE9">
        <w:t>.</w:t>
      </w:r>
    </w:p>
    <w:p w14:paraId="3CF8B349" w14:textId="77777777" w:rsidR="008D2EE9" w:rsidRPr="008D2EE9" w:rsidRDefault="008D2EE9" w:rsidP="006E1990">
      <w:r w:rsidRPr="008D2EE9">
        <w:lastRenderedPageBreak/>
        <w:t xml:space="preserve">Philippine Institute for Development Studies. (2026). </w:t>
      </w:r>
      <w:r w:rsidRPr="008D2EE9">
        <w:rPr>
          <w:i/>
          <w:iCs/>
        </w:rPr>
        <w:t>Towards a clearer ecosystem for social enterprises in the Philippines: Identity, certification, and policy implications</w:t>
      </w:r>
      <w:r w:rsidRPr="008D2EE9">
        <w:t>.</w:t>
      </w:r>
    </w:p>
    <w:p w14:paraId="2C02DEB3" w14:textId="77777777" w:rsidR="008D2EE9" w:rsidRPr="008D2EE9" w:rsidRDefault="008D2EE9" w:rsidP="006E1990">
      <w:r w:rsidRPr="008D2EE9">
        <w:t>Philippine News Agency. (2026, September 28). Senate OKs measures on coop code, 4 hospitals, 7 franchise bills.</w:t>
      </w:r>
    </w:p>
    <w:p w14:paraId="05263114" w14:textId="77777777" w:rsidR="008D2EE9" w:rsidRPr="008D2EE9" w:rsidRDefault="008D2EE9" w:rsidP="006E1990">
      <w:r w:rsidRPr="008D2EE9">
        <w:t xml:space="preserve">Senate of the Philippines. (2025). </w:t>
      </w:r>
      <w:r w:rsidRPr="008D2EE9">
        <w:rPr>
          <w:i/>
          <w:iCs/>
        </w:rPr>
        <w:t>Senate Bill No. 734: Poverty Reduction Through Social Entrepreneurship Act</w:t>
      </w:r>
      <w:r w:rsidRPr="008D2EE9">
        <w:t>.</w:t>
      </w:r>
    </w:p>
    <w:p w14:paraId="25357AA6" w14:textId="77777777" w:rsidR="008D2EE9" w:rsidRPr="008D2EE9" w:rsidRDefault="008D2EE9" w:rsidP="006E1990">
      <w:r w:rsidRPr="008D2EE9">
        <w:t xml:space="preserve">United Nations Research Institute for Social Development. (2013). </w:t>
      </w:r>
      <w:r w:rsidRPr="008D2EE9">
        <w:rPr>
          <w:i/>
          <w:iCs/>
        </w:rPr>
        <w:t>Solidarity economy initiatives from the ground up: What can we learn from the women home-based workers of Southeast Asia?</w:t>
      </w:r>
    </w:p>
    <w:p w14:paraId="0FAEF67E" w14:textId="77777777" w:rsidR="008D2EE9" w:rsidRPr="008D2EE9" w:rsidRDefault="008D2EE9" w:rsidP="006E1990">
      <w:r w:rsidRPr="008D2EE9">
        <w:t xml:space="preserve">World Bank. (2026, June 4). </w:t>
      </w:r>
      <w:r w:rsidRPr="008D2EE9">
        <w:rPr>
          <w:i/>
          <w:iCs/>
        </w:rPr>
        <w:t>Philippines can end poverty and build a middle-class society by 2040 — but only with urgent reforms</w:t>
      </w:r>
      <w:r w:rsidRPr="008D2EE9">
        <w:t xml:space="preserve"> [Press release].</w:t>
      </w:r>
    </w:p>
    <w:p w14:paraId="35AFFF58" w14:textId="77777777" w:rsidR="00287217" w:rsidRDefault="00287217" w:rsidP="008D2EE9">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D0"/>
    <w:rsid w:val="00287217"/>
    <w:rsid w:val="006E1990"/>
    <w:rsid w:val="008D2EE9"/>
    <w:rsid w:val="00E32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77793-E1B0-4FCC-9044-90F512A6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63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3</cp:revision>
  <dcterms:created xsi:type="dcterms:W3CDTF">2026-09-29T06:34:00Z</dcterms:created>
  <dcterms:modified xsi:type="dcterms:W3CDTF">2026-09-29T06:34:00Z</dcterms:modified>
</cp:coreProperties>
</file>