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67B5" w:rsidRDefault="001067B5">
      <w:pPr>
        <w:spacing w:before="2600"/>
      </w:pPr>
    </w:p>
    <w:p w:rsidR="001067B5" w:rsidRDefault="00033FD6">
      <w:pPr>
        <w:spacing w:after="120"/>
        <w:jc w:val="center"/>
      </w:pPr>
      <w:r>
        <w:rPr>
          <w:b/>
          <w:bCs/>
          <w:color w:val="0F2A4A"/>
          <w:sz w:val="52"/>
          <w:szCs w:val="52"/>
        </w:rPr>
        <w:t>Math &amp; Statistics Q&amp;A Assistant</w:t>
      </w:r>
    </w:p>
    <w:p w:rsidR="001067B5" w:rsidRDefault="00033FD6">
      <w:pPr>
        <w:spacing w:after="80"/>
        <w:jc w:val="center"/>
      </w:pPr>
      <w:r>
        <w:rPr>
          <w:color w:val="0D7A72"/>
          <w:sz w:val="26"/>
          <w:szCs w:val="26"/>
        </w:rPr>
        <w:t>A PDF-grounded Retrieval-Augmented Generation (RAG) app</w:t>
      </w:r>
    </w:p>
    <w:p w:rsidR="001067B5" w:rsidRDefault="00033FD6">
      <w:pPr>
        <w:spacing w:after="700"/>
        <w:jc w:val="center"/>
      </w:pPr>
      <w:r>
        <w:rPr>
          <w:color w:val="5B6B7E"/>
          <w:sz w:val="24"/>
          <w:szCs w:val="24"/>
        </w:rPr>
        <w:t>User Guide &amp; Technical Reference</w:t>
      </w:r>
    </w:p>
    <w:p w:rsidR="001067B5" w:rsidRDefault="00033FD6">
      <w:pPr>
        <w:jc w:val="center"/>
      </w:pPr>
      <w:r>
        <w:rPr>
          <w:i/>
          <w:iCs/>
          <w:color w:val="5B6B7E"/>
          <w:sz w:val="20"/>
          <w:szCs w:val="20"/>
        </w:rPr>
        <w:t>Components · how they work · configuration · worked example</w:t>
      </w:r>
    </w:p>
    <w:p w:rsidR="001067B5" w:rsidRDefault="00033FD6">
      <w:r>
        <w:br w:type="page"/>
      </w:r>
    </w:p>
    <w:p w:rsidR="001067B5" w:rsidRDefault="00033FD6">
      <w:pPr>
        <w:pStyle w:val="Heading1"/>
      </w:pPr>
      <w:bookmarkStart w:id="0" w:name="_Toc232496186"/>
      <w:r>
        <w:lastRenderedPageBreak/>
        <w:t>Contents</w:t>
      </w:r>
      <w:bookmarkEnd w:id="0"/>
    </w:p>
    <w:sdt>
      <w:sdtPr>
        <w:alias w:val="Table of Contents"/>
        <w:id w:val="-1195070294"/>
      </w:sdtPr>
      <w:sdtEndPr/>
      <w:sdtContent>
        <w:p w:rsidR="000773B7" w:rsidRDefault="00033FD6">
          <w:pPr>
            <w:pStyle w:val="TOC1"/>
            <w:tabs>
              <w:tab w:val="right" w:leader="dot" w:pos="9350"/>
            </w:tabs>
            <w:rPr>
              <w:noProof/>
            </w:rPr>
          </w:pPr>
          <w:r>
            <w:fldChar w:fldCharType="begin"/>
          </w:r>
          <w:r>
            <w:instrText>TOC \h \o "1-3"</w:instrText>
          </w:r>
          <w:r>
            <w:fldChar w:fldCharType="separate"/>
          </w:r>
          <w:hyperlink w:anchor="_Toc232496186" w:history="1">
            <w:r w:rsidR="000773B7" w:rsidRPr="000A28F8">
              <w:rPr>
                <w:rStyle w:val="Hyperlink"/>
                <w:noProof/>
              </w:rPr>
              <w:t>Contents</w:t>
            </w:r>
            <w:r w:rsidR="000773B7">
              <w:rPr>
                <w:noProof/>
              </w:rPr>
              <w:tab/>
            </w:r>
            <w:r w:rsidR="000773B7">
              <w:rPr>
                <w:noProof/>
              </w:rPr>
              <w:fldChar w:fldCharType="begin"/>
            </w:r>
            <w:r w:rsidR="000773B7">
              <w:rPr>
                <w:noProof/>
              </w:rPr>
              <w:instrText xml:space="preserve"> PAGEREF _Toc232496186 \h </w:instrText>
            </w:r>
            <w:r w:rsidR="000773B7">
              <w:rPr>
                <w:noProof/>
              </w:rPr>
            </w:r>
            <w:r w:rsidR="000773B7">
              <w:rPr>
                <w:noProof/>
              </w:rPr>
              <w:fldChar w:fldCharType="separate"/>
            </w:r>
            <w:r w:rsidR="000773B7">
              <w:rPr>
                <w:noProof/>
              </w:rPr>
              <w:t>2</w:t>
            </w:r>
            <w:r w:rsidR="000773B7">
              <w:rPr>
                <w:noProof/>
              </w:rPr>
              <w:fldChar w:fldCharType="end"/>
            </w:r>
          </w:hyperlink>
        </w:p>
        <w:p w:rsidR="000773B7" w:rsidRDefault="00BA6F08">
          <w:pPr>
            <w:pStyle w:val="TOC1"/>
            <w:tabs>
              <w:tab w:val="right" w:leader="dot" w:pos="9350"/>
            </w:tabs>
            <w:rPr>
              <w:noProof/>
            </w:rPr>
          </w:pPr>
          <w:hyperlink w:anchor="_Toc232496187" w:history="1">
            <w:r w:rsidR="000773B7" w:rsidRPr="000A28F8">
              <w:rPr>
                <w:rStyle w:val="Hyperlink"/>
                <w:noProof/>
              </w:rPr>
              <w:t>1. What this tool is</w:t>
            </w:r>
            <w:r w:rsidR="000773B7">
              <w:rPr>
                <w:noProof/>
              </w:rPr>
              <w:tab/>
            </w:r>
            <w:r w:rsidR="000773B7">
              <w:rPr>
                <w:noProof/>
              </w:rPr>
              <w:fldChar w:fldCharType="begin"/>
            </w:r>
            <w:r w:rsidR="000773B7">
              <w:rPr>
                <w:noProof/>
              </w:rPr>
              <w:instrText xml:space="preserve"> PAGEREF _Toc232496187 \h </w:instrText>
            </w:r>
            <w:r w:rsidR="000773B7">
              <w:rPr>
                <w:noProof/>
              </w:rPr>
            </w:r>
            <w:r w:rsidR="000773B7">
              <w:rPr>
                <w:noProof/>
              </w:rPr>
              <w:fldChar w:fldCharType="separate"/>
            </w:r>
            <w:r w:rsidR="000773B7">
              <w:rPr>
                <w:noProof/>
              </w:rPr>
              <w:t>3</w:t>
            </w:r>
            <w:r w:rsidR="000773B7">
              <w:rPr>
                <w:noProof/>
              </w:rPr>
              <w:fldChar w:fldCharType="end"/>
            </w:r>
          </w:hyperlink>
        </w:p>
        <w:p w:rsidR="000773B7" w:rsidRDefault="00BA6F08">
          <w:pPr>
            <w:pStyle w:val="TOC3"/>
            <w:tabs>
              <w:tab w:val="right" w:leader="dot" w:pos="9350"/>
            </w:tabs>
            <w:rPr>
              <w:noProof/>
            </w:rPr>
          </w:pPr>
          <w:hyperlink w:anchor="_Toc232496188" w:history="1">
            <w:r w:rsidR="000773B7" w:rsidRPr="000A28F8">
              <w:rPr>
                <w:rStyle w:val="Hyperlink"/>
                <w:noProof/>
              </w:rPr>
              <w:t>What it does</w:t>
            </w:r>
            <w:r w:rsidR="000773B7">
              <w:rPr>
                <w:noProof/>
              </w:rPr>
              <w:tab/>
            </w:r>
            <w:r w:rsidR="000773B7">
              <w:rPr>
                <w:noProof/>
              </w:rPr>
              <w:fldChar w:fldCharType="begin"/>
            </w:r>
            <w:r w:rsidR="000773B7">
              <w:rPr>
                <w:noProof/>
              </w:rPr>
              <w:instrText xml:space="preserve"> PAGEREF _Toc232496188 \h </w:instrText>
            </w:r>
            <w:r w:rsidR="000773B7">
              <w:rPr>
                <w:noProof/>
              </w:rPr>
            </w:r>
            <w:r w:rsidR="000773B7">
              <w:rPr>
                <w:noProof/>
              </w:rPr>
              <w:fldChar w:fldCharType="separate"/>
            </w:r>
            <w:r w:rsidR="000773B7">
              <w:rPr>
                <w:noProof/>
              </w:rPr>
              <w:t>3</w:t>
            </w:r>
            <w:r w:rsidR="000773B7">
              <w:rPr>
                <w:noProof/>
              </w:rPr>
              <w:fldChar w:fldCharType="end"/>
            </w:r>
          </w:hyperlink>
        </w:p>
        <w:p w:rsidR="000773B7" w:rsidRDefault="00BA6F08">
          <w:pPr>
            <w:pStyle w:val="TOC3"/>
            <w:tabs>
              <w:tab w:val="right" w:leader="dot" w:pos="9350"/>
            </w:tabs>
            <w:rPr>
              <w:noProof/>
            </w:rPr>
          </w:pPr>
          <w:hyperlink w:anchor="_Toc232496189" w:history="1">
            <w:r w:rsidR="000773B7" w:rsidRPr="000A28F8">
              <w:rPr>
                <w:rStyle w:val="Hyperlink"/>
                <w:noProof/>
              </w:rPr>
              <w:t>Who it is for</w:t>
            </w:r>
            <w:r w:rsidR="000773B7">
              <w:rPr>
                <w:noProof/>
              </w:rPr>
              <w:tab/>
            </w:r>
            <w:r w:rsidR="000773B7">
              <w:rPr>
                <w:noProof/>
              </w:rPr>
              <w:fldChar w:fldCharType="begin"/>
            </w:r>
            <w:r w:rsidR="000773B7">
              <w:rPr>
                <w:noProof/>
              </w:rPr>
              <w:instrText xml:space="preserve"> PAGEREF _Toc232496189 \h </w:instrText>
            </w:r>
            <w:r w:rsidR="000773B7">
              <w:rPr>
                <w:noProof/>
              </w:rPr>
            </w:r>
            <w:r w:rsidR="000773B7">
              <w:rPr>
                <w:noProof/>
              </w:rPr>
              <w:fldChar w:fldCharType="separate"/>
            </w:r>
            <w:r w:rsidR="000773B7">
              <w:rPr>
                <w:noProof/>
              </w:rPr>
              <w:t>3</w:t>
            </w:r>
            <w:r w:rsidR="000773B7">
              <w:rPr>
                <w:noProof/>
              </w:rPr>
              <w:fldChar w:fldCharType="end"/>
            </w:r>
          </w:hyperlink>
        </w:p>
        <w:p w:rsidR="000773B7" w:rsidRDefault="00BA6F08">
          <w:pPr>
            <w:pStyle w:val="TOC1"/>
            <w:tabs>
              <w:tab w:val="right" w:leader="dot" w:pos="9350"/>
            </w:tabs>
            <w:rPr>
              <w:noProof/>
            </w:rPr>
          </w:pPr>
          <w:hyperlink w:anchor="_Toc232496190" w:history="1">
            <w:r w:rsidR="000773B7" w:rsidRPr="000A28F8">
              <w:rPr>
                <w:rStyle w:val="Hyperlink"/>
                <w:noProof/>
              </w:rPr>
              <w:t>2. Architecture at a glance</w:t>
            </w:r>
            <w:r w:rsidR="000773B7">
              <w:rPr>
                <w:noProof/>
              </w:rPr>
              <w:tab/>
            </w:r>
            <w:r w:rsidR="000773B7">
              <w:rPr>
                <w:noProof/>
              </w:rPr>
              <w:fldChar w:fldCharType="begin"/>
            </w:r>
            <w:r w:rsidR="000773B7">
              <w:rPr>
                <w:noProof/>
              </w:rPr>
              <w:instrText xml:space="preserve"> PAGEREF _Toc232496190 \h </w:instrText>
            </w:r>
            <w:r w:rsidR="000773B7">
              <w:rPr>
                <w:noProof/>
              </w:rPr>
            </w:r>
            <w:r w:rsidR="000773B7">
              <w:rPr>
                <w:noProof/>
              </w:rPr>
              <w:fldChar w:fldCharType="separate"/>
            </w:r>
            <w:r w:rsidR="000773B7">
              <w:rPr>
                <w:noProof/>
              </w:rPr>
              <w:t>3</w:t>
            </w:r>
            <w:r w:rsidR="000773B7">
              <w:rPr>
                <w:noProof/>
              </w:rPr>
              <w:fldChar w:fldCharType="end"/>
            </w:r>
          </w:hyperlink>
        </w:p>
        <w:p w:rsidR="000773B7" w:rsidRDefault="00BA6F08">
          <w:pPr>
            <w:pStyle w:val="TOC1"/>
            <w:tabs>
              <w:tab w:val="right" w:leader="dot" w:pos="9350"/>
            </w:tabs>
            <w:rPr>
              <w:noProof/>
            </w:rPr>
          </w:pPr>
          <w:hyperlink w:anchor="_Toc232496191" w:history="1">
            <w:r w:rsidR="000773B7" w:rsidRPr="000A28F8">
              <w:rPr>
                <w:rStyle w:val="Hyperlink"/>
                <w:noProof/>
              </w:rPr>
              <w:t>3. The processing pipeline, step by step</w:t>
            </w:r>
            <w:r w:rsidR="000773B7">
              <w:rPr>
                <w:noProof/>
              </w:rPr>
              <w:tab/>
            </w:r>
            <w:r w:rsidR="000773B7">
              <w:rPr>
                <w:noProof/>
              </w:rPr>
              <w:fldChar w:fldCharType="begin"/>
            </w:r>
            <w:r w:rsidR="000773B7">
              <w:rPr>
                <w:noProof/>
              </w:rPr>
              <w:instrText xml:space="preserve"> PAGEREF _Toc232496191 \h </w:instrText>
            </w:r>
            <w:r w:rsidR="000773B7">
              <w:rPr>
                <w:noProof/>
              </w:rPr>
            </w:r>
            <w:r w:rsidR="000773B7">
              <w:rPr>
                <w:noProof/>
              </w:rPr>
              <w:fldChar w:fldCharType="separate"/>
            </w:r>
            <w:r w:rsidR="000773B7">
              <w:rPr>
                <w:noProof/>
              </w:rPr>
              <w:t>4</w:t>
            </w:r>
            <w:r w:rsidR="000773B7">
              <w:rPr>
                <w:noProof/>
              </w:rPr>
              <w:fldChar w:fldCharType="end"/>
            </w:r>
          </w:hyperlink>
        </w:p>
        <w:p w:rsidR="000773B7" w:rsidRDefault="00BA6F08">
          <w:pPr>
            <w:pStyle w:val="TOC2"/>
            <w:tabs>
              <w:tab w:val="right" w:leader="dot" w:pos="9350"/>
            </w:tabs>
            <w:rPr>
              <w:noProof/>
            </w:rPr>
          </w:pPr>
          <w:hyperlink w:anchor="_Toc232496192" w:history="1">
            <w:r w:rsidR="000773B7" w:rsidRPr="000A28F8">
              <w:rPr>
                <w:rStyle w:val="Hyperlink"/>
                <w:noProof/>
              </w:rPr>
              <w:t>Phase A — Indexing (one-time, per upload)</w:t>
            </w:r>
            <w:r w:rsidR="000773B7">
              <w:rPr>
                <w:noProof/>
              </w:rPr>
              <w:tab/>
            </w:r>
            <w:r w:rsidR="000773B7">
              <w:rPr>
                <w:noProof/>
              </w:rPr>
              <w:fldChar w:fldCharType="begin"/>
            </w:r>
            <w:r w:rsidR="000773B7">
              <w:rPr>
                <w:noProof/>
              </w:rPr>
              <w:instrText xml:space="preserve"> PAGEREF _Toc232496192 \h </w:instrText>
            </w:r>
            <w:r w:rsidR="000773B7">
              <w:rPr>
                <w:noProof/>
              </w:rPr>
            </w:r>
            <w:r w:rsidR="000773B7">
              <w:rPr>
                <w:noProof/>
              </w:rPr>
              <w:fldChar w:fldCharType="separate"/>
            </w:r>
            <w:r w:rsidR="000773B7">
              <w:rPr>
                <w:noProof/>
              </w:rPr>
              <w:t>4</w:t>
            </w:r>
            <w:r w:rsidR="000773B7">
              <w:rPr>
                <w:noProof/>
              </w:rPr>
              <w:fldChar w:fldCharType="end"/>
            </w:r>
          </w:hyperlink>
        </w:p>
        <w:p w:rsidR="000773B7" w:rsidRDefault="00BA6F08">
          <w:pPr>
            <w:pStyle w:val="TOC3"/>
            <w:tabs>
              <w:tab w:val="right" w:leader="dot" w:pos="9350"/>
            </w:tabs>
            <w:rPr>
              <w:noProof/>
            </w:rPr>
          </w:pPr>
          <w:hyperlink w:anchor="_Toc232496193" w:history="1">
            <w:r w:rsidR="000773B7" w:rsidRPr="000A28F8">
              <w:rPr>
                <w:rStyle w:val="Hyperlink"/>
                <w:noProof/>
              </w:rPr>
              <w:t>3.1 Text extraction (PyMuPDF)</w:t>
            </w:r>
            <w:r w:rsidR="000773B7">
              <w:rPr>
                <w:noProof/>
              </w:rPr>
              <w:tab/>
            </w:r>
            <w:r w:rsidR="000773B7">
              <w:rPr>
                <w:noProof/>
              </w:rPr>
              <w:fldChar w:fldCharType="begin"/>
            </w:r>
            <w:r w:rsidR="000773B7">
              <w:rPr>
                <w:noProof/>
              </w:rPr>
              <w:instrText xml:space="preserve"> PAGEREF _Toc232496193 \h </w:instrText>
            </w:r>
            <w:r w:rsidR="000773B7">
              <w:rPr>
                <w:noProof/>
              </w:rPr>
            </w:r>
            <w:r w:rsidR="000773B7">
              <w:rPr>
                <w:noProof/>
              </w:rPr>
              <w:fldChar w:fldCharType="separate"/>
            </w:r>
            <w:r w:rsidR="000773B7">
              <w:rPr>
                <w:noProof/>
              </w:rPr>
              <w:t>4</w:t>
            </w:r>
            <w:r w:rsidR="000773B7">
              <w:rPr>
                <w:noProof/>
              </w:rPr>
              <w:fldChar w:fldCharType="end"/>
            </w:r>
          </w:hyperlink>
        </w:p>
        <w:p w:rsidR="000773B7" w:rsidRDefault="00BA6F08">
          <w:pPr>
            <w:pStyle w:val="TOC3"/>
            <w:tabs>
              <w:tab w:val="right" w:leader="dot" w:pos="9350"/>
            </w:tabs>
            <w:rPr>
              <w:noProof/>
            </w:rPr>
          </w:pPr>
          <w:hyperlink w:anchor="_Toc232496194" w:history="1">
            <w:r w:rsidR="000773B7" w:rsidRPr="000A28F8">
              <w:rPr>
                <w:rStyle w:val="Hyperlink"/>
                <w:noProof/>
              </w:rPr>
              <w:t>3.2 Chunking</w:t>
            </w:r>
            <w:r w:rsidR="000773B7">
              <w:rPr>
                <w:noProof/>
              </w:rPr>
              <w:tab/>
            </w:r>
            <w:r w:rsidR="000773B7">
              <w:rPr>
                <w:noProof/>
              </w:rPr>
              <w:fldChar w:fldCharType="begin"/>
            </w:r>
            <w:r w:rsidR="000773B7">
              <w:rPr>
                <w:noProof/>
              </w:rPr>
              <w:instrText xml:space="preserve"> PAGEREF _Toc232496194 \h </w:instrText>
            </w:r>
            <w:r w:rsidR="000773B7">
              <w:rPr>
                <w:noProof/>
              </w:rPr>
            </w:r>
            <w:r w:rsidR="000773B7">
              <w:rPr>
                <w:noProof/>
              </w:rPr>
              <w:fldChar w:fldCharType="separate"/>
            </w:r>
            <w:r w:rsidR="000773B7">
              <w:rPr>
                <w:noProof/>
              </w:rPr>
              <w:t>4</w:t>
            </w:r>
            <w:r w:rsidR="000773B7">
              <w:rPr>
                <w:noProof/>
              </w:rPr>
              <w:fldChar w:fldCharType="end"/>
            </w:r>
          </w:hyperlink>
        </w:p>
        <w:p w:rsidR="000773B7" w:rsidRDefault="00BA6F08">
          <w:pPr>
            <w:pStyle w:val="TOC3"/>
            <w:tabs>
              <w:tab w:val="right" w:leader="dot" w:pos="9350"/>
            </w:tabs>
            <w:rPr>
              <w:noProof/>
            </w:rPr>
          </w:pPr>
          <w:hyperlink w:anchor="_Toc232496195" w:history="1">
            <w:r w:rsidR="000773B7" w:rsidRPr="000A28F8">
              <w:rPr>
                <w:rStyle w:val="Hyperlink"/>
                <w:noProof/>
              </w:rPr>
              <w:t>3.3 Embedding (sentence-transformers)</w:t>
            </w:r>
            <w:r w:rsidR="000773B7">
              <w:rPr>
                <w:noProof/>
              </w:rPr>
              <w:tab/>
            </w:r>
            <w:r w:rsidR="000773B7">
              <w:rPr>
                <w:noProof/>
              </w:rPr>
              <w:fldChar w:fldCharType="begin"/>
            </w:r>
            <w:r w:rsidR="000773B7">
              <w:rPr>
                <w:noProof/>
              </w:rPr>
              <w:instrText xml:space="preserve"> PAGEREF _Toc232496195 \h </w:instrText>
            </w:r>
            <w:r w:rsidR="000773B7">
              <w:rPr>
                <w:noProof/>
              </w:rPr>
            </w:r>
            <w:r w:rsidR="000773B7">
              <w:rPr>
                <w:noProof/>
              </w:rPr>
              <w:fldChar w:fldCharType="separate"/>
            </w:r>
            <w:r w:rsidR="000773B7">
              <w:rPr>
                <w:noProof/>
              </w:rPr>
              <w:t>5</w:t>
            </w:r>
            <w:r w:rsidR="000773B7">
              <w:rPr>
                <w:noProof/>
              </w:rPr>
              <w:fldChar w:fldCharType="end"/>
            </w:r>
          </w:hyperlink>
        </w:p>
        <w:p w:rsidR="000773B7" w:rsidRDefault="00BA6F08">
          <w:pPr>
            <w:pStyle w:val="TOC3"/>
            <w:tabs>
              <w:tab w:val="right" w:leader="dot" w:pos="9350"/>
            </w:tabs>
            <w:rPr>
              <w:noProof/>
            </w:rPr>
          </w:pPr>
          <w:hyperlink w:anchor="_Toc232496196" w:history="1">
            <w:r w:rsidR="000773B7" w:rsidRPr="000A28F8">
              <w:rPr>
                <w:rStyle w:val="Hyperlink"/>
                <w:noProof/>
              </w:rPr>
              <w:t>3.4 The vector index</w:t>
            </w:r>
            <w:r w:rsidR="000773B7">
              <w:rPr>
                <w:noProof/>
              </w:rPr>
              <w:tab/>
            </w:r>
            <w:r w:rsidR="000773B7">
              <w:rPr>
                <w:noProof/>
              </w:rPr>
              <w:fldChar w:fldCharType="begin"/>
            </w:r>
            <w:r w:rsidR="000773B7">
              <w:rPr>
                <w:noProof/>
              </w:rPr>
              <w:instrText xml:space="preserve"> PAGEREF _Toc232496196 \h </w:instrText>
            </w:r>
            <w:r w:rsidR="000773B7">
              <w:rPr>
                <w:noProof/>
              </w:rPr>
            </w:r>
            <w:r w:rsidR="000773B7">
              <w:rPr>
                <w:noProof/>
              </w:rPr>
              <w:fldChar w:fldCharType="separate"/>
            </w:r>
            <w:r w:rsidR="000773B7">
              <w:rPr>
                <w:noProof/>
              </w:rPr>
              <w:t>5</w:t>
            </w:r>
            <w:r w:rsidR="000773B7">
              <w:rPr>
                <w:noProof/>
              </w:rPr>
              <w:fldChar w:fldCharType="end"/>
            </w:r>
          </w:hyperlink>
        </w:p>
        <w:p w:rsidR="000773B7" w:rsidRDefault="00BA6F08">
          <w:pPr>
            <w:pStyle w:val="TOC2"/>
            <w:tabs>
              <w:tab w:val="right" w:leader="dot" w:pos="9350"/>
            </w:tabs>
            <w:rPr>
              <w:noProof/>
            </w:rPr>
          </w:pPr>
          <w:hyperlink w:anchor="_Toc232496197" w:history="1">
            <w:r w:rsidR="000773B7" w:rsidRPr="000A28F8">
              <w:rPr>
                <w:rStyle w:val="Hyperlink"/>
                <w:noProof/>
              </w:rPr>
              <w:t>Phase B — Answering (every question)</w:t>
            </w:r>
            <w:r w:rsidR="000773B7">
              <w:rPr>
                <w:noProof/>
              </w:rPr>
              <w:tab/>
            </w:r>
            <w:r w:rsidR="000773B7">
              <w:rPr>
                <w:noProof/>
              </w:rPr>
              <w:fldChar w:fldCharType="begin"/>
            </w:r>
            <w:r w:rsidR="000773B7">
              <w:rPr>
                <w:noProof/>
              </w:rPr>
              <w:instrText xml:space="preserve"> PAGEREF _Toc232496197 \h </w:instrText>
            </w:r>
            <w:r w:rsidR="000773B7">
              <w:rPr>
                <w:noProof/>
              </w:rPr>
            </w:r>
            <w:r w:rsidR="000773B7">
              <w:rPr>
                <w:noProof/>
              </w:rPr>
              <w:fldChar w:fldCharType="separate"/>
            </w:r>
            <w:r w:rsidR="000773B7">
              <w:rPr>
                <w:noProof/>
              </w:rPr>
              <w:t>5</w:t>
            </w:r>
            <w:r w:rsidR="000773B7">
              <w:rPr>
                <w:noProof/>
              </w:rPr>
              <w:fldChar w:fldCharType="end"/>
            </w:r>
          </w:hyperlink>
        </w:p>
        <w:p w:rsidR="000773B7" w:rsidRDefault="00BA6F08">
          <w:pPr>
            <w:pStyle w:val="TOC3"/>
            <w:tabs>
              <w:tab w:val="right" w:leader="dot" w:pos="9350"/>
            </w:tabs>
            <w:rPr>
              <w:noProof/>
            </w:rPr>
          </w:pPr>
          <w:hyperlink w:anchor="_Toc232496198" w:history="1">
            <w:r w:rsidR="000773B7" w:rsidRPr="000A28F8">
              <w:rPr>
                <w:rStyle w:val="Hyperlink"/>
                <w:noProof/>
              </w:rPr>
              <w:t>3.5 Embed the question</w:t>
            </w:r>
            <w:r w:rsidR="000773B7">
              <w:rPr>
                <w:noProof/>
              </w:rPr>
              <w:tab/>
            </w:r>
            <w:r w:rsidR="000773B7">
              <w:rPr>
                <w:noProof/>
              </w:rPr>
              <w:fldChar w:fldCharType="begin"/>
            </w:r>
            <w:r w:rsidR="000773B7">
              <w:rPr>
                <w:noProof/>
              </w:rPr>
              <w:instrText xml:space="preserve"> PAGEREF _Toc232496198 \h </w:instrText>
            </w:r>
            <w:r w:rsidR="000773B7">
              <w:rPr>
                <w:noProof/>
              </w:rPr>
            </w:r>
            <w:r w:rsidR="000773B7">
              <w:rPr>
                <w:noProof/>
              </w:rPr>
              <w:fldChar w:fldCharType="separate"/>
            </w:r>
            <w:r w:rsidR="000773B7">
              <w:rPr>
                <w:noProof/>
              </w:rPr>
              <w:t>5</w:t>
            </w:r>
            <w:r w:rsidR="000773B7">
              <w:rPr>
                <w:noProof/>
              </w:rPr>
              <w:fldChar w:fldCharType="end"/>
            </w:r>
          </w:hyperlink>
        </w:p>
        <w:p w:rsidR="000773B7" w:rsidRDefault="00BA6F08">
          <w:pPr>
            <w:pStyle w:val="TOC3"/>
            <w:tabs>
              <w:tab w:val="right" w:leader="dot" w:pos="9350"/>
            </w:tabs>
            <w:rPr>
              <w:noProof/>
            </w:rPr>
          </w:pPr>
          <w:hyperlink w:anchor="_Toc232496199" w:history="1">
            <w:r w:rsidR="000773B7" w:rsidRPr="000A28F8">
              <w:rPr>
                <w:rStyle w:val="Hyperlink"/>
                <w:noProof/>
              </w:rPr>
              <w:t>3.6 Retrieve the most relevant chunks</w:t>
            </w:r>
            <w:r w:rsidR="000773B7">
              <w:rPr>
                <w:noProof/>
              </w:rPr>
              <w:tab/>
            </w:r>
            <w:r w:rsidR="000773B7">
              <w:rPr>
                <w:noProof/>
              </w:rPr>
              <w:fldChar w:fldCharType="begin"/>
            </w:r>
            <w:r w:rsidR="000773B7">
              <w:rPr>
                <w:noProof/>
              </w:rPr>
              <w:instrText xml:space="preserve"> PAGEREF _Toc232496199 \h </w:instrText>
            </w:r>
            <w:r w:rsidR="000773B7">
              <w:rPr>
                <w:noProof/>
              </w:rPr>
            </w:r>
            <w:r w:rsidR="000773B7">
              <w:rPr>
                <w:noProof/>
              </w:rPr>
              <w:fldChar w:fldCharType="separate"/>
            </w:r>
            <w:r w:rsidR="000773B7">
              <w:rPr>
                <w:noProof/>
              </w:rPr>
              <w:t>5</w:t>
            </w:r>
            <w:r w:rsidR="000773B7">
              <w:rPr>
                <w:noProof/>
              </w:rPr>
              <w:fldChar w:fldCharType="end"/>
            </w:r>
          </w:hyperlink>
        </w:p>
        <w:p w:rsidR="000773B7" w:rsidRDefault="00BA6F08">
          <w:pPr>
            <w:pStyle w:val="TOC3"/>
            <w:tabs>
              <w:tab w:val="right" w:leader="dot" w:pos="9350"/>
            </w:tabs>
            <w:rPr>
              <w:noProof/>
            </w:rPr>
          </w:pPr>
          <w:hyperlink w:anchor="_Toc232496200" w:history="1">
            <w:r w:rsidR="000773B7" w:rsidRPr="000A28F8">
              <w:rPr>
                <w:rStyle w:val="Hyperlink"/>
                <w:noProof/>
              </w:rPr>
              <w:t>3.7 The 'is it in the documents?' gate</w:t>
            </w:r>
            <w:r w:rsidR="000773B7">
              <w:rPr>
                <w:noProof/>
              </w:rPr>
              <w:tab/>
            </w:r>
            <w:r w:rsidR="000773B7">
              <w:rPr>
                <w:noProof/>
              </w:rPr>
              <w:fldChar w:fldCharType="begin"/>
            </w:r>
            <w:r w:rsidR="000773B7">
              <w:rPr>
                <w:noProof/>
              </w:rPr>
              <w:instrText xml:space="preserve"> PAGEREF _Toc232496200 \h </w:instrText>
            </w:r>
            <w:r w:rsidR="000773B7">
              <w:rPr>
                <w:noProof/>
              </w:rPr>
            </w:r>
            <w:r w:rsidR="000773B7">
              <w:rPr>
                <w:noProof/>
              </w:rPr>
              <w:fldChar w:fldCharType="separate"/>
            </w:r>
            <w:r w:rsidR="000773B7">
              <w:rPr>
                <w:noProof/>
              </w:rPr>
              <w:t>5</w:t>
            </w:r>
            <w:r w:rsidR="000773B7">
              <w:rPr>
                <w:noProof/>
              </w:rPr>
              <w:fldChar w:fldCharType="end"/>
            </w:r>
          </w:hyperlink>
        </w:p>
        <w:p w:rsidR="000773B7" w:rsidRDefault="00BA6F08">
          <w:pPr>
            <w:pStyle w:val="TOC3"/>
            <w:tabs>
              <w:tab w:val="right" w:leader="dot" w:pos="9350"/>
            </w:tabs>
            <w:rPr>
              <w:noProof/>
            </w:rPr>
          </w:pPr>
          <w:hyperlink w:anchor="_Toc232496201" w:history="1">
            <w:r w:rsidR="000773B7" w:rsidRPr="000A28F8">
              <w:rPr>
                <w:rStyle w:val="Hyperlink"/>
                <w:noProof/>
              </w:rPr>
              <w:t>3.8 Augmentation — building the prompt</w:t>
            </w:r>
            <w:r w:rsidR="000773B7">
              <w:rPr>
                <w:noProof/>
              </w:rPr>
              <w:tab/>
            </w:r>
            <w:r w:rsidR="000773B7">
              <w:rPr>
                <w:noProof/>
              </w:rPr>
              <w:fldChar w:fldCharType="begin"/>
            </w:r>
            <w:r w:rsidR="000773B7">
              <w:rPr>
                <w:noProof/>
              </w:rPr>
              <w:instrText xml:space="preserve"> PAGEREF _Toc232496201 \h </w:instrText>
            </w:r>
            <w:r w:rsidR="000773B7">
              <w:rPr>
                <w:noProof/>
              </w:rPr>
            </w:r>
            <w:r w:rsidR="000773B7">
              <w:rPr>
                <w:noProof/>
              </w:rPr>
              <w:fldChar w:fldCharType="separate"/>
            </w:r>
            <w:r w:rsidR="000773B7">
              <w:rPr>
                <w:noProof/>
              </w:rPr>
              <w:t>5</w:t>
            </w:r>
            <w:r w:rsidR="000773B7">
              <w:rPr>
                <w:noProof/>
              </w:rPr>
              <w:fldChar w:fldCharType="end"/>
            </w:r>
          </w:hyperlink>
        </w:p>
        <w:p w:rsidR="000773B7" w:rsidRDefault="00BA6F08">
          <w:pPr>
            <w:pStyle w:val="TOC3"/>
            <w:tabs>
              <w:tab w:val="right" w:leader="dot" w:pos="9350"/>
            </w:tabs>
            <w:rPr>
              <w:noProof/>
            </w:rPr>
          </w:pPr>
          <w:hyperlink w:anchor="_Toc232496202" w:history="1">
            <w:r w:rsidR="000773B7" w:rsidRPr="000A28F8">
              <w:rPr>
                <w:rStyle w:val="Hyperlink"/>
                <w:noProof/>
              </w:rPr>
              <w:t>3.9 Generation (Claude)</w:t>
            </w:r>
            <w:r w:rsidR="000773B7">
              <w:rPr>
                <w:noProof/>
              </w:rPr>
              <w:tab/>
            </w:r>
            <w:r w:rsidR="000773B7">
              <w:rPr>
                <w:noProof/>
              </w:rPr>
              <w:fldChar w:fldCharType="begin"/>
            </w:r>
            <w:r w:rsidR="000773B7">
              <w:rPr>
                <w:noProof/>
              </w:rPr>
              <w:instrText xml:space="preserve"> PAGEREF _Toc232496202 \h </w:instrText>
            </w:r>
            <w:r w:rsidR="000773B7">
              <w:rPr>
                <w:noProof/>
              </w:rPr>
            </w:r>
            <w:r w:rsidR="000773B7">
              <w:rPr>
                <w:noProof/>
              </w:rPr>
              <w:fldChar w:fldCharType="separate"/>
            </w:r>
            <w:r w:rsidR="000773B7">
              <w:rPr>
                <w:noProof/>
              </w:rPr>
              <w:t>6</w:t>
            </w:r>
            <w:r w:rsidR="000773B7">
              <w:rPr>
                <w:noProof/>
              </w:rPr>
              <w:fldChar w:fldCharType="end"/>
            </w:r>
          </w:hyperlink>
        </w:p>
        <w:p w:rsidR="000773B7" w:rsidRDefault="00BA6F08">
          <w:pPr>
            <w:pStyle w:val="TOC3"/>
            <w:tabs>
              <w:tab w:val="right" w:leader="dot" w:pos="9350"/>
            </w:tabs>
            <w:rPr>
              <w:noProof/>
            </w:rPr>
          </w:pPr>
          <w:hyperlink w:anchor="_Toc232496203" w:history="1">
            <w:r w:rsidR="000773B7" w:rsidRPr="000A28F8">
              <w:rPr>
                <w:rStyle w:val="Hyperlink"/>
                <w:noProof/>
              </w:rPr>
              <w:t>3.10 Rendering and export</w:t>
            </w:r>
            <w:r w:rsidR="000773B7">
              <w:rPr>
                <w:noProof/>
              </w:rPr>
              <w:tab/>
            </w:r>
            <w:r w:rsidR="000773B7">
              <w:rPr>
                <w:noProof/>
              </w:rPr>
              <w:fldChar w:fldCharType="begin"/>
            </w:r>
            <w:r w:rsidR="000773B7">
              <w:rPr>
                <w:noProof/>
              </w:rPr>
              <w:instrText xml:space="preserve"> PAGEREF _Toc232496203 \h </w:instrText>
            </w:r>
            <w:r w:rsidR="000773B7">
              <w:rPr>
                <w:noProof/>
              </w:rPr>
            </w:r>
            <w:r w:rsidR="000773B7">
              <w:rPr>
                <w:noProof/>
              </w:rPr>
              <w:fldChar w:fldCharType="separate"/>
            </w:r>
            <w:r w:rsidR="000773B7">
              <w:rPr>
                <w:noProof/>
              </w:rPr>
              <w:t>6</w:t>
            </w:r>
            <w:r w:rsidR="000773B7">
              <w:rPr>
                <w:noProof/>
              </w:rPr>
              <w:fldChar w:fldCharType="end"/>
            </w:r>
          </w:hyperlink>
        </w:p>
        <w:p w:rsidR="000773B7" w:rsidRDefault="00BA6F08">
          <w:pPr>
            <w:pStyle w:val="TOC1"/>
            <w:tabs>
              <w:tab w:val="right" w:leader="dot" w:pos="9350"/>
            </w:tabs>
            <w:rPr>
              <w:noProof/>
            </w:rPr>
          </w:pPr>
          <w:hyperlink w:anchor="_Toc232496204" w:history="1">
            <w:r w:rsidR="000773B7" w:rsidRPr="000A28F8">
              <w:rPr>
                <w:rStyle w:val="Hyperlink"/>
                <w:noProof/>
              </w:rPr>
              <w:t>4. Component reference</w:t>
            </w:r>
            <w:r w:rsidR="000773B7">
              <w:rPr>
                <w:noProof/>
              </w:rPr>
              <w:tab/>
            </w:r>
            <w:r w:rsidR="000773B7">
              <w:rPr>
                <w:noProof/>
              </w:rPr>
              <w:fldChar w:fldCharType="begin"/>
            </w:r>
            <w:r w:rsidR="000773B7">
              <w:rPr>
                <w:noProof/>
              </w:rPr>
              <w:instrText xml:space="preserve"> PAGEREF _Toc232496204 \h </w:instrText>
            </w:r>
            <w:r w:rsidR="000773B7">
              <w:rPr>
                <w:noProof/>
              </w:rPr>
            </w:r>
            <w:r w:rsidR="000773B7">
              <w:rPr>
                <w:noProof/>
              </w:rPr>
              <w:fldChar w:fldCharType="separate"/>
            </w:r>
            <w:r w:rsidR="000773B7">
              <w:rPr>
                <w:noProof/>
              </w:rPr>
              <w:t>6</w:t>
            </w:r>
            <w:r w:rsidR="000773B7">
              <w:rPr>
                <w:noProof/>
              </w:rPr>
              <w:fldChar w:fldCharType="end"/>
            </w:r>
          </w:hyperlink>
        </w:p>
        <w:p w:rsidR="000773B7" w:rsidRDefault="00BA6F08">
          <w:pPr>
            <w:pStyle w:val="TOC3"/>
            <w:tabs>
              <w:tab w:val="right" w:leader="dot" w:pos="9350"/>
            </w:tabs>
            <w:rPr>
              <w:noProof/>
            </w:rPr>
          </w:pPr>
          <w:hyperlink w:anchor="_Toc232496205" w:history="1">
            <w:r w:rsidR="000773B7" w:rsidRPr="000A28F8">
              <w:rPr>
                <w:rStyle w:val="Hyperlink"/>
                <w:noProof/>
              </w:rPr>
              <w:t>Key functions in rag.py</w:t>
            </w:r>
            <w:r w:rsidR="000773B7">
              <w:rPr>
                <w:noProof/>
              </w:rPr>
              <w:tab/>
            </w:r>
            <w:r w:rsidR="000773B7">
              <w:rPr>
                <w:noProof/>
              </w:rPr>
              <w:fldChar w:fldCharType="begin"/>
            </w:r>
            <w:r w:rsidR="000773B7">
              <w:rPr>
                <w:noProof/>
              </w:rPr>
              <w:instrText xml:space="preserve"> PAGEREF _Toc232496205 \h </w:instrText>
            </w:r>
            <w:r w:rsidR="000773B7">
              <w:rPr>
                <w:noProof/>
              </w:rPr>
            </w:r>
            <w:r w:rsidR="000773B7">
              <w:rPr>
                <w:noProof/>
              </w:rPr>
              <w:fldChar w:fldCharType="separate"/>
            </w:r>
            <w:r w:rsidR="000773B7">
              <w:rPr>
                <w:noProof/>
              </w:rPr>
              <w:t>6</w:t>
            </w:r>
            <w:r w:rsidR="000773B7">
              <w:rPr>
                <w:noProof/>
              </w:rPr>
              <w:fldChar w:fldCharType="end"/>
            </w:r>
          </w:hyperlink>
        </w:p>
        <w:p w:rsidR="000773B7" w:rsidRDefault="00BA6F08">
          <w:pPr>
            <w:pStyle w:val="TOC1"/>
            <w:tabs>
              <w:tab w:val="right" w:leader="dot" w:pos="9350"/>
            </w:tabs>
            <w:rPr>
              <w:noProof/>
            </w:rPr>
          </w:pPr>
          <w:hyperlink w:anchor="_Toc232496206" w:history="1">
            <w:r w:rsidR="000773B7" w:rsidRPr="000A28F8">
              <w:rPr>
                <w:rStyle w:val="Hyperlink"/>
                <w:noProof/>
              </w:rPr>
              <w:t>5. Configuration reference</w:t>
            </w:r>
            <w:r w:rsidR="000773B7">
              <w:rPr>
                <w:noProof/>
              </w:rPr>
              <w:tab/>
            </w:r>
            <w:r w:rsidR="000773B7">
              <w:rPr>
                <w:noProof/>
              </w:rPr>
              <w:fldChar w:fldCharType="begin"/>
            </w:r>
            <w:r w:rsidR="000773B7">
              <w:rPr>
                <w:noProof/>
              </w:rPr>
              <w:instrText xml:space="preserve"> PAGEREF _Toc232496206 \h </w:instrText>
            </w:r>
            <w:r w:rsidR="000773B7">
              <w:rPr>
                <w:noProof/>
              </w:rPr>
            </w:r>
            <w:r w:rsidR="000773B7">
              <w:rPr>
                <w:noProof/>
              </w:rPr>
              <w:fldChar w:fldCharType="separate"/>
            </w:r>
            <w:r w:rsidR="000773B7">
              <w:rPr>
                <w:noProof/>
              </w:rPr>
              <w:t>6</w:t>
            </w:r>
            <w:r w:rsidR="000773B7">
              <w:rPr>
                <w:noProof/>
              </w:rPr>
              <w:fldChar w:fldCharType="end"/>
            </w:r>
          </w:hyperlink>
        </w:p>
        <w:p w:rsidR="000773B7" w:rsidRDefault="00BA6F08">
          <w:pPr>
            <w:pStyle w:val="TOC1"/>
            <w:tabs>
              <w:tab w:val="right" w:leader="dot" w:pos="9350"/>
            </w:tabs>
            <w:rPr>
              <w:noProof/>
            </w:rPr>
          </w:pPr>
          <w:hyperlink w:anchor="_Toc232496207" w:history="1">
            <w:r w:rsidR="000773B7" w:rsidRPr="000A28F8">
              <w:rPr>
                <w:rStyle w:val="Hyperlink"/>
                <w:noProof/>
              </w:rPr>
              <w:t>6. Worked example</w:t>
            </w:r>
            <w:r w:rsidR="000773B7">
              <w:rPr>
                <w:noProof/>
              </w:rPr>
              <w:tab/>
            </w:r>
            <w:r w:rsidR="000773B7">
              <w:rPr>
                <w:noProof/>
              </w:rPr>
              <w:fldChar w:fldCharType="begin"/>
            </w:r>
            <w:r w:rsidR="000773B7">
              <w:rPr>
                <w:noProof/>
              </w:rPr>
              <w:instrText xml:space="preserve"> PAGEREF _Toc232496207 \h </w:instrText>
            </w:r>
            <w:r w:rsidR="000773B7">
              <w:rPr>
                <w:noProof/>
              </w:rPr>
            </w:r>
            <w:r w:rsidR="000773B7">
              <w:rPr>
                <w:noProof/>
              </w:rPr>
              <w:fldChar w:fldCharType="separate"/>
            </w:r>
            <w:r w:rsidR="000773B7">
              <w:rPr>
                <w:noProof/>
              </w:rPr>
              <w:t>7</w:t>
            </w:r>
            <w:r w:rsidR="000773B7">
              <w:rPr>
                <w:noProof/>
              </w:rPr>
              <w:fldChar w:fldCharType="end"/>
            </w:r>
          </w:hyperlink>
        </w:p>
        <w:p w:rsidR="000773B7" w:rsidRDefault="00BA6F08">
          <w:pPr>
            <w:pStyle w:val="TOC2"/>
            <w:tabs>
              <w:tab w:val="right" w:leader="dot" w:pos="9350"/>
            </w:tabs>
            <w:rPr>
              <w:noProof/>
            </w:rPr>
          </w:pPr>
          <w:hyperlink w:anchor="_Toc232496208" w:history="1">
            <w:r w:rsidR="000773B7" w:rsidRPr="000A28F8">
              <w:rPr>
                <w:rStyle w:val="Hyperlink"/>
                <w:noProof/>
              </w:rPr>
              <w:t>6.1 A question the documents can answer</w:t>
            </w:r>
            <w:r w:rsidR="000773B7">
              <w:rPr>
                <w:noProof/>
              </w:rPr>
              <w:tab/>
            </w:r>
            <w:r w:rsidR="000773B7">
              <w:rPr>
                <w:noProof/>
              </w:rPr>
              <w:fldChar w:fldCharType="begin"/>
            </w:r>
            <w:r w:rsidR="000773B7">
              <w:rPr>
                <w:noProof/>
              </w:rPr>
              <w:instrText xml:space="preserve"> PAGEREF _Toc232496208 \h </w:instrText>
            </w:r>
            <w:r w:rsidR="000773B7">
              <w:rPr>
                <w:noProof/>
              </w:rPr>
            </w:r>
            <w:r w:rsidR="000773B7">
              <w:rPr>
                <w:noProof/>
              </w:rPr>
              <w:fldChar w:fldCharType="separate"/>
            </w:r>
            <w:r w:rsidR="000773B7">
              <w:rPr>
                <w:noProof/>
              </w:rPr>
              <w:t>7</w:t>
            </w:r>
            <w:r w:rsidR="000773B7">
              <w:rPr>
                <w:noProof/>
              </w:rPr>
              <w:fldChar w:fldCharType="end"/>
            </w:r>
          </w:hyperlink>
        </w:p>
        <w:p w:rsidR="000773B7" w:rsidRDefault="00BA6F08">
          <w:pPr>
            <w:pStyle w:val="TOC2"/>
            <w:tabs>
              <w:tab w:val="right" w:leader="dot" w:pos="9350"/>
            </w:tabs>
            <w:rPr>
              <w:noProof/>
            </w:rPr>
          </w:pPr>
          <w:hyperlink w:anchor="_Toc232496209" w:history="1">
            <w:r w:rsidR="000773B7" w:rsidRPr="000A28F8">
              <w:rPr>
                <w:rStyle w:val="Hyperlink"/>
                <w:noProof/>
              </w:rPr>
              <w:t>6.2 A question the documents cannot answer</w:t>
            </w:r>
            <w:r w:rsidR="000773B7">
              <w:rPr>
                <w:noProof/>
              </w:rPr>
              <w:tab/>
            </w:r>
            <w:r w:rsidR="000773B7">
              <w:rPr>
                <w:noProof/>
              </w:rPr>
              <w:fldChar w:fldCharType="begin"/>
            </w:r>
            <w:r w:rsidR="000773B7">
              <w:rPr>
                <w:noProof/>
              </w:rPr>
              <w:instrText xml:space="preserve"> PAGEREF _Toc232496209 \h </w:instrText>
            </w:r>
            <w:r w:rsidR="000773B7">
              <w:rPr>
                <w:noProof/>
              </w:rPr>
            </w:r>
            <w:r w:rsidR="000773B7">
              <w:rPr>
                <w:noProof/>
              </w:rPr>
              <w:fldChar w:fldCharType="separate"/>
            </w:r>
            <w:r w:rsidR="000773B7">
              <w:rPr>
                <w:noProof/>
              </w:rPr>
              <w:t>8</w:t>
            </w:r>
            <w:r w:rsidR="000773B7">
              <w:rPr>
                <w:noProof/>
              </w:rPr>
              <w:fldChar w:fldCharType="end"/>
            </w:r>
          </w:hyperlink>
        </w:p>
        <w:p w:rsidR="000773B7" w:rsidRDefault="00BA6F08">
          <w:pPr>
            <w:pStyle w:val="TOC1"/>
            <w:tabs>
              <w:tab w:val="right" w:leader="dot" w:pos="9350"/>
            </w:tabs>
            <w:rPr>
              <w:noProof/>
            </w:rPr>
          </w:pPr>
          <w:hyperlink w:anchor="_Toc232496210" w:history="1">
            <w:r w:rsidR="000773B7" w:rsidRPr="000A28F8">
              <w:rPr>
                <w:rStyle w:val="Hyperlink"/>
                <w:noProof/>
              </w:rPr>
              <w:t>7. Tuning &amp; troubleshooting</w:t>
            </w:r>
            <w:r w:rsidR="000773B7">
              <w:rPr>
                <w:noProof/>
              </w:rPr>
              <w:tab/>
            </w:r>
            <w:r w:rsidR="000773B7">
              <w:rPr>
                <w:noProof/>
              </w:rPr>
              <w:fldChar w:fldCharType="begin"/>
            </w:r>
            <w:r w:rsidR="000773B7">
              <w:rPr>
                <w:noProof/>
              </w:rPr>
              <w:instrText xml:space="preserve"> PAGEREF _Toc232496210 \h </w:instrText>
            </w:r>
            <w:r w:rsidR="000773B7">
              <w:rPr>
                <w:noProof/>
              </w:rPr>
            </w:r>
            <w:r w:rsidR="000773B7">
              <w:rPr>
                <w:noProof/>
              </w:rPr>
              <w:fldChar w:fldCharType="separate"/>
            </w:r>
            <w:r w:rsidR="000773B7">
              <w:rPr>
                <w:noProof/>
              </w:rPr>
              <w:t>8</w:t>
            </w:r>
            <w:r w:rsidR="000773B7">
              <w:rPr>
                <w:noProof/>
              </w:rPr>
              <w:fldChar w:fldCharType="end"/>
            </w:r>
          </w:hyperlink>
        </w:p>
        <w:p w:rsidR="000773B7" w:rsidRDefault="00BA6F08">
          <w:pPr>
            <w:pStyle w:val="TOC3"/>
            <w:tabs>
              <w:tab w:val="right" w:leader="dot" w:pos="9350"/>
            </w:tabs>
            <w:rPr>
              <w:noProof/>
            </w:rPr>
          </w:pPr>
          <w:hyperlink w:anchor="_Toc232496211" w:history="1">
            <w:r w:rsidR="000773B7" w:rsidRPr="000A28F8">
              <w:rPr>
                <w:rStyle w:val="Hyperlink"/>
                <w:noProof/>
              </w:rPr>
              <w:t>Calibrating the threshold</w:t>
            </w:r>
            <w:r w:rsidR="000773B7">
              <w:rPr>
                <w:noProof/>
              </w:rPr>
              <w:tab/>
            </w:r>
            <w:r w:rsidR="000773B7">
              <w:rPr>
                <w:noProof/>
              </w:rPr>
              <w:fldChar w:fldCharType="begin"/>
            </w:r>
            <w:r w:rsidR="000773B7">
              <w:rPr>
                <w:noProof/>
              </w:rPr>
              <w:instrText xml:space="preserve"> PAGEREF _Toc232496211 \h </w:instrText>
            </w:r>
            <w:r w:rsidR="000773B7">
              <w:rPr>
                <w:noProof/>
              </w:rPr>
            </w:r>
            <w:r w:rsidR="000773B7">
              <w:rPr>
                <w:noProof/>
              </w:rPr>
              <w:fldChar w:fldCharType="separate"/>
            </w:r>
            <w:r w:rsidR="000773B7">
              <w:rPr>
                <w:noProof/>
              </w:rPr>
              <w:t>8</w:t>
            </w:r>
            <w:r w:rsidR="000773B7">
              <w:rPr>
                <w:noProof/>
              </w:rPr>
              <w:fldChar w:fldCharType="end"/>
            </w:r>
          </w:hyperlink>
        </w:p>
        <w:p w:rsidR="000773B7" w:rsidRDefault="00BA6F08">
          <w:pPr>
            <w:pStyle w:val="TOC3"/>
            <w:tabs>
              <w:tab w:val="right" w:leader="dot" w:pos="9350"/>
            </w:tabs>
            <w:rPr>
              <w:noProof/>
            </w:rPr>
          </w:pPr>
          <w:hyperlink w:anchor="_Toc232496212" w:history="1">
            <w:r w:rsidR="000773B7" w:rsidRPr="000A28F8">
              <w:rPr>
                <w:rStyle w:val="Hyperlink"/>
                <w:noProof/>
              </w:rPr>
              <w:t>Common issues</w:t>
            </w:r>
            <w:r w:rsidR="000773B7">
              <w:rPr>
                <w:noProof/>
              </w:rPr>
              <w:tab/>
            </w:r>
            <w:r w:rsidR="000773B7">
              <w:rPr>
                <w:noProof/>
              </w:rPr>
              <w:fldChar w:fldCharType="begin"/>
            </w:r>
            <w:r w:rsidR="000773B7">
              <w:rPr>
                <w:noProof/>
              </w:rPr>
              <w:instrText xml:space="preserve"> PAGEREF _Toc232496212 \h </w:instrText>
            </w:r>
            <w:r w:rsidR="000773B7">
              <w:rPr>
                <w:noProof/>
              </w:rPr>
            </w:r>
            <w:r w:rsidR="000773B7">
              <w:rPr>
                <w:noProof/>
              </w:rPr>
              <w:fldChar w:fldCharType="separate"/>
            </w:r>
            <w:r w:rsidR="000773B7">
              <w:rPr>
                <w:noProof/>
              </w:rPr>
              <w:t>8</w:t>
            </w:r>
            <w:r w:rsidR="000773B7">
              <w:rPr>
                <w:noProof/>
              </w:rPr>
              <w:fldChar w:fldCharType="end"/>
            </w:r>
          </w:hyperlink>
        </w:p>
        <w:p w:rsidR="000773B7" w:rsidRDefault="00BA6F08">
          <w:pPr>
            <w:pStyle w:val="TOC1"/>
            <w:tabs>
              <w:tab w:val="right" w:leader="dot" w:pos="9350"/>
            </w:tabs>
            <w:rPr>
              <w:noProof/>
            </w:rPr>
          </w:pPr>
          <w:hyperlink w:anchor="_Toc232496213" w:history="1">
            <w:r w:rsidR="000773B7" w:rsidRPr="000A28F8">
              <w:rPr>
                <w:rStyle w:val="Hyperlink"/>
                <w:noProof/>
              </w:rPr>
              <w:t>8. Limitations &amp; responsible use</w:t>
            </w:r>
            <w:r w:rsidR="000773B7">
              <w:rPr>
                <w:noProof/>
              </w:rPr>
              <w:tab/>
            </w:r>
            <w:r w:rsidR="000773B7">
              <w:rPr>
                <w:noProof/>
              </w:rPr>
              <w:fldChar w:fldCharType="begin"/>
            </w:r>
            <w:r w:rsidR="000773B7">
              <w:rPr>
                <w:noProof/>
              </w:rPr>
              <w:instrText xml:space="preserve"> PAGEREF _Toc232496213 \h </w:instrText>
            </w:r>
            <w:r w:rsidR="000773B7">
              <w:rPr>
                <w:noProof/>
              </w:rPr>
            </w:r>
            <w:r w:rsidR="000773B7">
              <w:rPr>
                <w:noProof/>
              </w:rPr>
              <w:fldChar w:fldCharType="separate"/>
            </w:r>
            <w:r w:rsidR="000773B7">
              <w:rPr>
                <w:noProof/>
              </w:rPr>
              <w:t>8</w:t>
            </w:r>
            <w:r w:rsidR="000773B7">
              <w:rPr>
                <w:noProof/>
              </w:rPr>
              <w:fldChar w:fldCharType="end"/>
            </w:r>
          </w:hyperlink>
        </w:p>
        <w:p w:rsidR="000773B7" w:rsidRDefault="00BA6F08">
          <w:pPr>
            <w:pStyle w:val="TOC1"/>
            <w:tabs>
              <w:tab w:val="right" w:leader="dot" w:pos="9350"/>
            </w:tabs>
            <w:rPr>
              <w:noProof/>
            </w:rPr>
          </w:pPr>
          <w:hyperlink w:anchor="_Toc232496214" w:history="1">
            <w:r w:rsidR="000773B7" w:rsidRPr="000A28F8">
              <w:rPr>
                <w:rStyle w:val="Hyperlink"/>
                <w:noProof/>
              </w:rPr>
              <w:t>Appendix — Further reading</w:t>
            </w:r>
            <w:r w:rsidR="000773B7">
              <w:rPr>
                <w:noProof/>
              </w:rPr>
              <w:tab/>
            </w:r>
            <w:r w:rsidR="000773B7">
              <w:rPr>
                <w:noProof/>
              </w:rPr>
              <w:fldChar w:fldCharType="begin"/>
            </w:r>
            <w:r w:rsidR="000773B7">
              <w:rPr>
                <w:noProof/>
              </w:rPr>
              <w:instrText xml:space="preserve"> PAGEREF _Toc232496214 \h </w:instrText>
            </w:r>
            <w:r w:rsidR="000773B7">
              <w:rPr>
                <w:noProof/>
              </w:rPr>
            </w:r>
            <w:r w:rsidR="000773B7">
              <w:rPr>
                <w:noProof/>
              </w:rPr>
              <w:fldChar w:fldCharType="separate"/>
            </w:r>
            <w:r w:rsidR="000773B7">
              <w:rPr>
                <w:noProof/>
              </w:rPr>
              <w:t>9</w:t>
            </w:r>
            <w:r w:rsidR="000773B7">
              <w:rPr>
                <w:noProof/>
              </w:rPr>
              <w:fldChar w:fldCharType="end"/>
            </w:r>
          </w:hyperlink>
        </w:p>
        <w:p w:rsidR="001067B5" w:rsidRDefault="00033FD6">
          <w:r>
            <w:fldChar w:fldCharType="end"/>
          </w:r>
        </w:p>
      </w:sdtContent>
    </w:sdt>
    <w:p w:rsidR="001067B5" w:rsidRDefault="00033FD6">
      <w:r>
        <w:br w:type="page"/>
      </w:r>
    </w:p>
    <w:p w:rsidR="001067B5" w:rsidRDefault="00033FD6">
      <w:pPr>
        <w:pStyle w:val="Heading1"/>
      </w:pPr>
      <w:bookmarkStart w:id="1" w:name="_Toc232496187"/>
      <w:r>
        <w:lastRenderedPageBreak/>
        <w:t>1. What this tool is</w:t>
      </w:r>
      <w:bookmarkEnd w:id="1"/>
    </w:p>
    <w:p w:rsidR="001067B5" w:rsidRDefault="00033FD6">
      <w:pPr>
        <w:spacing w:after="120" w:line="276" w:lineRule="auto"/>
      </w:pPr>
      <w:r>
        <w:t xml:space="preserve">This application answers mathematics and statistics questions using </w:t>
      </w:r>
      <w:r>
        <w:rPr>
          <w:b/>
          <w:bCs/>
        </w:rPr>
        <w:t>only the PDF documents you upload</w:t>
      </w:r>
      <w:r>
        <w:t xml:space="preserve">. It is built on the Retrieval-Augmented Generation (RAG) pattern: instead of relying on a language model's memory, the app first </w:t>
      </w:r>
      <w:r>
        <w:rPr>
          <w:i/>
          <w:iCs/>
        </w:rPr>
        <w:t>retrieves</w:t>
      </w:r>
      <w:r>
        <w:t xml:space="preserve"> the most relevant passages from your files, then asks a language model to </w:t>
      </w:r>
      <w:r>
        <w:rPr>
          <w:i/>
          <w:iCs/>
        </w:rPr>
        <w:t>generate</w:t>
      </w:r>
      <w:r>
        <w:t xml:space="preserve"> an answer strictly from those passages. The result is grounded in your source material and cites the page it came from.</w:t>
      </w:r>
    </w:p>
    <w:p w:rsidR="001067B5" w:rsidRDefault="00033FD6">
      <w:pPr>
        <w:spacing w:after="120" w:line="276" w:lineRule="auto"/>
      </w:pPr>
      <w:r>
        <w:t>In plain terms, it behaves like a patient teaching assistant who has read your course notes and will only answer from them — and who openly says so when the notes do not contain the answer.</w:t>
      </w:r>
    </w:p>
    <w:p w:rsidR="001067B5" w:rsidRDefault="00033FD6">
      <w:pPr>
        <w:pStyle w:val="Heading3"/>
      </w:pPr>
      <w:bookmarkStart w:id="2" w:name="_Toc232496188"/>
      <w:r>
        <w:t>What it does</w:t>
      </w:r>
      <w:bookmarkEnd w:id="2"/>
    </w:p>
    <w:p w:rsidR="001067B5" w:rsidRDefault="00033FD6">
      <w:pPr>
        <w:pStyle w:val="ListParagraph"/>
        <w:numPr>
          <w:ilvl w:val="0"/>
          <w:numId w:val="2"/>
        </w:numPr>
        <w:spacing w:after="80" w:line="270" w:lineRule="auto"/>
      </w:pPr>
      <w:r>
        <w:t>Accepts up to three PDF files (textbooks, lecture notes, papers) of substantial length.</w:t>
      </w:r>
    </w:p>
    <w:p w:rsidR="001067B5" w:rsidRDefault="00033FD6">
      <w:pPr>
        <w:pStyle w:val="ListParagraph"/>
        <w:numPr>
          <w:ilvl w:val="0"/>
          <w:numId w:val="2"/>
        </w:numPr>
        <w:spacing w:after="80" w:line="270" w:lineRule="auto"/>
      </w:pPr>
      <w:r>
        <w:t>Answers questions in a fixed, study-friendly structure: intuition, technical details, and applications/further study — kept to about one page.</w:t>
      </w:r>
    </w:p>
    <w:p w:rsidR="001067B5" w:rsidRDefault="00033FD6">
      <w:pPr>
        <w:pStyle w:val="ListParagraph"/>
        <w:numPr>
          <w:ilvl w:val="0"/>
          <w:numId w:val="2"/>
        </w:numPr>
        <w:spacing w:after="80" w:line="270" w:lineRule="auto"/>
      </w:pPr>
      <w:r>
        <w:t xml:space="preserve">Renders mathematics properly, both on screen and in an exported </w:t>
      </w:r>
      <w:r>
        <w:rPr>
          <w:b/>
          <w:bCs/>
        </w:rPr>
        <w:t>Word document</w:t>
      </w:r>
      <w:r>
        <w:t>.</w:t>
      </w:r>
    </w:p>
    <w:p w:rsidR="001067B5" w:rsidRDefault="00033FD6">
      <w:pPr>
        <w:pStyle w:val="ListParagraph"/>
        <w:numPr>
          <w:ilvl w:val="0"/>
          <w:numId w:val="2"/>
        </w:numPr>
        <w:spacing w:after="80" w:line="270" w:lineRule="auto"/>
      </w:pPr>
      <w:r>
        <w:t xml:space="preserve">Detects when the answer is </w:t>
      </w:r>
      <w:r>
        <w:rPr>
          <w:i/>
          <w:iCs/>
        </w:rPr>
        <w:t>not</w:t>
      </w:r>
      <w:r>
        <w:t xml:space="preserve"> in your documents and offers a one-click Google search instead of guessing.</w:t>
      </w:r>
    </w:p>
    <w:p w:rsidR="001067B5" w:rsidRDefault="00DE7FE6">
      <w:pPr>
        <w:pStyle w:val="ListParagraph"/>
        <w:numPr>
          <w:ilvl w:val="0"/>
          <w:numId w:val="2"/>
        </w:numPr>
        <w:spacing w:after="80" w:line="270" w:lineRule="auto"/>
      </w:pPr>
      <w:r>
        <w:t>Let’s</w:t>
      </w:r>
      <w:r w:rsidR="00033FD6">
        <w:t xml:space="preserve"> you download the full question-and-answer session as a Word file.</w:t>
      </w:r>
    </w:p>
    <w:p w:rsidR="001067B5" w:rsidRDefault="00033FD6">
      <w:pPr>
        <w:pStyle w:val="Heading3"/>
      </w:pPr>
      <w:bookmarkStart w:id="3" w:name="_Toc232496189"/>
      <w:r>
        <w:t>Who it is for</w:t>
      </w:r>
      <w:bookmarkEnd w:id="3"/>
    </w:p>
    <w:p w:rsidR="001067B5" w:rsidRDefault="00033FD6">
      <w:pPr>
        <w:spacing w:after="120" w:line="276" w:lineRule="auto"/>
      </w:pPr>
      <w:r>
        <w:t>Instructors preparing study notes, students revising from a fixed set of materials, or anyone who wants answers anchored to a specific, trusted source rather than the open web.</w:t>
      </w:r>
    </w:p>
    <w:p w:rsidR="001067B5" w:rsidRDefault="00033FD6">
      <w:pPr>
        <w:pStyle w:val="Heading1"/>
      </w:pPr>
      <w:bookmarkStart w:id="4" w:name="_Toc232496190"/>
      <w:r>
        <w:t>2. Architecture at a glance</w:t>
      </w:r>
      <w:bookmarkEnd w:id="4"/>
    </w:p>
    <w:p w:rsidR="001067B5" w:rsidRDefault="00033FD6">
      <w:pPr>
        <w:spacing w:after="120" w:line="276" w:lineRule="auto"/>
      </w:pPr>
      <w:r>
        <w:t>The system has two phases. The first, indexing, runs once when you upload and process your PDFs. The second, answering, runs every time you ask a question. The diagram below shows how the pieces connect and traces two example questions through the flow.</w:t>
      </w:r>
    </w:p>
    <w:p w:rsidR="001067B5" w:rsidRDefault="00033FD6">
      <w:pPr>
        <w:pageBreakBefore/>
        <w:spacing w:before="120" w:after="80"/>
        <w:jc w:val="center"/>
      </w:pPr>
      <w:r>
        <w:rPr>
          <w:noProof/>
        </w:rPr>
        <w:lastRenderedPageBreak/>
        <w:drawing>
          <wp:inline distT="0" distB="0" distL="0" distR="0">
            <wp:extent cx="5715000" cy="5791200"/>
            <wp:effectExtent l="0" t="0" r="0" b="0"/>
            <wp:docPr id="1" name="RAGFlow" descr="Indexing phase: PDFs to text to chunks to embeddings to vector index. Answering phase: question embedded, retrieved, gated by similarity, augmented, generated by the LLM, then rendered and exported." title="Math RAG component and data-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5791200"/>
                    </a:xfrm>
                    <a:prstGeom prst="rect">
                      <a:avLst/>
                    </a:prstGeom>
                  </pic:spPr>
                </pic:pic>
              </a:graphicData>
            </a:graphic>
          </wp:inline>
        </w:drawing>
      </w:r>
    </w:p>
    <w:p w:rsidR="001067B5" w:rsidRDefault="00033FD6">
      <w:pPr>
        <w:spacing w:after="160"/>
        <w:jc w:val="center"/>
      </w:pPr>
      <w:r>
        <w:rPr>
          <w:i/>
          <w:iCs/>
          <w:color w:val="5B6B7E"/>
          <w:sz w:val="18"/>
          <w:szCs w:val="18"/>
        </w:rPr>
        <w:t>Figure 1. Components and data flow, with two worked examples (answered vs. not-found).</w:t>
      </w:r>
    </w:p>
    <w:p w:rsidR="001067B5" w:rsidRDefault="00033FD6">
      <w:pPr>
        <w:pStyle w:val="Heading1"/>
      </w:pPr>
      <w:bookmarkStart w:id="5" w:name="_Toc232496191"/>
      <w:r>
        <w:t>3. The processing pipeline, step by step</w:t>
      </w:r>
      <w:bookmarkEnd w:id="5"/>
    </w:p>
    <w:p w:rsidR="001067B5" w:rsidRDefault="00033FD6">
      <w:pPr>
        <w:pStyle w:val="Heading2"/>
      </w:pPr>
      <w:bookmarkStart w:id="6" w:name="_Toc232496192"/>
      <w:r>
        <w:t xml:space="preserve">Phase </w:t>
      </w:r>
      <w:proofErr w:type="gramStart"/>
      <w:r>
        <w:t>A</w:t>
      </w:r>
      <w:proofErr w:type="gramEnd"/>
      <w:r>
        <w:t xml:space="preserve"> — Indexing (one-time, per upload)</w:t>
      </w:r>
      <w:bookmarkEnd w:id="6"/>
    </w:p>
    <w:p w:rsidR="001067B5" w:rsidRDefault="00033FD6">
      <w:pPr>
        <w:pStyle w:val="Heading3"/>
      </w:pPr>
      <w:bookmarkStart w:id="7" w:name="_Toc232496193"/>
      <w:r>
        <w:t>3.1 Text extraction (PyMuPDF)</w:t>
      </w:r>
      <w:bookmarkEnd w:id="7"/>
    </w:p>
    <w:p w:rsidR="001067B5" w:rsidRDefault="00033FD6">
      <w:pPr>
        <w:spacing w:after="120" w:line="276" w:lineRule="auto"/>
      </w:pPr>
      <w:r>
        <w:t xml:space="preserve">Each PDF is opened from memory and its text is pulled out page by page using </w:t>
      </w:r>
      <w:r>
        <w:rPr>
          <w:rFonts w:ascii="Consolas" w:eastAsia="Consolas" w:hAnsi="Consolas" w:cs="Consolas"/>
          <w:sz w:val="19"/>
          <w:szCs w:val="19"/>
        </w:rPr>
        <w:t>PyMuPDF</w:t>
      </w:r>
      <w:r>
        <w:t xml:space="preserve"> (the </w:t>
      </w:r>
      <w:proofErr w:type="spellStart"/>
      <w:proofErr w:type="gramStart"/>
      <w:r>
        <w:rPr>
          <w:rFonts w:ascii="Consolas" w:eastAsia="Consolas" w:hAnsi="Consolas" w:cs="Consolas"/>
          <w:sz w:val="19"/>
          <w:szCs w:val="19"/>
        </w:rPr>
        <w:t>fitz</w:t>
      </w:r>
      <w:proofErr w:type="spellEnd"/>
      <w:proofErr w:type="gramEnd"/>
      <w:r>
        <w:t xml:space="preserve"> library), which is fast even on thousand-page files. Page numbers are preserved so that later answers can cite an exact page. Light cleanup collapses stray whitespace. </w:t>
      </w:r>
      <w:r>
        <w:rPr>
          <w:b/>
          <w:bCs/>
        </w:rPr>
        <w:t>Scanned, image-only PDFs contain no extractable text</w:t>
      </w:r>
      <w:r>
        <w:t xml:space="preserve"> and must be run through OCR first.</w:t>
      </w:r>
    </w:p>
    <w:p w:rsidR="001067B5" w:rsidRDefault="00033FD6">
      <w:pPr>
        <w:pStyle w:val="Heading3"/>
      </w:pPr>
      <w:bookmarkStart w:id="8" w:name="_Toc232496194"/>
      <w:r>
        <w:t>3.2 Chunking</w:t>
      </w:r>
      <w:bookmarkEnd w:id="8"/>
    </w:p>
    <w:p w:rsidR="001067B5" w:rsidRDefault="00033FD6">
      <w:pPr>
        <w:spacing w:after="120" w:line="276" w:lineRule="auto"/>
      </w:pPr>
      <w:r>
        <w:lastRenderedPageBreak/>
        <w:t xml:space="preserve">A long page is too large to match precisely against a short question, so each page is split into overlapping </w:t>
      </w:r>
      <w:r>
        <w:rPr>
          <w:b/>
          <w:bCs/>
        </w:rPr>
        <w:t>chunks</w:t>
      </w:r>
      <w:r>
        <w:t xml:space="preserve"> of roughly 220 words. Consecutive chunks share about 40 words so that a definition or formula split across a boundary is still captured whole. Every chunk remembers its source file and page.</w:t>
      </w:r>
    </w:p>
    <w:p w:rsidR="001067B5" w:rsidRDefault="00033FD6">
      <w:pPr>
        <w:pStyle w:val="Heading3"/>
      </w:pPr>
      <w:bookmarkStart w:id="9" w:name="_Toc232496195"/>
      <w:r>
        <w:t>3.3 Embedding (sentence-transformers)</w:t>
      </w:r>
      <w:bookmarkEnd w:id="9"/>
    </w:p>
    <w:p w:rsidR="001067B5" w:rsidRDefault="00033FD6" w:rsidP="00DE7FE6">
      <w:pPr>
        <w:spacing w:after="120" w:line="276" w:lineRule="auto"/>
      </w:pPr>
      <w:r>
        <w:t xml:space="preserve">Each chunk is converted into a numerical vector — an </w:t>
      </w:r>
      <w:r>
        <w:rPr>
          <w:b/>
          <w:bCs/>
        </w:rPr>
        <w:t>embedding</w:t>
      </w:r>
      <w:r>
        <w:t xml:space="preserve"> — using a local </w:t>
      </w:r>
      <w:r>
        <w:rPr>
          <w:rFonts w:ascii="Consolas" w:eastAsia="Consolas" w:hAnsi="Consolas" w:cs="Consolas"/>
          <w:sz w:val="19"/>
          <w:szCs w:val="19"/>
        </w:rPr>
        <w:t>sentence-transformers</w:t>
      </w:r>
      <w:r>
        <w:t xml:space="preserve"> model (</w:t>
      </w:r>
      <w:r>
        <w:rPr>
          <w:rFonts w:ascii="Consolas" w:eastAsia="Consolas" w:hAnsi="Consolas" w:cs="Consolas"/>
          <w:sz w:val="19"/>
          <w:szCs w:val="19"/>
        </w:rPr>
        <w:t>all-MiniLM-L6-v2</w:t>
      </w:r>
      <w:r>
        <w:t>). Embedding capture meaning: passages about the same idea land near each other in vector space, even when they use different words. This step runs on your machine and needs no API key. The vectors are length-normalized so that similarity is a simple, fast calculation later.</w:t>
      </w:r>
    </w:p>
    <w:p w:rsidR="001067B5" w:rsidRDefault="00033FD6">
      <w:pPr>
        <w:pStyle w:val="Heading3"/>
      </w:pPr>
      <w:bookmarkStart w:id="10" w:name="_Toc232496196"/>
      <w:r>
        <w:t>3.4 The vector index</w:t>
      </w:r>
      <w:bookmarkEnd w:id="10"/>
    </w:p>
    <w:p w:rsidR="001067B5" w:rsidRDefault="00033FD6">
      <w:pPr>
        <w:spacing w:after="120" w:line="276" w:lineRule="auto"/>
      </w:pPr>
      <w:r>
        <w:t>All chunk vectors together form the index — the searchable representation of your documents. It is held in memory for the session, so re-asking questions is instant; only changing the uploaded files requires re-processing.</w:t>
      </w:r>
    </w:p>
    <w:p w:rsidR="001067B5" w:rsidRDefault="00033FD6">
      <w:pPr>
        <w:pStyle w:val="Heading2"/>
      </w:pPr>
      <w:bookmarkStart w:id="11" w:name="_Toc232496197"/>
      <w:r>
        <w:t xml:space="preserve">Phase B — </w:t>
      </w:r>
      <w:proofErr w:type="gramStart"/>
      <w:r>
        <w:t>Answering</w:t>
      </w:r>
      <w:proofErr w:type="gramEnd"/>
      <w:r>
        <w:t xml:space="preserve"> (every question)</w:t>
      </w:r>
      <w:bookmarkEnd w:id="11"/>
    </w:p>
    <w:p w:rsidR="001067B5" w:rsidRDefault="00033FD6">
      <w:pPr>
        <w:pStyle w:val="Heading3"/>
      </w:pPr>
      <w:bookmarkStart w:id="12" w:name="_Toc232496198"/>
      <w:r>
        <w:t>3.5 Embed the question</w:t>
      </w:r>
      <w:bookmarkEnd w:id="12"/>
    </w:p>
    <w:p w:rsidR="001067B5" w:rsidRDefault="00033FD6">
      <w:pPr>
        <w:spacing w:after="120" w:line="276" w:lineRule="auto"/>
      </w:pPr>
      <w:r>
        <w:t>Your question is embedded with the same model, producing a vector that can be compared directly against the chunk vectors.</w:t>
      </w:r>
    </w:p>
    <w:p w:rsidR="001067B5" w:rsidRDefault="00033FD6">
      <w:pPr>
        <w:pStyle w:val="Heading3"/>
      </w:pPr>
      <w:bookmarkStart w:id="13" w:name="_Toc232496199"/>
      <w:r>
        <w:t>3.6 Retrieve the most relevant chunks</w:t>
      </w:r>
      <w:bookmarkEnd w:id="13"/>
    </w:p>
    <w:p w:rsidR="001067B5" w:rsidRDefault="00033FD6">
      <w:pPr>
        <w:spacing w:after="120" w:line="276" w:lineRule="auto"/>
      </w:pPr>
      <w:r>
        <w:t xml:space="preserve">The app computes the </w:t>
      </w:r>
      <w:r>
        <w:rPr>
          <w:b/>
          <w:bCs/>
        </w:rPr>
        <w:t>cosine similarity</w:t>
      </w:r>
      <w:r>
        <w:t xml:space="preserve"> between the question vector and every chunk vector (a single, efficient matrix operation because the vectors are normalized) and keeps the top handful — the </w:t>
      </w:r>
      <w:r>
        <w:rPr>
          <w:rFonts w:ascii="Consolas" w:eastAsia="Consolas" w:hAnsi="Consolas" w:cs="Consolas"/>
          <w:sz w:val="19"/>
          <w:szCs w:val="19"/>
        </w:rPr>
        <w:t>top-k</w:t>
      </w:r>
      <w:r>
        <w:t xml:space="preserve"> chunks, best first. Each comes with a similarity score between roughly 0 and 1.</w:t>
      </w:r>
    </w:p>
    <w:p w:rsidR="001067B5" w:rsidRDefault="00033FD6">
      <w:pPr>
        <w:pStyle w:val="Heading3"/>
      </w:pPr>
      <w:bookmarkStart w:id="14" w:name="_Toc232496200"/>
      <w:r>
        <w:t>3.7 The 'is it in the documents?' gate</w:t>
      </w:r>
      <w:bookmarkEnd w:id="14"/>
    </w:p>
    <w:p w:rsidR="001067B5" w:rsidRDefault="00033FD6">
      <w:pPr>
        <w:spacing w:after="120" w:line="276" w:lineRule="auto"/>
      </w:pPr>
      <w:r>
        <w:t>Two independent checks decide whether the documents can answer the question:</w:t>
      </w:r>
    </w:p>
    <w:p w:rsidR="001067B5" w:rsidRDefault="00033FD6">
      <w:pPr>
        <w:pStyle w:val="ListParagraph"/>
        <w:numPr>
          <w:ilvl w:val="0"/>
          <w:numId w:val="3"/>
        </w:numPr>
        <w:spacing w:after="90" w:line="270" w:lineRule="auto"/>
      </w:pPr>
      <w:r>
        <w:rPr>
          <w:b/>
          <w:bCs/>
        </w:rPr>
        <w:t xml:space="preserve">A similarity threshold (cheap). </w:t>
      </w:r>
      <w:r>
        <w:t>If even the best-matching chunk scores below the threshold, nothing relevant was found and the app stops here — it shows the 'Let me search!' message and a Google link, without calling the language model.</w:t>
      </w:r>
    </w:p>
    <w:p w:rsidR="001067B5" w:rsidRDefault="00033FD6">
      <w:pPr>
        <w:pStyle w:val="ListParagraph"/>
        <w:numPr>
          <w:ilvl w:val="0"/>
          <w:numId w:val="3"/>
        </w:numPr>
        <w:spacing w:after="90" w:line="270" w:lineRule="auto"/>
      </w:pPr>
      <w:r>
        <w:rPr>
          <w:b/>
          <w:bCs/>
        </w:rPr>
        <w:t xml:space="preserve">The </w:t>
      </w:r>
      <w:proofErr w:type="gramStart"/>
      <w:r>
        <w:rPr>
          <w:b/>
          <w:bCs/>
        </w:rPr>
        <w:t>model's</w:t>
      </w:r>
      <w:proofErr w:type="gramEnd"/>
      <w:r>
        <w:rPr>
          <w:b/>
          <w:bCs/>
        </w:rPr>
        <w:t xml:space="preserve"> own judgment (thorough). </w:t>
      </w:r>
      <w:r>
        <w:t>If chunks did pass the threshold, the model is instructed to return a special signal when the retrieved text does not actually contain the answer. If it does, the app falls back to the same 'not found' response.</w:t>
      </w:r>
    </w:p>
    <w:p w:rsidR="001067B5" w:rsidRDefault="00033FD6">
      <w:pPr>
        <w:spacing w:after="120" w:line="276" w:lineRule="auto"/>
      </w:pPr>
      <w:r>
        <w:t>This two-gate design is what keeps the assistant honest: it answers from your materials or admits it cannot, but it does not invent.</w:t>
      </w:r>
    </w:p>
    <w:p w:rsidR="001067B5" w:rsidRDefault="00033FD6">
      <w:pPr>
        <w:pStyle w:val="Heading3"/>
      </w:pPr>
      <w:bookmarkStart w:id="15" w:name="_Toc232496201"/>
      <w:r>
        <w:t>3.8 Augmentation — building the prompt</w:t>
      </w:r>
      <w:bookmarkEnd w:id="15"/>
    </w:p>
    <w:p w:rsidR="001067B5" w:rsidRDefault="00033FD6">
      <w:pPr>
        <w:spacing w:after="120" w:line="276" w:lineRule="auto"/>
      </w:pPr>
      <w:r>
        <w:t xml:space="preserve">When the gate passes, the retrieved chunks are assembled into a labelled </w:t>
      </w:r>
      <w:r>
        <w:rPr>
          <w:rFonts w:ascii="Consolas" w:eastAsia="Consolas" w:hAnsi="Consolas" w:cs="Consolas"/>
          <w:sz w:val="19"/>
          <w:szCs w:val="19"/>
        </w:rPr>
        <w:t>CONTEXT</w:t>
      </w:r>
      <w:r>
        <w:t xml:space="preserve"> block (each tagged with its file and page) and combined with the question and a fixed </w:t>
      </w:r>
      <w:r>
        <w:rPr>
          <w:b/>
          <w:bCs/>
        </w:rPr>
        <w:t>system prompt</w:t>
      </w:r>
      <w:r>
        <w:t>. That system prompt is where the 'college math professor' persona lives: it sets the three-part structure, the one-page length limit, the rule to answer only</w:t>
      </w:r>
      <w:r w:rsidR="00DE7FE6">
        <w:t xml:space="preserve"> from the context, and the math</w:t>
      </w:r>
      <w:r>
        <w:t>-</w:t>
      </w:r>
      <w:r>
        <w:lastRenderedPageBreak/>
        <w:t>formatting conventions. This assembled message is the 'augmentation' in Retrieval-Augmented Generation.</w:t>
      </w:r>
    </w:p>
    <w:p w:rsidR="001067B5" w:rsidRDefault="00033FD6">
      <w:pPr>
        <w:pStyle w:val="Heading3"/>
      </w:pPr>
      <w:bookmarkStart w:id="16" w:name="_Toc232496202"/>
      <w:r>
        <w:t>3.9 Generation (Claude)</w:t>
      </w:r>
      <w:bookmarkEnd w:id="16"/>
    </w:p>
    <w:p w:rsidR="001067B5" w:rsidRDefault="00033FD6">
      <w:pPr>
        <w:spacing w:after="120" w:line="276" w:lineRule="auto"/>
      </w:pPr>
      <w:r>
        <w:t xml:space="preserve">The augmented prompt is sent to the language model (Anthropic's Claude). The model writes the answer </w:t>
      </w:r>
      <w:r>
        <w:rPr>
          <w:b/>
          <w:bCs/>
        </w:rPr>
        <w:t>from the supplied passages only</w:t>
      </w:r>
      <w:r>
        <w:t>, in the required structure, using dollar-sign LaTeX for equations. This is the single step that requires an API key — the local retrieval model can find relevant text but cannot compose, reason about, or explain it.</w:t>
      </w:r>
    </w:p>
    <w:p w:rsidR="001067B5" w:rsidRDefault="00033FD6">
      <w:pPr>
        <w:pStyle w:val="Heading3"/>
      </w:pPr>
      <w:bookmarkStart w:id="17" w:name="_Toc232496203"/>
      <w:r>
        <w:t>3.10 Rendering and export</w:t>
      </w:r>
      <w:bookmarkEnd w:id="17"/>
    </w:p>
    <w:p w:rsidR="001067B5" w:rsidRDefault="00033FD6">
      <w:pPr>
        <w:spacing w:after="120" w:line="276" w:lineRule="auto"/>
      </w:pPr>
      <w:r>
        <w:t xml:space="preserve">The answer is shown on screen with live mathematics (rendered by KaTeX) and a short 'Sources' line. You can also export the whole session to </w:t>
      </w:r>
      <w:r>
        <w:rPr>
          <w:b/>
          <w:bCs/>
        </w:rPr>
        <w:t>Word</w:t>
      </w:r>
      <w:r>
        <w:t xml:space="preserve">: each equation is drawn as a small image (via </w:t>
      </w:r>
      <w:proofErr w:type="spellStart"/>
      <w:r>
        <w:t>matplotlib</w:t>
      </w:r>
      <w:proofErr w:type="spellEnd"/>
      <w:r>
        <w:t>) and embedded, so the formulas survive in the document even though Word has no native LaTeX.</w:t>
      </w:r>
    </w:p>
    <w:p w:rsidR="001067B5" w:rsidRDefault="00033FD6">
      <w:pPr>
        <w:pStyle w:val="Heading1"/>
      </w:pPr>
      <w:bookmarkStart w:id="18" w:name="_Toc232496204"/>
      <w:r>
        <w:t>4. Component reference</w:t>
      </w:r>
      <w:bookmarkEnd w:id="18"/>
    </w:p>
    <w:p w:rsidR="001067B5" w:rsidRDefault="00033FD6">
      <w:pPr>
        <w:spacing w:after="120" w:line="276" w:lineRule="auto"/>
      </w:pPr>
      <w:r>
        <w:t>The code is deliberately split into three files so each concern can be read and changed in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1067B5">
        <w:trPr>
          <w:tblHeader/>
        </w:trPr>
        <w:tc>
          <w:tcPr>
            <w:tcW w:w="2200" w:type="dxa"/>
            <w:tcBorders>
              <w:top w:val="single" w:sz="1" w:space="0" w:color="C7D7E8"/>
              <w:left w:val="single" w:sz="1" w:space="0" w:color="C7D7E8"/>
              <w:bottom w:val="single" w:sz="1" w:space="0" w:color="C7D7E8"/>
              <w:right w:val="single" w:sz="1" w:space="0" w:color="C7D7E8"/>
            </w:tcBorders>
            <w:shd w:val="clear" w:color="auto" w:fill="13335C"/>
            <w:tcMar>
              <w:top w:w="70" w:type="dxa"/>
              <w:left w:w="120" w:type="dxa"/>
              <w:bottom w:w="70" w:type="dxa"/>
              <w:right w:w="120" w:type="dxa"/>
            </w:tcMar>
            <w:vAlign w:val="center"/>
          </w:tcPr>
          <w:p w:rsidR="001067B5" w:rsidRDefault="00033FD6">
            <w:r>
              <w:rPr>
                <w:b/>
                <w:bCs/>
                <w:color w:val="FFFFFF"/>
                <w:sz w:val="19"/>
                <w:szCs w:val="19"/>
              </w:rPr>
              <w:t>File</w:t>
            </w:r>
          </w:p>
        </w:tc>
        <w:tc>
          <w:tcPr>
            <w:tcW w:w="2000" w:type="dxa"/>
            <w:tcBorders>
              <w:top w:val="single" w:sz="1" w:space="0" w:color="C7D7E8"/>
              <w:left w:val="single" w:sz="1" w:space="0" w:color="C7D7E8"/>
              <w:bottom w:val="single" w:sz="1" w:space="0" w:color="C7D7E8"/>
              <w:right w:val="single" w:sz="1" w:space="0" w:color="C7D7E8"/>
            </w:tcBorders>
            <w:shd w:val="clear" w:color="auto" w:fill="13335C"/>
            <w:tcMar>
              <w:top w:w="70" w:type="dxa"/>
              <w:left w:w="120" w:type="dxa"/>
              <w:bottom w:w="70" w:type="dxa"/>
              <w:right w:w="120" w:type="dxa"/>
            </w:tcMar>
            <w:vAlign w:val="center"/>
          </w:tcPr>
          <w:p w:rsidR="001067B5" w:rsidRDefault="00033FD6">
            <w:r>
              <w:rPr>
                <w:b/>
                <w:bCs/>
                <w:color w:val="FFFFFF"/>
                <w:sz w:val="19"/>
                <w:szCs w:val="19"/>
              </w:rPr>
              <w:t>Layer</w:t>
            </w:r>
          </w:p>
        </w:tc>
        <w:tc>
          <w:tcPr>
            <w:tcW w:w="5160" w:type="dxa"/>
            <w:tcBorders>
              <w:top w:val="single" w:sz="1" w:space="0" w:color="C7D7E8"/>
              <w:left w:val="single" w:sz="1" w:space="0" w:color="C7D7E8"/>
              <w:bottom w:val="single" w:sz="1" w:space="0" w:color="C7D7E8"/>
              <w:right w:val="single" w:sz="1" w:space="0" w:color="C7D7E8"/>
            </w:tcBorders>
            <w:shd w:val="clear" w:color="auto" w:fill="13335C"/>
            <w:tcMar>
              <w:top w:w="70" w:type="dxa"/>
              <w:left w:w="120" w:type="dxa"/>
              <w:bottom w:w="70" w:type="dxa"/>
              <w:right w:w="120" w:type="dxa"/>
            </w:tcMar>
            <w:vAlign w:val="center"/>
          </w:tcPr>
          <w:p w:rsidR="001067B5" w:rsidRDefault="00033FD6">
            <w:r>
              <w:rPr>
                <w:b/>
                <w:bCs/>
                <w:color w:val="FFFFFF"/>
                <w:sz w:val="19"/>
                <w:szCs w:val="19"/>
              </w:rPr>
              <w:t>What it is responsible for</w:t>
            </w:r>
          </w:p>
        </w:tc>
      </w:tr>
      <w:tr w:rsidR="001067B5">
        <w:tc>
          <w:tcPr>
            <w:tcW w:w="22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app.py</w:t>
            </w:r>
          </w:p>
        </w:tc>
        <w:tc>
          <w:tcPr>
            <w:tcW w:w="20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Interface</w:t>
            </w:r>
          </w:p>
        </w:tc>
        <w:tc>
          <w:tcPr>
            <w:tcW w:w="51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The Streamlit web app: file upload, the question box, rendering answers and math on screen, the Google fallback button, and the Word download. The only file that touches Streamlit or your API key.</w:t>
            </w:r>
          </w:p>
        </w:tc>
      </w:tr>
      <w:tr w:rsidR="001067B5">
        <w:tc>
          <w:tcPr>
            <w:tcW w:w="22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rag.py</w:t>
            </w:r>
          </w:p>
        </w:tc>
        <w:tc>
          <w:tcPr>
            <w:tcW w:w="20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Engine</w:t>
            </w:r>
          </w:p>
        </w:tc>
        <w:tc>
          <w:tcPr>
            <w:tcW w:w="51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All retrieval and generation logic: P</w:t>
            </w:r>
            <w:r w:rsidR="00DE7FE6">
              <w:rPr>
                <w:sz w:val="19"/>
                <w:szCs w:val="19"/>
              </w:rPr>
              <w:t>DF parsing, chunking, embedding</w:t>
            </w:r>
            <w:bookmarkStart w:id="19" w:name="_GoBack"/>
            <w:bookmarkEnd w:id="19"/>
            <w:r>
              <w:rPr>
                <w:sz w:val="19"/>
                <w:szCs w:val="19"/>
              </w:rPr>
              <w:t>, the vector search, the two-gate 'not found' check, and the call to Claude. Framework-free, so it can be tested on its own.</w:t>
            </w:r>
          </w:p>
        </w:tc>
      </w:tr>
      <w:tr w:rsidR="001067B5">
        <w:tc>
          <w:tcPr>
            <w:tcW w:w="22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docx_export.py</w:t>
            </w:r>
          </w:p>
        </w:tc>
        <w:tc>
          <w:tcPr>
            <w:tcW w:w="20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Export</w:t>
            </w:r>
          </w:p>
        </w:tc>
        <w:tc>
          <w:tcPr>
            <w:tcW w:w="51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Turns a session's questions and answers (markdown + LaTeX) into a downloadable Word document, rendering each equation to an embedded image.</w:t>
            </w:r>
          </w:p>
        </w:tc>
      </w:tr>
    </w:tbl>
    <w:p w:rsidR="001067B5" w:rsidRDefault="00033FD6">
      <w:pPr>
        <w:pStyle w:val="Heading3"/>
      </w:pPr>
      <w:bookmarkStart w:id="20" w:name="_Toc232496205"/>
      <w:r>
        <w:t>Key functions in rag.py</w:t>
      </w:r>
      <w:bookmarkEnd w:id="20"/>
    </w:p>
    <w:p w:rsidR="001067B5" w:rsidRDefault="00033FD6">
      <w:pPr>
        <w:pStyle w:val="ListParagraph"/>
        <w:numPr>
          <w:ilvl w:val="0"/>
          <w:numId w:val="2"/>
        </w:numPr>
        <w:spacing w:after="80" w:line="270" w:lineRule="auto"/>
      </w:pPr>
      <w:proofErr w:type="spellStart"/>
      <w:r>
        <w:rPr>
          <w:rFonts w:ascii="Consolas" w:eastAsia="Consolas" w:hAnsi="Consolas" w:cs="Consolas"/>
          <w:sz w:val="19"/>
          <w:szCs w:val="19"/>
        </w:rPr>
        <w:t>extract_</w:t>
      </w:r>
      <w:proofErr w:type="gramStart"/>
      <w:r>
        <w:rPr>
          <w:rFonts w:ascii="Consolas" w:eastAsia="Consolas" w:hAnsi="Consolas" w:cs="Consolas"/>
          <w:sz w:val="19"/>
          <w:szCs w:val="19"/>
        </w:rPr>
        <w:t>pages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xml:space="preserve">  — read text and page numbers from one PDF.</w:t>
      </w:r>
    </w:p>
    <w:p w:rsidR="001067B5" w:rsidRDefault="00033FD6">
      <w:pPr>
        <w:pStyle w:val="ListParagraph"/>
        <w:numPr>
          <w:ilvl w:val="0"/>
          <w:numId w:val="2"/>
        </w:numPr>
        <w:spacing w:after="80" w:line="270" w:lineRule="auto"/>
      </w:pPr>
      <w:proofErr w:type="spellStart"/>
      <w:r>
        <w:rPr>
          <w:rFonts w:ascii="Consolas" w:eastAsia="Consolas" w:hAnsi="Consolas" w:cs="Consolas"/>
          <w:sz w:val="19"/>
          <w:szCs w:val="19"/>
        </w:rPr>
        <w:t>chunk_</w:t>
      </w:r>
      <w:proofErr w:type="gramStart"/>
      <w:r>
        <w:rPr>
          <w:rFonts w:ascii="Consolas" w:eastAsia="Consolas" w:hAnsi="Consolas" w:cs="Consolas"/>
          <w:sz w:val="19"/>
          <w:szCs w:val="19"/>
        </w:rPr>
        <w:t>pages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xml:space="preserve">  — split a page's text into overlapping, page-tagged chunks.</w:t>
      </w:r>
    </w:p>
    <w:p w:rsidR="001067B5" w:rsidRDefault="00033FD6">
      <w:pPr>
        <w:pStyle w:val="ListParagraph"/>
        <w:numPr>
          <w:ilvl w:val="0"/>
          <w:numId w:val="2"/>
        </w:numPr>
        <w:spacing w:after="80" w:line="270" w:lineRule="auto"/>
      </w:pPr>
      <w:proofErr w:type="spellStart"/>
      <w:r>
        <w:rPr>
          <w:rFonts w:ascii="Consolas" w:eastAsia="Consolas" w:hAnsi="Consolas" w:cs="Consolas"/>
          <w:sz w:val="19"/>
          <w:szCs w:val="19"/>
        </w:rPr>
        <w:t>load_</w:t>
      </w:r>
      <w:proofErr w:type="gramStart"/>
      <w:r>
        <w:rPr>
          <w:rFonts w:ascii="Consolas" w:eastAsia="Consolas" w:hAnsi="Consolas" w:cs="Consolas"/>
          <w:sz w:val="19"/>
          <w:szCs w:val="19"/>
        </w:rPr>
        <w:t>embedder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xml:space="preserve"> / </w:t>
      </w:r>
      <w:proofErr w:type="spellStart"/>
      <w:r>
        <w:rPr>
          <w:rFonts w:ascii="Consolas" w:eastAsia="Consolas" w:hAnsi="Consolas" w:cs="Consolas"/>
          <w:sz w:val="19"/>
          <w:szCs w:val="19"/>
        </w:rPr>
        <w:t>build_index</w:t>
      </w:r>
      <w:proofErr w:type="spellEnd"/>
      <w:r>
        <w:rPr>
          <w:rFonts w:ascii="Consolas" w:eastAsia="Consolas" w:hAnsi="Consolas" w:cs="Consolas"/>
          <w:sz w:val="19"/>
          <w:szCs w:val="19"/>
        </w:rPr>
        <w:t>()</w:t>
      </w:r>
      <w:r>
        <w:t xml:space="preserve">  — load the local model and embed every chunk.</w:t>
      </w:r>
    </w:p>
    <w:p w:rsidR="001067B5" w:rsidRDefault="00033FD6">
      <w:pPr>
        <w:pStyle w:val="ListParagraph"/>
        <w:numPr>
          <w:ilvl w:val="0"/>
          <w:numId w:val="2"/>
        </w:numPr>
        <w:spacing w:after="80" w:line="270" w:lineRule="auto"/>
      </w:pPr>
      <w:proofErr w:type="gramStart"/>
      <w:r>
        <w:rPr>
          <w:rFonts w:ascii="Consolas" w:eastAsia="Consolas" w:hAnsi="Consolas" w:cs="Consolas"/>
          <w:sz w:val="19"/>
          <w:szCs w:val="19"/>
        </w:rPr>
        <w:t>retrieve(</w:t>
      </w:r>
      <w:proofErr w:type="gramEnd"/>
      <w:r>
        <w:rPr>
          <w:rFonts w:ascii="Consolas" w:eastAsia="Consolas" w:hAnsi="Consolas" w:cs="Consolas"/>
          <w:sz w:val="19"/>
          <w:szCs w:val="19"/>
        </w:rPr>
        <w:t>)</w:t>
      </w:r>
      <w:r>
        <w:t xml:space="preserve">  — rank chunks by cosine similarity to the question.</w:t>
      </w:r>
    </w:p>
    <w:p w:rsidR="001067B5" w:rsidRDefault="00033FD6">
      <w:pPr>
        <w:pStyle w:val="ListParagraph"/>
        <w:numPr>
          <w:ilvl w:val="0"/>
          <w:numId w:val="2"/>
        </w:numPr>
        <w:spacing w:after="80" w:line="270" w:lineRule="auto"/>
      </w:pPr>
      <w:proofErr w:type="spellStart"/>
      <w:r>
        <w:rPr>
          <w:rFonts w:ascii="Consolas" w:eastAsia="Consolas" w:hAnsi="Consolas" w:cs="Consolas"/>
          <w:sz w:val="19"/>
          <w:szCs w:val="19"/>
        </w:rPr>
        <w:t>answer_</w:t>
      </w:r>
      <w:proofErr w:type="gramStart"/>
      <w:r>
        <w:rPr>
          <w:rFonts w:ascii="Consolas" w:eastAsia="Consolas" w:hAnsi="Consolas" w:cs="Consolas"/>
          <w:sz w:val="19"/>
          <w:szCs w:val="19"/>
        </w:rPr>
        <w:t>question</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xml:space="preserve">  — assemble the prompt and call Claude; detect the 'no answer' signal.</w:t>
      </w:r>
    </w:p>
    <w:p w:rsidR="001067B5" w:rsidRDefault="00033FD6">
      <w:pPr>
        <w:pStyle w:val="ListParagraph"/>
        <w:numPr>
          <w:ilvl w:val="0"/>
          <w:numId w:val="2"/>
        </w:numPr>
        <w:spacing w:after="80" w:line="270" w:lineRule="auto"/>
      </w:pPr>
      <w:proofErr w:type="gramStart"/>
      <w:r>
        <w:rPr>
          <w:rFonts w:ascii="Consolas" w:eastAsia="Consolas" w:hAnsi="Consolas" w:cs="Consolas"/>
          <w:sz w:val="19"/>
          <w:szCs w:val="19"/>
        </w:rPr>
        <w:t>ask(</w:t>
      </w:r>
      <w:proofErr w:type="gramEnd"/>
      <w:r>
        <w:rPr>
          <w:rFonts w:ascii="Consolas" w:eastAsia="Consolas" w:hAnsi="Consolas" w:cs="Consolas"/>
          <w:sz w:val="19"/>
          <w:szCs w:val="19"/>
        </w:rPr>
        <w:t>)</w:t>
      </w:r>
      <w:r>
        <w:t xml:space="preserve">  — the conductor: retrieve, apply the threshold gate, generate, and return the result the screen renders.</w:t>
      </w:r>
    </w:p>
    <w:p w:rsidR="001067B5" w:rsidRDefault="00033FD6">
      <w:pPr>
        <w:pStyle w:val="Heading1"/>
      </w:pPr>
      <w:bookmarkStart w:id="21" w:name="_Toc232496206"/>
      <w:r>
        <w:t>5. Configuration reference</w:t>
      </w:r>
      <w:bookmarkEnd w:id="21"/>
    </w:p>
    <w:p w:rsidR="001067B5" w:rsidRDefault="00033FD6">
      <w:pPr>
        <w:spacing w:after="120" w:line="276" w:lineRule="auto"/>
      </w:pPr>
      <w:r>
        <w:lastRenderedPageBreak/>
        <w:t xml:space="preserve">Every tunable value lives in the </w:t>
      </w:r>
      <w:r>
        <w:rPr>
          <w:rFonts w:ascii="Consolas" w:eastAsia="Consolas" w:hAnsi="Consolas" w:cs="Consolas"/>
          <w:sz w:val="19"/>
          <w:szCs w:val="19"/>
        </w:rPr>
        <w:t>CONFIG</w:t>
      </w:r>
      <w:r>
        <w:t xml:space="preserve"> block at the top of </w:t>
      </w:r>
      <w:r>
        <w:rPr>
          <w:rFonts w:ascii="Consolas" w:eastAsia="Consolas" w:hAnsi="Consolas" w:cs="Consolas"/>
          <w:sz w:val="19"/>
          <w:szCs w:val="19"/>
        </w:rPr>
        <w:t>rag.py</w:t>
      </w:r>
      <w:r>
        <w:t xml:space="preserve">. The two you will adjust most often — top-k and the threshold — are also exposed as live sliders in the app's sidebar, so you can experiment without editing code and then bake the best values back into </w:t>
      </w:r>
      <w:r>
        <w:rPr>
          <w:rFonts w:ascii="Consolas" w:eastAsia="Consolas" w:hAnsi="Consolas" w:cs="Consolas"/>
          <w:sz w:val="19"/>
          <w:szCs w:val="19"/>
        </w:rPr>
        <w:t>CONFIG</w:t>
      </w:r>
      <w:r>
        <w:t xml:space="preserve"> as defaults.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1279"/>
        <w:gridCol w:w="5328"/>
      </w:tblGrid>
      <w:tr w:rsidR="001067B5">
        <w:trPr>
          <w:tblHeader/>
        </w:trPr>
        <w:tc>
          <w:tcPr>
            <w:tcW w:w="2500" w:type="dxa"/>
            <w:tcBorders>
              <w:top w:val="single" w:sz="1" w:space="0" w:color="C7D7E8"/>
              <w:left w:val="single" w:sz="1" w:space="0" w:color="C7D7E8"/>
              <w:bottom w:val="single" w:sz="1" w:space="0" w:color="C7D7E8"/>
              <w:right w:val="single" w:sz="1" w:space="0" w:color="C7D7E8"/>
            </w:tcBorders>
            <w:shd w:val="clear" w:color="auto" w:fill="13335C"/>
            <w:tcMar>
              <w:top w:w="70" w:type="dxa"/>
              <w:left w:w="120" w:type="dxa"/>
              <w:bottom w:w="70" w:type="dxa"/>
              <w:right w:w="120" w:type="dxa"/>
            </w:tcMar>
            <w:vAlign w:val="center"/>
          </w:tcPr>
          <w:p w:rsidR="001067B5" w:rsidRDefault="00033FD6">
            <w:r>
              <w:rPr>
                <w:b/>
                <w:bCs/>
                <w:color w:val="FFFFFF"/>
                <w:sz w:val="19"/>
                <w:szCs w:val="19"/>
              </w:rPr>
              <w:t>Setting</w:t>
            </w:r>
          </w:p>
        </w:tc>
        <w:tc>
          <w:tcPr>
            <w:tcW w:w="1300" w:type="dxa"/>
            <w:tcBorders>
              <w:top w:val="single" w:sz="1" w:space="0" w:color="C7D7E8"/>
              <w:left w:val="single" w:sz="1" w:space="0" w:color="C7D7E8"/>
              <w:bottom w:val="single" w:sz="1" w:space="0" w:color="C7D7E8"/>
              <w:right w:val="single" w:sz="1" w:space="0" w:color="C7D7E8"/>
            </w:tcBorders>
            <w:shd w:val="clear" w:color="auto" w:fill="13335C"/>
            <w:tcMar>
              <w:top w:w="70" w:type="dxa"/>
              <w:left w:w="120" w:type="dxa"/>
              <w:bottom w:w="70" w:type="dxa"/>
              <w:right w:w="120" w:type="dxa"/>
            </w:tcMar>
            <w:vAlign w:val="center"/>
          </w:tcPr>
          <w:p w:rsidR="001067B5" w:rsidRDefault="00033FD6">
            <w:r>
              <w:rPr>
                <w:b/>
                <w:bCs/>
                <w:color w:val="FFFFFF"/>
                <w:sz w:val="19"/>
                <w:szCs w:val="19"/>
              </w:rPr>
              <w:t>Default</w:t>
            </w:r>
          </w:p>
        </w:tc>
        <w:tc>
          <w:tcPr>
            <w:tcW w:w="5560" w:type="dxa"/>
            <w:tcBorders>
              <w:top w:val="single" w:sz="1" w:space="0" w:color="C7D7E8"/>
              <w:left w:val="single" w:sz="1" w:space="0" w:color="C7D7E8"/>
              <w:bottom w:val="single" w:sz="1" w:space="0" w:color="C7D7E8"/>
              <w:right w:val="single" w:sz="1" w:space="0" w:color="C7D7E8"/>
            </w:tcBorders>
            <w:shd w:val="clear" w:color="auto" w:fill="13335C"/>
            <w:tcMar>
              <w:top w:w="70" w:type="dxa"/>
              <w:left w:w="120" w:type="dxa"/>
              <w:bottom w:w="70" w:type="dxa"/>
              <w:right w:w="120" w:type="dxa"/>
            </w:tcMar>
            <w:vAlign w:val="center"/>
          </w:tcPr>
          <w:p w:rsidR="001067B5" w:rsidRDefault="00033FD6">
            <w:r>
              <w:rPr>
                <w:b/>
                <w:bCs/>
                <w:color w:val="FFFFFF"/>
                <w:sz w:val="19"/>
                <w:szCs w:val="19"/>
              </w:rPr>
              <w:t>What it does and how to choose</w:t>
            </w:r>
          </w:p>
        </w:tc>
      </w:tr>
      <w:tr w:rsidR="001067B5">
        <w:tc>
          <w:tcPr>
            <w:tcW w:w="25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EMBED_MODEL_NAME</w:t>
            </w:r>
          </w:p>
        </w:tc>
        <w:tc>
          <w:tcPr>
            <w:tcW w:w="13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MiniLM-L6</w:t>
            </w:r>
          </w:p>
        </w:tc>
        <w:tc>
          <w:tcPr>
            <w:tcW w:w="55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The local retrieval model. The default is small and fast on CPU. For sharper matching on dense material, switch to a larger model (e.g. all-mpnet-base-v2) at the cost of speed.</w:t>
            </w:r>
          </w:p>
        </w:tc>
      </w:tr>
      <w:tr w:rsidR="001067B5">
        <w:tc>
          <w:tcPr>
            <w:tcW w:w="25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CHUNK_WORDS</w:t>
            </w:r>
          </w:p>
        </w:tc>
        <w:tc>
          <w:tcPr>
            <w:tcW w:w="13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220</w:t>
            </w:r>
          </w:p>
        </w:tc>
        <w:tc>
          <w:tcPr>
            <w:tcW w:w="55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Words per chunk. Smaller chunks match more precisely but carry less surrounding context; larger chunks give context but blur relevance. 150–300 is a sensible range for textbook prose.</w:t>
            </w:r>
          </w:p>
        </w:tc>
      </w:tr>
      <w:tr w:rsidR="001067B5">
        <w:tc>
          <w:tcPr>
            <w:tcW w:w="25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CHUNK_OVERLAP_WORDS</w:t>
            </w:r>
          </w:p>
        </w:tc>
        <w:tc>
          <w:tcPr>
            <w:tcW w:w="13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40</w:t>
            </w:r>
          </w:p>
        </w:tc>
        <w:tc>
          <w:tcPr>
            <w:tcW w:w="55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 xml:space="preserve">Words shared between </w:t>
            </w:r>
            <w:proofErr w:type="spellStart"/>
            <w:r>
              <w:rPr>
                <w:sz w:val="19"/>
                <w:szCs w:val="19"/>
              </w:rPr>
              <w:t>neighbouring</w:t>
            </w:r>
            <w:proofErr w:type="spellEnd"/>
            <w:r>
              <w:rPr>
                <w:sz w:val="19"/>
                <w:szCs w:val="19"/>
              </w:rPr>
              <w:t xml:space="preserve"> chunks. Prevents a formula or definition from being lost at a boundary. Keep it ~15–20% of the chunk size.</w:t>
            </w:r>
          </w:p>
        </w:tc>
      </w:tr>
      <w:tr w:rsidR="001067B5">
        <w:tc>
          <w:tcPr>
            <w:tcW w:w="25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TOP_K</w:t>
            </w:r>
          </w:p>
        </w:tc>
        <w:tc>
          <w:tcPr>
            <w:tcW w:w="13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6</w:t>
            </w:r>
          </w:p>
        </w:tc>
        <w:tc>
          <w:tcPr>
            <w:tcW w:w="55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 xml:space="preserve">How many chunks are sent to the </w:t>
            </w:r>
            <w:proofErr w:type="gramStart"/>
            <w:r>
              <w:rPr>
                <w:sz w:val="19"/>
                <w:szCs w:val="19"/>
              </w:rPr>
              <w:t>model.</w:t>
            </w:r>
            <w:proofErr w:type="gramEnd"/>
            <w:r>
              <w:rPr>
                <w:sz w:val="19"/>
                <w:szCs w:val="19"/>
              </w:rPr>
              <w:t xml:space="preserve"> Higher improves recall but adds cost and can introduce noise. 4–8 works well.</w:t>
            </w:r>
          </w:p>
        </w:tc>
      </w:tr>
      <w:tr w:rsidR="001067B5">
        <w:tc>
          <w:tcPr>
            <w:tcW w:w="25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MIN_SIMILARITY</w:t>
            </w:r>
          </w:p>
        </w:tc>
        <w:tc>
          <w:tcPr>
            <w:tcW w:w="13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0.30</w:t>
            </w:r>
          </w:p>
        </w:tc>
        <w:tc>
          <w:tcPr>
            <w:tcW w:w="55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The found / not-found threshold — the value most worth calibrating. Raise it to cut irrelevant answers; lower it if good questions are wrongly reported as not found. See §7 for a calibration recipe.</w:t>
            </w:r>
          </w:p>
        </w:tc>
      </w:tr>
      <w:tr w:rsidR="001067B5">
        <w:tc>
          <w:tcPr>
            <w:tcW w:w="25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LLM_MODEL</w:t>
            </w:r>
          </w:p>
        </w:tc>
        <w:tc>
          <w:tcPr>
            <w:tcW w:w="13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Claude Sonnet</w:t>
            </w:r>
          </w:p>
        </w:tc>
        <w:tc>
          <w:tcPr>
            <w:tcW w:w="55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The answer generator. Use a balanced model by default; a stronger model for harder reasoning, a smaller one for speed and cost.</w:t>
            </w:r>
          </w:p>
        </w:tc>
      </w:tr>
      <w:tr w:rsidR="001067B5">
        <w:tc>
          <w:tcPr>
            <w:tcW w:w="25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LLM_MAX_TOKENS</w:t>
            </w:r>
          </w:p>
        </w:tc>
        <w:tc>
          <w:tcPr>
            <w:tcW w:w="13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900</w:t>
            </w:r>
          </w:p>
        </w:tc>
        <w:tc>
          <w:tcPr>
            <w:tcW w:w="55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Upper bound on answer length (≈ one page). Pair it with the word limit stated in the system prompt.</w:t>
            </w:r>
          </w:p>
        </w:tc>
      </w:tr>
      <w:tr w:rsidR="001067B5">
        <w:tc>
          <w:tcPr>
            <w:tcW w:w="25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NOT_FOUND_MESSAGE</w:t>
            </w:r>
          </w:p>
        </w:tc>
        <w:tc>
          <w:tcPr>
            <w:tcW w:w="13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w:t>
            </w:r>
          </w:p>
        </w:tc>
        <w:tc>
          <w:tcPr>
            <w:tcW w:w="55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The exact wording shown when nothing relevant is found.</w:t>
            </w:r>
          </w:p>
        </w:tc>
      </w:tr>
      <w:tr w:rsidR="001067B5">
        <w:tc>
          <w:tcPr>
            <w:tcW w:w="25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SYSTEM_PROMPT</w:t>
            </w:r>
          </w:p>
        </w:tc>
        <w:tc>
          <w:tcPr>
            <w:tcW w:w="13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w:t>
            </w:r>
          </w:p>
        </w:tc>
        <w:tc>
          <w:tcPr>
            <w:tcW w:w="55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The persona, three-part structure, length limit, grounding rule, and math-formatting conventions. Edit here to change how every answer reads.</w:t>
            </w:r>
          </w:p>
        </w:tc>
      </w:tr>
    </w:tbl>
    <w:p w:rsidR="001067B5" w:rsidRDefault="00033FD6">
      <w:pPr>
        <w:pStyle w:val="Heading1"/>
      </w:pPr>
      <w:bookmarkStart w:id="22" w:name="_Toc232496207"/>
      <w:r>
        <w:t>6. Worked example</w:t>
      </w:r>
      <w:bookmarkEnd w:id="22"/>
    </w:p>
    <w:p w:rsidR="001067B5" w:rsidRDefault="00033FD6">
      <w:pPr>
        <w:spacing w:after="120" w:line="276" w:lineRule="auto"/>
      </w:pPr>
      <w:r>
        <w:t>To make the flow concrete, here are the two questions traced in Figure 1.</w:t>
      </w:r>
    </w:p>
    <w:p w:rsidR="001067B5" w:rsidRDefault="00033FD6">
      <w:pPr>
        <w:pStyle w:val="Heading2"/>
      </w:pPr>
      <w:bookmarkStart w:id="23" w:name="_Toc232496208"/>
      <w:r>
        <w:t>6.1 A question the documents can answer</w:t>
      </w:r>
      <w:bookmarkEnd w:id="23"/>
    </w:p>
    <w:p w:rsidR="001067B5" w:rsidRDefault="00033FD6">
      <w:pPr>
        <w:spacing w:after="120" w:line="276" w:lineRule="auto"/>
      </w:pPr>
      <w:r>
        <w:t xml:space="preserve">Suppose </w:t>
      </w:r>
      <w:r>
        <w:rPr>
          <w:rFonts w:ascii="Consolas" w:eastAsia="Consolas" w:hAnsi="Consolas" w:cs="Consolas"/>
          <w:sz w:val="19"/>
          <w:szCs w:val="19"/>
        </w:rPr>
        <w:t>probability_notes.pdf</w:t>
      </w:r>
      <w:r>
        <w:t xml:space="preserve"> has been uploaded and processed, and you ask:</w:t>
      </w:r>
    </w:p>
    <w:p w:rsidR="001067B5" w:rsidRDefault="00033FD6">
      <w:pPr>
        <w:spacing w:after="120"/>
        <w:ind w:left="360"/>
      </w:pPr>
      <w:r>
        <w:rPr>
          <w:i/>
          <w:iCs/>
          <w:color w:val="13335C"/>
        </w:rPr>
        <w:t>“What is the variance of a binomial distribution?”</w:t>
      </w:r>
    </w:p>
    <w:p w:rsidR="001067B5" w:rsidRDefault="00033FD6">
      <w:pPr>
        <w:pStyle w:val="ListParagraph"/>
        <w:numPr>
          <w:ilvl w:val="0"/>
          <w:numId w:val="4"/>
        </w:numPr>
        <w:spacing w:after="90" w:line="270" w:lineRule="auto"/>
      </w:pPr>
      <w:r>
        <w:t>The question is embedded and compared against the index.</w:t>
      </w:r>
    </w:p>
    <w:p w:rsidR="001067B5" w:rsidRDefault="00033FD6">
      <w:pPr>
        <w:pStyle w:val="ListParagraph"/>
        <w:numPr>
          <w:ilvl w:val="0"/>
          <w:numId w:val="4"/>
        </w:numPr>
        <w:spacing w:after="90" w:line="270" w:lineRule="auto"/>
      </w:pPr>
      <w:r>
        <w:t xml:space="preserve">Retrieval returns the closest chunk — from page 34 — with a similarity score of about </w:t>
      </w:r>
      <w:r>
        <w:rPr>
          <w:rFonts w:ascii="Consolas" w:eastAsia="Consolas" w:hAnsi="Consolas" w:cs="Consolas"/>
          <w:sz w:val="19"/>
          <w:szCs w:val="19"/>
        </w:rPr>
        <w:t>0.71</w:t>
      </w:r>
      <w:r>
        <w:t>.</w:t>
      </w:r>
    </w:p>
    <w:p w:rsidR="001067B5" w:rsidRDefault="00033FD6">
      <w:pPr>
        <w:pStyle w:val="ListParagraph"/>
        <w:numPr>
          <w:ilvl w:val="0"/>
          <w:numId w:val="4"/>
        </w:numPr>
        <w:spacing w:after="90" w:line="270" w:lineRule="auto"/>
      </w:pPr>
      <w:r>
        <w:t xml:space="preserve">Because </w:t>
      </w:r>
      <w:r>
        <w:rPr>
          <w:rFonts w:ascii="Consolas" w:eastAsia="Consolas" w:hAnsi="Consolas" w:cs="Consolas"/>
          <w:sz w:val="19"/>
          <w:szCs w:val="19"/>
        </w:rPr>
        <w:t>0.71</w:t>
      </w:r>
      <w:r>
        <w:t xml:space="preserve"> exceeds the </w:t>
      </w:r>
      <w:r>
        <w:rPr>
          <w:rFonts w:ascii="Consolas" w:eastAsia="Consolas" w:hAnsi="Consolas" w:cs="Consolas"/>
          <w:sz w:val="19"/>
          <w:szCs w:val="19"/>
        </w:rPr>
        <w:t>0.30</w:t>
      </w:r>
      <w:r>
        <w:t xml:space="preserve"> threshold, the gate passes and the chunk is sent to the model.</w:t>
      </w:r>
    </w:p>
    <w:p w:rsidR="001067B5" w:rsidRDefault="00033FD6">
      <w:pPr>
        <w:pStyle w:val="ListParagraph"/>
        <w:numPr>
          <w:ilvl w:val="0"/>
          <w:numId w:val="4"/>
        </w:numPr>
        <w:spacing w:after="90" w:line="270" w:lineRule="auto"/>
      </w:pPr>
      <w:r>
        <w:t>Claude answers from that passage, in the standard structure, for example:</w:t>
      </w:r>
    </w:p>
    <w:p w:rsidR="001067B5" w:rsidRDefault="00033FD6">
      <w:pPr>
        <w:spacing w:after="120" w:line="276" w:lineRule="auto"/>
        <w:ind w:left="360"/>
      </w:pPr>
      <w:r>
        <w:rPr>
          <w:b/>
          <w:bCs/>
          <w:color w:val="0D7A72"/>
        </w:rPr>
        <w:lastRenderedPageBreak/>
        <w:t xml:space="preserve">Intuition. </w:t>
      </w:r>
      <w:r>
        <w:t>A binomial count is a sum of independent yes/no trials, so its spread grows with the number of trials and is largest when success is most uncertain (p near one-half).</w:t>
      </w:r>
    </w:p>
    <w:p w:rsidR="001067B5" w:rsidRDefault="00033FD6">
      <w:pPr>
        <w:spacing w:after="120" w:line="276" w:lineRule="auto"/>
        <w:ind w:left="360"/>
      </w:pPr>
      <w:r>
        <w:rPr>
          <w:b/>
          <w:bCs/>
          <w:color w:val="0D7A72"/>
        </w:rPr>
        <w:t xml:space="preserve">Technical. </w:t>
      </w:r>
      <w:r>
        <w:t xml:space="preserve">For n trials with success probability p, the variance is </w:t>
      </w:r>
      <w:proofErr w:type="spellStart"/>
      <w:r>
        <w:t>n·p</w:t>
      </w:r>
      <w:proofErr w:type="spellEnd"/>
      <w:proofErr w:type="gramStart"/>
      <w:r>
        <w:t>·(</w:t>
      </w:r>
      <w:proofErr w:type="gramEnd"/>
      <w:r>
        <w:t>1−p); on screen this appears as a properly typeset equation.</w:t>
      </w:r>
    </w:p>
    <w:p w:rsidR="001067B5" w:rsidRDefault="00033FD6">
      <w:pPr>
        <w:spacing w:after="120" w:line="276" w:lineRule="auto"/>
        <w:ind w:left="360"/>
      </w:pPr>
      <w:r>
        <w:rPr>
          <w:b/>
          <w:bCs/>
          <w:color w:val="0D7A72"/>
        </w:rPr>
        <w:t xml:space="preserve">Applications. </w:t>
      </w:r>
      <w:r>
        <w:t>Used for error bars on proportions, sample-size planning, and the normal approximation to the binomial.</w:t>
      </w:r>
    </w:p>
    <w:p w:rsidR="001067B5" w:rsidRDefault="00033FD6">
      <w:pPr>
        <w:spacing w:after="120" w:line="276" w:lineRule="auto"/>
      </w:pPr>
      <w:r>
        <w:t>A 'Sources: probability_notes.pdf p.34' line appears beneath the answer, and the exchange can be exported to Word with the equation intact.</w:t>
      </w:r>
    </w:p>
    <w:p w:rsidR="001067B5" w:rsidRDefault="00033FD6">
      <w:pPr>
        <w:pStyle w:val="Heading2"/>
      </w:pPr>
      <w:bookmarkStart w:id="24" w:name="_Toc232496209"/>
      <w:r>
        <w:t>6.2 A question the documents cannot answer</w:t>
      </w:r>
      <w:bookmarkEnd w:id="24"/>
    </w:p>
    <w:p w:rsidR="001067B5" w:rsidRDefault="00033FD6">
      <w:pPr>
        <w:spacing w:after="120" w:line="276" w:lineRule="auto"/>
      </w:pPr>
      <w:r>
        <w:t xml:space="preserve">Now you ask an unrelated question: </w:t>
      </w:r>
      <w:r>
        <w:rPr>
          <w:i/>
          <w:iCs/>
          <w:color w:val="13335C"/>
        </w:rPr>
        <w:t>“Who won the 2024 World Series?”</w:t>
      </w:r>
    </w:p>
    <w:p w:rsidR="001067B5" w:rsidRDefault="00033FD6">
      <w:pPr>
        <w:pStyle w:val="ListParagraph"/>
        <w:numPr>
          <w:ilvl w:val="0"/>
          <w:numId w:val="5"/>
        </w:numPr>
        <w:spacing w:after="90" w:line="270" w:lineRule="auto"/>
      </w:pPr>
      <w:r>
        <w:t xml:space="preserve">Retrieval still returns the nearest chunks, but the best score is only about </w:t>
      </w:r>
      <w:r>
        <w:rPr>
          <w:rFonts w:ascii="Consolas" w:eastAsia="Consolas" w:hAnsi="Consolas" w:cs="Consolas"/>
          <w:sz w:val="19"/>
          <w:szCs w:val="19"/>
        </w:rPr>
        <w:t>0.09</w:t>
      </w:r>
      <w:r>
        <w:t>.</w:t>
      </w:r>
    </w:p>
    <w:p w:rsidR="001067B5" w:rsidRDefault="00033FD6">
      <w:pPr>
        <w:pStyle w:val="ListParagraph"/>
        <w:numPr>
          <w:ilvl w:val="0"/>
          <w:numId w:val="5"/>
        </w:numPr>
        <w:spacing w:after="90" w:line="270" w:lineRule="auto"/>
      </w:pPr>
      <w:r>
        <w:t xml:space="preserve">Because </w:t>
      </w:r>
      <w:r>
        <w:rPr>
          <w:rFonts w:ascii="Consolas" w:eastAsia="Consolas" w:hAnsi="Consolas" w:cs="Consolas"/>
          <w:sz w:val="19"/>
          <w:szCs w:val="19"/>
        </w:rPr>
        <w:t>0.09</w:t>
      </w:r>
      <w:r>
        <w:t xml:space="preserve"> is below the </w:t>
      </w:r>
      <w:r>
        <w:rPr>
          <w:rFonts w:ascii="Consolas" w:eastAsia="Consolas" w:hAnsi="Consolas" w:cs="Consolas"/>
          <w:sz w:val="19"/>
          <w:szCs w:val="19"/>
        </w:rPr>
        <w:t>0.30</w:t>
      </w:r>
      <w:r>
        <w:t xml:space="preserve"> threshold, the model is never called.</w:t>
      </w:r>
    </w:p>
    <w:p w:rsidR="001067B5" w:rsidRDefault="00033FD6">
      <w:pPr>
        <w:pStyle w:val="ListParagraph"/>
        <w:numPr>
          <w:ilvl w:val="0"/>
          <w:numId w:val="5"/>
        </w:numPr>
        <w:spacing w:after="90" w:line="270" w:lineRule="auto"/>
      </w:pPr>
      <w:r>
        <w:t xml:space="preserve">The app displays: </w:t>
      </w:r>
      <w:r>
        <w:rPr>
          <w:i/>
          <w:iCs/>
        </w:rPr>
        <w:t>“I couldn't find an answer based on the provided info. Let me search!”</w:t>
      </w:r>
      <w:r>
        <w:t xml:space="preserve"> together with a button that runs the same question as a Google search.</w:t>
      </w:r>
    </w:p>
    <w:p w:rsidR="001067B5" w:rsidRDefault="00033FD6">
      <w:pPr>
        <w:pStyle w:val="Heading1"/>
      </w:pPr>
      <w:bookmarkStart w:id="25" w:name="_Toc232496210"/>
      <w:r>
        <w:t>7. Tuning &amp; troubleshooting</w:t>
      </w:r>
      <w:bookmarkEnd w:id="25"/>
    </w:p>
    <w:p w:rsidR="001067B5" w:rsidRDefault="00033FD6">
      <w:pPr>
        <w:pStyle w:val="Heading3"/>
      </w:pPr>
      <w:bookmarkStart w:id="26" w:name="_Toc232496211"/>
      <w:r>
        <w:t>Calibrating the threshold</w:t>
      </w:r>
      <w:bookmarkEnd w:id="26"/>
    </w:p>
    <w:p w:rsidR="001067B5" w:rsidRDefault="00033FD6">
      <w:pPr>
        <w:spacing w:after="120" w:line="276" w:lineRule="auto"/>
      </w:pPr>
      <w:r>
        <w:t>Treat the threshold empirically. Ask several questions you know are answered by your PDFs and a few you know are not, watch the top similarity score the app reports, and set the threshold in the gap between the two groups. Then raise it slightly if irrelevant answers slip through, or lower it if genuine questions are wrongly refused.</w:t>
      </w:r>
    </w:p>
    <w:p w:rsidR="001067B5" w:rsidRDefault="00033FD6">
      <w:pPr>
        <w:pStyle w:val="Heading3"/>
      </w:pPr>
      <w:bookmarkStart w:id="27" w:name="_Toc232496212"/>
      <w:r>
        <w:t>Common issues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067B5">
        <w:trPr>
          <w:tblHeader/>
        </w:trPr>
        <w:tc>
          <w:tcPr>
            <w:tcW w:w="3000" w:type="dxa"/>
            <w:tcBorders>
              <w:top w:val="single" w:sz="1" w:space="0" w:color="C7D7E8"/>
              <w:left w:val="single" w:sz="1" w:space="0" w:color="C7D7E8"/>
              <w:bottom w:val="single" w:sz="1" w:space="0" w:color="C7D7E8"/>
              <w:right w:val="single" w:sz="1" w:space="0" w:color="C7D7E8"/>
            </w:tcBorders>
            <w:shd w:val="clear" w:color="auto" w:fill="13335C"/>
            <w:tcMar>
              <w:top w:w="70" w:type="dxa"/>
              <w:left w:w="120" w:type="dxa"/>
              <w:bottom w:w="70" w:type="dxa"/>
              <w:right w:w="120" w:type="dxa"/>
            </w:tcMar>
            <w:vAlign w:val="center"/>
          </w:tcPr>
          <w:p w:rsidR="001067B5" w:rsidRDefault="00033FD6">
            <w:r>
              <w:rPr>
                <w:b/>
                <w:bCs/>
                <w:color w:val="FFFFFF"/>
                <w:sz w:val="19"/>
                <w:szCs w:val="19"/>
              </w:rPr>
              <w:t>Symptom</w:t>
            </w:r>
          </w:p>
        </w:tc>
        <w:tc>
          <w:tcPr>
            <w:tcW w:w="6360" w:type="dxa"/>
            <w:tcBorders>
              <w:top w:val="single" w:sz="1" w:space="0" w:color="C7D7E8"/>
              <w:left w:val="single" w:sz="1" w:space="0" w:color="C7D7E8"/>
              <w:bottom w:val="single" w:sz="1" w:space="0" w:color="C7D7E8"/>
              <w:right w:val="single" w:sz="1" w:space="0" w:color="C7D7E8"/>
            </w:tcBorders>
            <w:shd w:val="clear" w:color="auto" w:fill="13335C"/>
            <w:tcMar>
              <w:top w:w="70" w:type="dxa"/>
              <w:left w:w="120" w:type="dxa"/>
              <w:bottom w:w="70" w:type="dxa"/>
              <w:right w:w="120" w:type="dxa"/>
            </w:tcMar>
            <w:vAlign w:val="center"/>
          </w:tcPr>
          <w:p w:rsidR="001067B5" w:rsidRDefault="00033FD6">
            <w:r>
              <w:rPr>
                <w:b/>
                <w:bCs/>
                <w:color w:val="FFFFFF"/>
                <w:sz w:val="19"/>
                <w:szCs w:val="19"/>
              </w:rPr>
              <w:t>Likely cause and fix</w:t>
            </w:r>
          </w:p>
        </w:tc>
      </w:tr>
      <w:tr w:rsidR="001067B5">
        <w:tc>
          <w:tcPr>
            <w:tcW w:w="30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'No extractable text found'</w:t>
            </w:r>
          </w:p>
        </w:tc>
        <w:tc>
          <w:tcPr>
            <w:tcW w:w="63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 xml:space="preserve">The PDF is scanned/image-only. Run it through OCR (e.g. </w:t>
            </w:r>
            <w:proofErr w:type="spellStart"/>
            <w:r>
              <w:rPr>
                <w:sz w:val="19"/>
                <w:szCs w:val="19"/>
              </w:rPr>
              <w:t>ocrmypdf</w:t>
            </w:r>
            <w:proofErr w:type="spellEnd"/>
            <w:r>
              <w:rPr>
                <w:sz w:val="19"/>
                <w:szCs w:val="19"/>
              </w:rPr>
              <w:t>) before uploading.</w:t>
            </w:r>
          </w:p>
        </w:tc>
      </w:tr>
      <w:tr w:rsidR="001067B5">
        <w:tc>
          <w:tcPr>
            <w:tcW w:w="30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Everything says 'not found'</w:t>
            </w:r>
          </w:p>
        </w:tc>
        <w:tc>
          <w:tcPr>
            <w:tcW w:w="63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Threshold too high, or the documents genuinely don't cover the topic. Lower MIN_SIMILARITY and confirm the right files were processed.</w:t>
            </w:r>
          </w:p>
        </w:tc>
      </w:tr>
      <w:tr w:rsidR="001067B5">
        <w:tc>
          <w:tcPr>
            <w:tcW w:w="30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Irrelevant answers</w:t>
            </w:r>
          </w:p>
        </w:tc>
        <w:tc>
          <w:tcPr>
            <w:tcW w:w="63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Threshold too low. Raise MIN_SIMILARITY, or reduce TOP_K so fewer marginal chunks reach the model.</w:t>
            </w:r>
          </w:p>
        </w:tc>
      </w:tr>
      <w:tr w:rsidR="001067B5">
        <w:tc>
          <w:tcPr>
            <w:tcW w:w="30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Slow first question</w:t>
            </w:r>
          </w:p>
        </w:tc>
        <w:tc>
          <w:tcPr>
            <w:tcW w:w="63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Indexing a very large PDF embeds thousands of chunks once; later questions are fast. A larger embedding model is also slower.</w:t>
            </w:r>
          </w:p>
        </w:tc>
      </w:tr>
      <w:tr w:rsidR="001067B5">
        <w:tc>
          <w:tcPr>
            <w:tcW w:w="300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r>
              <w:rPr>
                <w:sz w:val="19"/>
                <w:szCs w:val="19"/>
              </w:rPr>
              <w:t>An equation shows as raw LaTeX in Word</w:t>
            </w:r>
          </w:p>
        </w:tc>
        <w:tc>
          <w:tcPr>
            <w:tcW w:w="6360" w:type="dxa"/>
            <w:tcBorders>
              <w:top w:val="single" w:sz="1" w:space="0" w:color="C7D7E8"/>
              <w:left w:val="single" w:sz="1" w:space="0" w:color="C7D7E8"/>
              <w:bottom w:val="single" w:sz="1" w:space="0" w:color="C7D7E8"/>
              <w:right w:val="single" w:sz="1" w:space="0" w:color="C7D7E8"/>
            </w:tcBorders>
            <w:shd w:val="clear" w:color="auto" w:fill="FFFFFF"/>
            <w:tcMar>
              <w:top w:w="70" w:type="dxa"/>
              <w:left w:w="120" w:type="dxa"/>
              <w:bottom w:w="70" w:type="dxa"/>
              <w:right w:w="120" w:type="dxa"/>
            </w:tcMar>
            <w:vAlign w:val="center"/>
          </w:tcPr>
          <w:p w:rsidR="001067B5" w:rsidRDefault="00033FD6">
            <w:proofErr w:type="spellStart"/>
            <w:proofErr w:type="gramStart"/>
            <w:r>
              <w:rPr>
                <w:sz w:val="19"/>
                <w:szCs w:val="19"/>
              </w:rPr>
              <w:t>matplotlib</w:t>
            </w:r>
            <w:proofErr w:type="spellEnd"/>
            <w:proofErr w:type="gramEnd"/>
            <w:r>
              <w:rPr>
                <w:sz w:val="19"/>
                <w:szCs w:val="19"/>
              </w:rPr>
              <w:t xml:space="preserve"> could not render that specific command. On-screen rendering (KaTeX) is more complete; see the limitation below.</w:t>
            </w:r>
          </w:p>
        </w:tc>
      </w:tr>
    </w:tbl>
    <w:p w:rsidR="001067B5" w:rsidRDefault="00033FD6">
      <w:pPr>
        <w:pStyle w:val="Heading1"/>
      </w:pPr>
      <w:bookmarkStart w:id="28" w:name="_Toc232496213"/>
      <w:r>
        <w:t>8. Limitations &amp; responsible use</w:t>
      </w:r>
      <w:bookmarkEnd w:id="28"/>
    </w:p>
    <w:p w:rsidR="001067B5" w:rsidRDefault="00033FD6">
      <w:pPr>
        <w:pStyle w:val="ListParagraph"/>
        <w:numPr>
          <w:ilvl w:val="0"/>
          <w:numId w:val="2"/>
        </w:numPr>
        <w:spacing w:after="80" w:line="270" w:lineRule="auto"/>
      </w:pPr>
      <w:r>
        <w:rPr>
          <w:b/>
          <w:bCs/>
        </w:rPr>
        <w:t xml:space="preserve">Source-bound by design. </w:t>
      </w:r>
      <w:r>
        <w:t>The assistant reports what your documents say; it is not a substitute for a textbook or instructor, and it does not browse the web itself (it links out).</w:t>
      </w:r>
    </w:p>
    <w:p w:rsidR="001067B5" w:rsidRDefault="00033FD6">
      <w:pPr>
        <w:pStyle w:val="ListParagraph"/>
        <w:numPr>
          <w:ilvl w:val="0"/>
          <w:numId w:val="2"/>
        </w:numPr>
        <w:spacing w:after="80" w:line="270" w:lineRule="auto"/>
      </w:pPr>
      <w:r>
        <w:rPr>
          <w:b/>
          <w:bCs/>
        </w:rPr>
        <w:lastRenderedPageBreak/>
        <w:t xml:space="preserve">Math fidelity in Word. </w:t>
      </w:r>
      <w:r>
        <w:t xml:space="preserve">Equations in the Word export are images rendered by </w:t>
      </w:r>
      <w:proofErr w:type="spellStart"/>
      <w:r>
        <w:t>matplotlib</w:t>
      </w:r>
      <w:proofErr w:type="spellEnd"/>
      <w:r>
        <w:t>, which covers common notation; a few exotic commands fall back to plain text. For publication-grade Word equations, a MathML-to-OMML conversion would be the next step.</w:t>
      </w:r>
    </w:p>
    <w:p w:rsidR="001067B5" w:rsidRDefault="00033FD6">
      <w:pPr>
        <w:pStyle w:val="ListParagraph"/>
        <w:numPr>
          <w:ilvl w:val="0"/>
          <w:numId w:val="2"/>
        </w:numPr>
        <w:spacing w:after="80" w:line="270" w:lineRule="auto"/>
      </w:pPr>
      <w:r>
        <w:rPr>
          <w:b/>
          <w:bCs/>
        </w:rPr>
        <w:t xml:space="preserve">Retrieval is not perfect. </w:t>
      </w:r>
      <w:r>
        <w:t>A poorly phrased question or unusual notation can miss the right passage. Rephrasing, or raising top-k, often helps.</w:t>
      </w:r>
    </w:p>
    <w:p w:rsidR="001067B5" w:rsidRDefault="00033FD6">
      <w:pPr>
        <w:pStyle w:val="ListParagraph"/>
        <w:numPr>
          <w:ilvl w:val="0"/>
          <w:numId w:val="2"/>
        </w:numPr>
        <w:spacing w:after="80" w:line="270" w:lineRule="auto"/>
      </w:pPr>
      <w:r>
        <w:rPr>
          <w:b/>
          <w:bCs/>
        </w:rPr>
        <w:t xml:space="preserve">Keep the API key private. </w:t>
      </w:r>
      <w:r>
        <w:t>Provide it as an environment variable or secret rather than embedding it in the code or an image.</w:t>
      </w:r>
    </w:p>
    <w:p w:rsidR="001067B5" w:rsidRDefault="00033FD6">
      <w:pPr>
        <w:pStyle w:val="Heading1"/>
      </w:pPr>
      <w:bookmarkStart w:id="29" w:name="_Toc232496214"/>
      <w:r>
        <w:t xml:space="preserve">Appendix — </w:t>
      </w:r>
      <w:proofErr w:type="gramStart"/>
      <w:r>
        <w:t>Further</w:t>
      </w:r>
      <w:proofErr w:type="gramEnd"/>
      <w:r>
        <w:t xml:space="preserve"> reading</w:t>
      </w:r>
      <w:bookmarkEnd w:id="29"/>
    </w:p>
    <w:p w:rsidR="001067B5" w:rsidRDefault="00BA6F08">
      <w:pPr>
        <w:pStyle w:val="ListParagraph"/>
        <w:numPr>
          <w:ilvl w:val="0"/>
          <w:numId w:val="2"/>
        </w:numPr>
        <w:spacing w:after="80" w:line="270" w:lineRule="auto"/>
      </w:pPr>
      <w:hyperlink r:id="rId8" w:history="1">
        <w:r w:rsidR="00033FD6">
          <w:rPr>
            <w:rStyle w:val="Hyperlink"/>
          </w:rPr>
          <w:t>Streamlit documentation</w:t>
        </w:r>
      </w:hyperlink>
      <w:r w:rsidR="00033FD6">
        <w:t xml:space="preserve">  — the web framework.</w:t>
      </w:r>
    </w:p>
    <w:p w:rsidR="001067B5" w:rsidRDefault="00BA6F08">
      <w:pPr>
        <w:pStyle w:val="ListParagraph"/>
        <w:numPr>
          <w:ilvl w:val="0"/>
          <w:numId w:val="2"/>
        </w:numPr>
        <w:spacing w:after="80" w:line="270" w:lineRule="auto"/>
      </w:pPr>
      <w:hyperlink r:id="rId9" w:history="1">
        <w:proofErr w:type="gramStart"/>
        <w:r w:rsidR="00033FD6">
          <w:rPr>
            <w:rStyle w:val="Hyperlink"/>
          </w:rPr>
          <w:t>sentence-transformers</w:t>
        </w:r>
        <w:proofErr w:type="gramEnd"/>
      </w:hyperlink>
      <w:r w:rsidR="00033FD6">
        <w:t xml:space="preserve">  — the local embedding models.</w:t>
      </w:r>
    </w:p>
    <w:p w:rsidR="001067B5" w:rsidRDefault="00BA6F08">
      <w:pPr>
        <w:pStyle w:val="ListParagraph"/>
        <w:numPr>
          <w:ilvl w:val="0"/>
          <w:numId w:val="2"/>
        </w:numPr>
        <w:spacing w:after="80" w:line="270" w:lineRule="auto"/>
      </w:pPr>
      <w:hyperlink r:id="rId10" w:history="1">
        <w:r w:rsidR="00033FD6">
          <w:rPr>
            <w:rStyle w:val="Hyperlink"/>
          </w:rPr>
          <w:t>PyMuPDF</w:t>
        </w:r>
      </w:hyperlink>
      <w:r w:rsidR="00033FD6">
        <w:t xml:space="preserve">  — PDF text extraction.</w:t>
      </w:r>
    </w:p>
    <w:p w:rsidR="001067B5" w:rsidRDefault="00BA6F08">
      <w:pPr>
        <w:pStyle w:val="ListParagraph"/>
        <w:numPr>
          <w:ilvl w:val="0"/>
          <w:numId w:val="2"/>
        </w:numPr>
        <w:spacing w:after="80" w:line="270" w:lineRule="auto"/>
      </w:pPr>
      <w:hyperlink r:id="rId11" w:history="1">
        <w:r w:rsidR="00033FD6">
          <w:rPr>
            <w:rStyle w:val="Hyperlink"/>
          </w:rPr>
          <w:t>Anthropic API documentation</w:t>
        </w:r>
      </w:hyperlink>
      <w:r w:rsidR="00033FD6">
        <w:t xml:space="preserve">  — the answer-generation model.</w:t>
      </w:r>
    </w:p>
    <w:p w:rsidR="001067B5" w:rsidRDefault="00BA6F08">
      <w:pPr>
        <w:pStyle w:val="ListParagraph"/>
        <w:numPr>
          <w:ilvl w:val="0"/>
          <w:numId w:val="2"/>
        </w:numPr>
        <w:spacing w:after="80" w:line="270" w:lineRule="auto"/>
      </w:pPr>
      <w:hyperlink r:id="rId12" w:history="1">
        <w:r w:rsidR="00033FD6">
          <w:rPr>
            <w:rStyle w:val="Hyperlink"/>
          </w:rPr>
          <w:t>FAISS</w:t>
        </w:r>
      </w:hyperlink>
      <w:r w:rsidR="00033FD6">
        <w:t xml:space="preserve">  — for scaling retrieval to very large corpora.</w:t>
      </w:r>
    </w:p>
    <w:sectPr w:rsidR="001067B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6F08" w:rsidRDefault="00BA6F08">
      <w:r>
        <w:separator/>
      </w:r>
    </w:p>
  </w:endnote>
  <w:endnote w:type="continuationSeparator" w:id="0">
    <w:p w:rsidR="00BA6F08" w:rsidRDefault="00BA6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7B5" w:rsidRDefault="00033FD6">
    <w:pPr>
      <w:jc w:val="center"/>
    </w:pPr>
    <w:r>
      <w:rPr>
        <w:color w:val="5B6B7E"/>
        <w:sz w:val="16"/>
        <w:szCs w:val="16"/>
      </w:rPr>
      <w:t xml:space="preserve">Page </w:t>
    </w:r>
    <w:r>
      <w:rPr>
        <w:color w:val="5B6B7E"/>
        <w:sz w:val="16"/>
        <w:szCs w:val="16"/>
      </w:rPr>
      <w:fldChar w:fldCharType="begin"/>
    </w:r>
    <w:r>
      <w:rPr>
        <w:color w:val="5B6B7E"/>
        <w:sz w:val="16"/>
        <w:szCs w:val="16"/>
      </w:rPr>
      <w:instrText>PAGE</w:instrText>
    </w:r>
    <w:r>
      <w:rPr>
        <w:color w:val="5B6B7E"/>
        <w:sz w:val="16"/>
        <w:szCs w:val="16"/>
      </w:rPr>
      <w:fldChar w:fldCharType="separate"/>
    </w:r>
    <w:r w:rsidR="00DE7FE6">
      <w:rPr>
        <w:noProof/>
        <w:color w:val="5B6B7E"/>
        <w:sz w:val="16"/>
        <w:szCs w:val="16"/>
      </w:rPr>
      <w:t>9</w:t>
    </w:r>
    <w:r>
      <w:rPr>
        <w:color w:val="5B6B7E"/>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6F08" w:rsidRDefault="00BA6F08">
      <w:r>
        <w:separator/>
      </w:r>
    </w:p>
  </w:footnote>
  <w:footnote w:type="continuationSeparator" w:id="0">
    <w:p w:rsidR="00BA6F08" w:rsidRDefault="00BA6F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7B5" w:rsidRDefault="00033FD6">
    <w:pPr>
      <w:pBdr>
        <w:bottom w:val="single" w:sz="4" w:space="4" w:color="C7D7E8"/>
      </w:pBdr>
      <w:tabs>
        <w:tab w:val="right" w:pos="9026"/>
      </w:tabs>
    </w:pPr>
    <w:r>
      <w:rPr>
        <w:color w:val="5B6B7E"/>
        <w:sz w:val="16"/>
        <w:szCs w:val="16"/>
      </w:rPr>
      <w:t>Math &amp; Statistics Q&amp;A Assistant</w:t>
    </w:r>
    <w:r>
      <w:rPr>
        <w:color w:val="5B6B7E"/>
        <w:sz w:val="16"/>
        <w:szCs w:val="16"/>
      </w:rPr>
      <w:tab/>
      <w:t>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4431E8"/>
    <w:multiLevelType w:val="hybridMultilevel"/>
    <w:tmpl w:val="AACCEA24"/>
    <w:lvl w:ilvl="0" w:tplc="0BBC6B52">
      <w:start w:val="1"/>
      <w:numFmt w:val="decimal"/>
      <w:lvlText w:val="%1."/>
      <w:lvlJc w:val="left"/>
      <w:pPr>
        <w:ind w:left="540" w:hanging="300"/>
      </w:pPr>
    </w:lvl>
    <w:lvl w:ilvl="1" w:tplc="A830B868">
      <w:numFmt w:val="decimal"/>
      <w:lvlText w:val=""/>
      <w:lvlJc w:val="left"/>
    </w:lvl>
    <w:lvl w:ilvl="2" w:tplc="086C8652">
      <w:numFmt w:val="decimal"/>
      <w:lvlText w:val=""/>
      <w:lvlJc w:val="left"/>
    </w:lvl>
    <w:lvl w:ilvl="3" w:tplc="70CCD41A">
      <w:numFmt w:val="decimal"/>
      <w:lvlText w:val=""/>
      <w:lvlJc w:val="left"/>
    </w:lvl>
    <w:lvl w:ilvl="4" w:tplc="7F3201CA">
      <w:numFmt w:val="decimal"/>
      <w:lvlText w:val=""/>
      <w:lvlJc w:val="left"/>
    </w:lvl>
    <w:lvl w:ilvl="5" w:tplc="E5907FD4">
      <w:numFmt w:val="decimal"/>
      <w:lvlText w:val=""/>
      <w:lvlJc w:val="left"/>
    </w:lvl>
    <w:lvl w:ilvl="6" w:tplc="6674EA3C">
      <w:numFmt w:val="decimal"/>
      <w:lvlText w:val=""/>
      <w:lvlJc w:val="left"/>
    </w:lvl>
    <w:lvl w:ilvl="7" w:tplc="89B8DBCE">
      <w:numFmt w:val="decimal"/>
      <w:lvlText w:val=""/>
      <w:lvlJc w:val="left"/>
    </w:lvl>
    <w:lvl w:ilvl="8" w:tplc="0FF2F994">
      <w:numFmt w:val="decimal"/>
      <w:lvlText w:val=""/>
      <w:lvlJc w:val="left"/>
    </w:lvl>
  </w:abstractNum>
  <w:abstractNum w:abstractNumId="1" w15:restartNumberingAfterBreak="0">
    <w:nsid w:val="255730AE"/>
    <w:multiLevelType w:val="hybridMultilevel"/>
    <w:tmpl w:val="7EF4DDE4"/>
    <w:lvl w:ilvl="0" w:tplc="02167CA2">
      <w:start w:val="1"/>
      <w:numFmt w:val="decimal"/>
      <w:lvlText w:val="%1."/>
      <w:lvlJc w:val="left"/>
      <w:pPr>
        <w:ind w:left="540" w:hanging="300"/>
      </w:pPr>
    </w:lvl>
    <w:lvl w:ilvl="1" w:tplc="EB26C9D2">
      <w:numFmt w:val="decimal"/>
      <w:lvlText w:val=""/>
      <w:lvlJc w:val="left"/>
    </w:lvl>
    <w:lvl w:ilvl="2" w:tplc="0422F5B0">
      <w:numFmt w:val="decimal"/>
      <w:lvlText w:val=""/>
      <w:lvlJc w:val="left"/>
    </w:lvl>
    <w:lvl w:ilvl="3" w:tplc="210643FA">
      <w:numFmt w:val="decimal"/>
      <w:lvlText w:val=""/>
      <w:lvlJc w:val="left"/>
    </w:lvl>
    <w:lvl w:ilvl="4" w:tplc="27706348">
      <w:numFmt w:val="decimal"/>
      <w:lvlText w:val=""/>
      <w:lvlJc w:val="left"/>
    </w:lvl>
    <w:lvl w:ilvl="5" w:tplc="4954719C">
      <w:numFmt w:val="decimal"/>
      <w:lvlText w:val=""/>
      <w:lvlJc w:val="left"/>
    </w:lvl>
    <w:lvl w:ilvl="6" w:tplc="FEDAA30C">
      <w:numFmt w:val="decimal"/>
      <w:lvlText w:val=""/>
      <w:lvlJc w:val="left"/>
    </w:lvl>
    <w:lvl w:ilvl="7" w:tplc="76E002BE">
      <w:numFmt w:val="decimal"/>
      <w:lvlText w:val=""/>
      <w:lvlJc w:val="left"/>
    </w:lvl>
    <w:lvl w:ilvl="8" w:tplc="A00454E4">
      <w:numFmt w:val="decimal"/>
      <w:lvlText w:val=""/>
      <w:lvlJc w:val="left"/>
    </w:lvl>
  </w:abstractNum>
  <w:abstractNum w:abstractNumId="2" w15:restartNumberingAfterBreak="0">
    <w:nsid w:val="40025598"/>
    <w:multiLevelType w:val="hybridMultilevel"/>
    <w:tmpl w:val="EB12C664"/>
    <w:lvl w:ilvl="0" w:tplc="5C2C8496">
      <w:start w:val="1"/>
      <w:numFmt w:val="bullet"/>
      <w:lvlText w:val="●"/>
      <w:lvlJc w:val="left"/>
      <w:pPr>
        <w:ind w:left="720" w:hanging="360"/>
      </w:pPr>
    </w:lvl>
    <w:lvl w:ilvl="1" w:tplc="F15CE63E">
      <w:start w:val="1"/>
      <w:numFmt w:val="bullet"/>
      <w:lvlText w:val="○"/>
      <w:lvlJc w:val="left"/>
      <w:pPr>
        <w:ind w:left="1440" w:hanging="360"/>
      </w:pPr>
    </w:lvl>
    <w:lvl w:ilvl="2" w:tplc="7EFAB67C">
      <w:start w:val="1"/>
      <w:numFmt w:val="bullet"/>
      <w:lvlText w:val="■"/>
      <w:lvlJc w:val="left"/>
      <w:pPr>
        <w:ind w:left="2160" w:hanging="360"/>
      </w:pPr>
    </w:lvl>
    <w:lvl w:ilvl="3" w:tplc="6068FA52">
      <w:start w:val="1"/>
      <w:numFmt w:val="bullet"/>
      <w:lvlText w:val="●"/>
      <w:lvlJc w:val="left"/>
      <w:pPr>
        <w:ind w:left="2880" w:hanging="360"/>
      </w:pPr>
    </w:lvl>
    <w:lvl w:ilvl="4" w:tplc="D0D625A4">
      <w:start w:val="1"/>
      <w:numFmt w:val="bullet"/>
      <w:lvlText w:val="○"/>
      <w:lvlJc w:val="left"/>
      <w:pPr>
        <w:ind w:left="3600" w:hanging="360"/>
      </w:pPr>
    </w:lvl>
    <w:lvl w:ilvl="5" w:tplc="8A72D59E">
      <w:start w:val="1"/>
      <w:numFmt w:val="bullet"/>
      <w:lvlText w:val="■"/>
      <w:lvlJc w:val="left"/>
      <w:pPr>
        <w:ind w:left="4320" w:hanging="360"/>
      </w:pPr>
    </w:lvl>
    <w:lvl w:ilvl="6" w:tplc="B65430C8">
      <w:start w:val="1"/>
      <w:numFmt w:val="bullet"/>
      <w:lvlText w:val="●"/>
      <w:lvlJc w:val="left"/>
      <w:pPr>
        <w:ind w:left="5040" w:hanging="360"/>
      </w:pPr>
    </w:lvl>
    <w:lvl w:ilvl="7" w:tplc="D1347928">
      <w:start w:val="1"/>
      <w:numFmt w:val="bullet"/>
      <w:lvlText w:val="●"/>
      <w:lvlJc w:val="left"/>
      <w:pPr>
        <w:ind w:left="5760" w:hanging="360"/>
      </w:pPr>
    </w:lvl>
    <w:lvl w:ilvl="8" w:tplc="6B425796">
      <w:start w:val="1"/>
      <w:numFmt w:val="bullet"/>
      <w:lvlText w:val="●"/>
      <w:lvlJc w:val="left"/>
      <w:pPr>
        <w:ind w:left="6480" w:hanging="360"/>
      </w:pPr>
    </w:lvl>
  </w:abstractNum>
  <w:abstractNum w:abstractNumId="3" w15:restartNumberingAfterBreak="0">
    <w:nsid w:val="4C326F83"/>
    <w:multiLevelType w:val="hybridMultilevel"/>
    <w:tmpl w:val="7236F0BA"/>
    <w:lvl w:ilvl="0" w:tplc="A6B87DE2">
      <w:start w:val="1"/>
      <w:numFmt w:val="bullet"/>
      <w:lvlText w:val="•"/>
      <w:lvlJc w:val="left"/>
      <w:pPr>
        <w:ind w:left="540" w:hanging="280"/>
      </w:pPr>
    </w:lvl>
    <w:lvl w:ilvl="1" w:tplc="D2464914">
      <w:numFmt w:val="decimal"/>
      <w:lvlText w:val=""/>
      <w:lvlJc w:val="left"/>
    </w:lvl>
    <w:lvl w:ilvl="2" w:tplc="14882524">
      <w:numFmt w:val="decimal"/>
      <w:lvlText w:val=""/>
      <w:lvlJc w:val="left"/>
    </w:lvl>
    <w:lvl w:ilvl="3" w:tplc="3BB4C7C0">
      <w:numFmt w:val="decimal"/>
      <w:lvlText w:val=""/>
      <w:lvlJc w:val="left"/>
    </w:lvl>
    <w:lvl w:ilvl="4" w:tplc="C0120138">
      <w:numFmt w:val="decimal"/>
      <w:lvlText w:val=""/>
      <w:lvlJc w:val="left"/>
    </w:lvl>
    <w:lvl w:ilvl="5" w:tplc="4078A26C">
      <w:numFmt w:val="decimal"/>
      <w:lvlText w:val=""/>
      <w:lvlJc w:val="left"/>
    </w:lvl>
    <w:lvl w:ilvl="6" w:tplc="A04295B8">
      <w:numFmt w:val="decimal"/>
      <w:lvlText w:val=""/>
      <w:lvlJc w:val="left"/>
    </w:lvl>
    <w:lvl w:ilvl="7" w:tplc="6024D3B2">
      <w:numFmt w:val="decimal"/>
      <w:lvlText w:val=""/>
      <w:lvlJc w:val="left"/>
    </w:lvl>
    <w:lvl w:ilvl="8" w:tplc="EC9A8B56">
      <w:numFmt w:val="decimal"/>
      <w:lvlText w:val=""/>
      <w:lvlJc w:val="left"/>
    </w:lvl>
  </w:abstractNum>
  <w:abstractNum w:abstractNumId="4" w15:restartNumberingAfterBreak="0">
    <w:nsid w:val="745B1113"/>
    <w:multiLevelType w:val="hybridMultilevel"/>
    <w:tmpl w:val="7688BB8A"/>
    <w:lvl w:ilvl="0" w:tplc="0B783C44">
      <w:start w:val="1"/>
      <w:numFmt w:val="decimal"/>
      <w:lvlText w:val="%1."/>
      <w:lvlJc w:val="left"/>
      <w:pPr>
        <w:ind w:left="540" w:hanging="300"/>
      </w:pPr>
    </w:lvl>
    <w:lvl w:ilvl="1" w:tplc="5096166C">
      <w:numFmt w:val="decimal"/>
      <w:lvlText w:val=""/>
      <w:lvlJc w:val="left"/>
    </w:lvl>
    <w:lvl w:ilvl="2" w:tplc="981CDB0A">
      <w:numFmt w:val="decimal"/>
      <w:lvlText w:val=""/>
      <w:lvlJc w:val="left"/>
    </w:lvl>
    <w:lvl w:ilvl="3" w:tplc="B3648AE2">
      <w:numFmt w:val="decimal"/>
      <w:lvlText w:val=""/>
      <w:lvlJc w:val="left"/>
    </w:lvl>
    <w:lvl w:ilvl="4" w:tplc="7248933C">
      <w:numFmt w:val="decimal"/>
      <w:lvlText w:val=""/>
      <w:lvlJc w:val="left"/>
    </w:lvl>
    <w:lvl w:ilvl="5" w:tplc="E0DCFCC2">
      <w:numFmt w:val="decimal"/>
      <w:lvlText w:val=""/>
      <w:lvlJc w:val="left"/>
    </w:lvl>
    <w:lvl w:ilvl="6" w:tplc="57AA6A0E">
      <w:numFmt w:val="decimal"/>
      <w:lvlText w:val=""/>
      <w:lvlJc w:val="left"/>
    </w:lvl>
    <w:lvl w:ilvl="7" w:tplc="18FE05EA">
      <w:numFmt w:val="decimal"/>
      <w:lvlText w:val=""/>
      <w:lvlJc w:val="left"/>
    </w:lvl>
    <w:lvl w:ilvl="8" w:tplc="3A44C634">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4"/>
    <w:lvlOverride w:ilvl="0">
      <w:startOverride w:val="1"/>
    </w:lvlOverride>
  </w:num>
  <w:num w:numId="4">
    <w:abstractNumId w:val="1"/>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7B5"/>
    <w:rsid w:val="00033FD6"/>
    <w:rsid w:val="000773B7"/>
    <w:rsid w:val="001067B5"/>
    <w:rsid w:val="00BA6F08"/>
    <w:rsid w:val="00DE7F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5A710E-530D-4538-B745-00074D85F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0F2A4A"/>
      <w:sz w:val="30"/>
      <w:szCs w:val="30"/>
    </w:rPr>
  </w:style>
  <w:style w:type="paragraph" w:styleId="Heading2">
    <w:name w:val="heading 2"/>
    <w:qFormat/>
    <w:pPr>
      <w:spacing w:before="240" w:after="120"/>
      <w:outlineLvl w:val="1"/>
    </w:pPr>
    <w:rPr>
      <w:b/>
      <w:bCs/>
      <w:color w:val="13335C"/>
      <w:sz w:val="25"/>
      <w:szCs w:val="25"/>
    </w:rPr>
  </w:style>
  <w:style w:type="paragraph" w:styleId="Heading3">
    <w:name w:val="heading 3"/>
    <w:qFormat/>
    <w:pPr>
      <w:spacing w:before="160" w:after="80"/>
      <w:outlineLvl w:val="2"/>
    </w:pPr>
    <w:rPr>
      <w:b/>
      <w:bCs/>
      <w:color w:val="0D7A7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73B7"/>
    <w:pPr>
      <w:spacing w:after="100"/>
    </w:pPr>
  </w:style>
  <w:style w:type="paragraph" w:styleId="TOC3">
    <w:name w:val="toc 3"/>
    <w:basedOn w:val="Normal"/>
    <w:next w:val="Normal"/>
    <w:autoRedefine/>
    <w:uiPriority w:val="39"/>
    <w:unhideWhenUsed/>
    <w:rsid w:val="000773B7"/>
    <w:pPr>
      <w:spacing w:after="100"/>
      <w:ind w:left="440"/>
    </w:pPr>
  </w:style>
  <w:style w:type="paragraph" w:styleId="TOC2">
    <w:name w:val="toc 2"/>
    <w:basedOn w:val="Normal"/>
    <w:next w:val="Normal"/>
    <w:autoRedefine/>
    <w:uiPriority w:val="39"/>
    <w:unhideWhenUsed/>
    <w:rsid w:val="000773B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facebookresearch/fais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claude.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pymupdf.readthedocs.io" TargetMode="External"/><Relationship Id="rId4" Type="http://schemas.openxmlformats.org/officeDocument/2006/relationships/webSettings" Target="webSettings.xml"/><Relationship Id="rId9" Type="http://schemas.openxmlformats.org/officeDocument/2006/relationships/hyperlink" Target="https://www.sbert.ne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2315</Words>
  <Characters>13196</Characters>
  <Application>Microsoft Office Word</Application>
  <DocSecurity>0</DocSecurity>
  <Lines>109</Lines>
  <Paragraphs>30</Paragraphs>
  <ScaleCrop>false</ScaleCrop>
  <Company/>
  <LinksUpToDate>false</LinksUpToDate>
  <CharactersWithSpaces>15481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&amp; Statistics Q&amp;A Assistant — User Guide</dc:title>
  <dc:creator>Math RAG</dc:creator>
  <cp:lastModifiedBy>HANNAH_SOPHIE</cp:lastModifiedBy>
  <cp:revision>3</cp:revision>
  <dcterms:created xsi:type="dcterms:W3CDTF">2026-06-16T13:52:00Z</dcterms:created>
  <dcterms:modified xsi:type="dcterms:W3CDTF">2026-06-17T14:39:00Z</dcterms:modified>
</cp:coreProperties>
</file>