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27AE8" w14:textId="1ECA31E1" w:rsidR="003E2489" w:rsidRDefault="003E2489" w:rsidP="0021755F">
      <w:pPr>
        <w:jc w:val="center"/>
        <w:rPr>
          <w:b/>
          <w:sz w:val="32"/>
          <w:szCs w:val="32"/>
        </w:rPr>
      </w:pPr>
      <w:r w:rsidRPr="0021755F">
        <w:rPr>
          <w:b/>
          <w:sz w:val="32"/>
          <w:szCs w:val="32"/>
        </w:rPr>
        <w:t>Lab#10</w:t>
      </w:r>
      <w:r w:rsidR="001C7C78" w:rsidRPr="0021755F">
        <w:rPr>
          <w:b/>
          <w:sz w:val="32"/>
          <w:szCs w:val="32"/>
        </w:rPr>
        <w:t xml:space="preserve"> Exploring Spatial Patterning Using Precipitation Data</w:t>
      </w:r>
    </w:p>
    <w:p w14:paraId="4DE855F6" w14:textId="77777777" w:rsidR="00DF5503" w:rsidRPr="0021755F" w:rsidRDefault="00DF5503" w:rsidP="0021755F">
      <w:pPr>
        <w:jc w:val="center"/>
        <w:rPr>
          <w:b/>
          <w:sz w:val="32"/>
          <w:szCs w:val="32"/>
        </w:rPr>
      </w:pPr>
    </w:p>
    <w:p w14:paraId="54B4ACE0" w14:textId="72610332" w:rsidR="001C7C78" w:rsidRDefault="001C7C78">
      <w:pPr>
        <w:rPr>
          <w:bCs/>
          <w:sz w:val="24"/>
          <w:szCs w:val="24"/>
        </w:rPr>
      </w:pPr>
      <w:r w:rsidRPr="0021755F">
        <w:rPr>
          <w:bCs/>
          <w:sz w:val="24"/>
          <w:szCs w:val="24"/>
        </w:rPr>
        <w:t xml:space="preserve">In this lab, we will use spatial correlation tools to analyze spatial patterning based on precipitation data and locations. </w:t>
      </w:r>
      <w:r w:rsidR="0021755F">
        <w:rPr>
          <w:bCs/>
          <w:sz w:val="24"/>
          <w:szCs w:val="24"/>
        </w:rPr>
        <w:t xml:space="preserve">Please download data from Blackboard and save it in your Lab#10 folder. The data is the same as what we had for Lab#2. </w:t>
      </w:r>
    </w:p>
    <w:p w14:paraId="2179333D" w14:textId="71EBDD92" w:rsidR="0021755F" w:rsidRDefault="0021755F">
      <w:pPr>
        <w:rPr>
          <w:b/>
          <w:sz w:val="28"/>
          <w:szCs w:val="28"/>
          <w:u w:val="single"/>
        </w:rPr>
      </w:pPr>
      <w:r w:rsidRPr="0021755F">
        <w:rPr>
          <w:b/>
          <w:sz w:val="28"/>
          <w:szCs w:val="28"/>
          <w:u w:val="single"/>
        </w:rPr>
        <w:t xml:space="preserve">What you need to turn in: </w:t>
      </w:r>
    </w:p>
    <w:p w14:paraId="00A0139E" w14:textId="7C86A86B" w:rsidR="0021755F" w:rsidRDefault="0021755F" w:rsidP="0021755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21755F">
        <w:rPr>
          <w:bCs/>
          <w:sz w:val="24"/>
          <w:szCs w:val="24"/>
        </w:rPr>
        <w:t xml:space="preserve">Z-score for spatial autocorrelation is: </w:t>
      </w:r>
    </w:p>
    <w:p w14:paraId="54F815A5" w14:textId="570EE8C5" w:rsidR="004F3478" w:rsidRPr="0021755F" w:rsidRDefault="004F3478" w:rsidP="0021755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</w:t>
      </w:r>
      <w:proofErr w:type="spellStart"/>
      <w:r w:rsidRPr="00A25451">
        <w:rPr>
          <w:bCs/>
          <w:sz w:val="24"/>
          <w:szCs w:val="24"/>
        </w:rPr>
        <w:t>cluster&amp;outlier</w:t>
      </w:r>
      <w:proofErr w:type="spellEnd"/>
      <w:r w:rsidRPr="00A25451">
        <w:rPr>
          <w:bCs/>
          <w:sz w:val="24"/>
          <w:szCs w:val="24"/>
        </w:rPr>
        <w:t xml:space="preserve"> analysis</w:t>
      </w:r>
      <w:r>
        <w:rPr>
          <w:bCs/>
          <w:sz w:val="24"/>
          <w:szCs w:val="24"/>
        </w:rPr>
        <w:t>, how many stations have each one of the cluster/outlier types?</w:t>
      </w:r>
    </w:p>
    <w:p w14:paraId="5B3B96C9" w14:textId="064414B6" w:rsidR="0021755F" w:rsidRDefault="000D30ED" w:rsidP="000D30ED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A25451">
        <w:rPr>
          <w:bCs/>
          <w:sz w:val="24"/>
          <w:szCs w:val="24"/>
        </w:rPr>
        <w:t xml:space="preserve">What are differences and </w:t>
      </w:r>
      <w:r w:rsidR="004F3478">
        <w:rPr>
          <w:bCs/>
          <w:sz w:val="24"/>
          <w:szCs w:val="24"/>
        </w:rPr>
        <w:t>similarities</w:t>
      </w:r>
      <w:r w:rsidR="004F3478" w:rsidRPr="00A25451">
        <w:rPr>
          <w:bCs/>
          <w:sz w:val="24"/>
          <w:szCs w:val="24"/>
        </w:rPr>
        <w:t xml:space="preserve"> </w:t>
      </w:r>
      <w:r w:rsidRPr="00A25451">
        <w:rPr>
          <w:bCs/>
          <w:sz w:val="24"/>
          <w:szCs w:val="24"/>
        </w:rPr>
        <w:t xml:space="preserve">between two results from </w:t>
      </w:r>
      <w:proofErr w:type="spellStart"/>
      <w:r w:rsidRPr="00A25451">
        <w:rPr>
          <w:bCs/>
          <w:sz w:val="24"/>
          <w:szCs w:val="24"/>
        </w:rPr>
        <w:t>cluster&amp;outlier</w:t>
      </w:r>
      <w:proofErr w:type="spellEnd"/>
      <w:r w:rsidRPr="00A25451">
        <w:rPr>
          <w:bCs/>
          <w:sz w:val="24"/>
          <w:szCs w:val="24"/>
        </w:rPr>
        <w:t xml:space="preserve"> analysis and hot spot analysis</w:t>
      </w:r>
      <w:r w:rsidR="0004440D" w:rsidRPr="00A25451">
        <w:rPr>
          <w:bCs/>
          <w:sz w:val="24"/>
          <w:szCs w:val="24"/>
        </w:rPr>
        <w:t xml:space="preserve">? </w:t>
      </w:r>
    </w:p>
    <w:p w14:paraId="727A1D0B" w14:textId="77777777" w:rsidR="006A5335" w:rsidRDefault="00867B2F" w:rsidP="000D30ED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Adjusted R-squared</w:t>
      </w:r>
      <w:r w:rsidR="00537A2E">
        <w:rPr>
          <w:bCs/>
          <w:sz w:val="24"/>
          <w:szCs w:val="24"/>
        </w:rPr>
        <w:t xml:space="preserve"> of GLR model</w:t>
      </w:r>
      <w:r>
        <w:rPr>
          <w:bCs/>
          <w:sz w:val="24"/>
          <w:szCs w:val="24"/>
        </w:rPr>
        <w:t xml:space="preserve"> is:</w:t>
      </w:r>
    </w:p>
    <w:p w14:paraId="3792A0B1" w14:textId="352FC183" w:rsidR="00867B2F" w:rsidRPr="00A25451" w:rsidRDefault="006A5335" w:rsidP="000D30ED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Compare GLR and GWR results (you may refer to Relations between variables, distribution of standardized </w:t>
      </w:r>
      <w:proofErr w:type="gramStart"/>
      <w:r>
        <w:rPr>
          <w:bCs/>
          <w:sz w:val="24"/>
          <w:szCs w:val="24"/>
        </w:rPr>
        <w:t>Residual  et</w:t>
      </w:r>
      <w:proofErr w:type="gramEnd"/>
      <w:r>
        <w:rPr>
          <w:bCs/>
          <w:sz w:val="24"/>
          <w:szCs w:val="24"/>
        </w:rPr>
        <w:t xml:space="preserve">.), what are differences between these two models and why? </w:t>
      </w:r>
    </w:p>
    <w:p w14:paraId="18601282" w14:textId="77777777" w:rsidR="001C7C78" w:rsidRPr="001C7C78" w:rsidRDefault="001C7C78">
      <w:pPr>
        <w:rPr>
          <w:b/>
          <w:sz w:val="28"/>
          <w:szCs w:val="28"/>
        </w:rPr>
      </w:pPr>
    </w:p>
    <w:p w14:paraId="53F9ED64" w14:textId="0135E583" w:rsidR="007D294E" w:rsidRPr="003E2489" w:rsidRDefault="007D294E">
      <w:pPr>
        <w:rPr>
          <w:b/>
          <w:sz w:val="28"/>
          <w:szCs w:val="28"/>
          <w:u w:val="single"/>
        </w:rPr>
      </w:pPr>
      <w:r w:rsidRPr="003E2489">
        <w:rPr>
          <w:b/>
          <w:sz w:val="28"/>
          <w:szCs w:val="28"/>
          <w:u w:val="single"/>
        </w:rPr>
        <w:t xml:space="preserve">Data Preparation: </w:t>
      </w:r>
    </w:p>
    <w:p w14:paraId="47588F60" w14:textId="4115EEC0" w:rsidR="007D294E" w:rsidRPr="003E2489" w:rsidRDefault="007D294E">
      <w:pPr>
        <w:rPr>
          <w:bCs/>
        </w:rPr>
      </w:pPr>
      <w:r w:rsidRPr="003E2489">
        <w:rPr>
          <w:bCs/>
        </w:rPr>
        <w:t>To avoid projection error, we firstly</w:t>
      </w:r>
      <w:r w:rsidR="003E2489" w:rsidRPr="003E2489">
        <w:rPr>
          <w:bCs/>
        </w:rPr>
        <w:t xml:space="preserve"> will</w:t>
      </w:r>
      <w:r w:rsidRPr="003E2489">
        <w:rPr>
          <w:bCs/>
        </w:rPr>
        <w:t xml:space="preserve"> define the projection for the data</w:t>
      </w:r>
      <w:r w:rsidR="003E2489">
        <w:rPr>
          <w:bCs/>
        </w:rPr>
        <w:t xml:space="preserve">. </w:t>
      </w:r>
    </w:p>
    <w:p w14:paraId="600F9D6E" w14:textId="77777777" w:rsidR="003E2489" w:rsidRDefault="003E2489">
      <w:pPr>
        <w:rPr>
          <w:b/>
        </w:rPr>
      </w:pPr>
    </w:p>
    <w:p w14:paraId="75B23C0B" w14:textId="6B190BFF" w:rsidR="007D294E" w:rsidRDefault="007D294E">
      <w:pPr>
        <w:rPr>
          <w:bCs/>
        </w:rPr>
      </w:pPr>
      <w:r>
        <w:rPr>
          <w:bCs/>
        </w:rPr>
        <w:t xml:space="preserve">Go to Analysis &gt; Geoprocessing &gt; Tools &gt; </w:t>
      </w:r>
      <w:proofErr w:type="gramStart"/>
      <w:r>
        <w:rPr>
          <w:bCs/>
        </w:rPr>
        <w:t>Project(</w:t>
      </w:r>
      <w:proofErr w:type="gramEnd"/>
      <w:r>
        <w:rPr>
          <w:bCs/>
        </w:rPr>
        <w:t xml:space="preserve">Data Management Tools). Give the output Dataset name as </w:t>
      </w:r>
      <w:proofErr w:type="spellStart"/>
      <w:r>
        <w:rPr>
          <w:bCs/>
        </w:rPr>
        <w:t>sicfullelev_Project.shp</w:t>
      </w:r>
      <w:proofErr w:type="spellEnd"/>
      <w:r>
        <w:rPr>
          <w:bCs/>
        </w:rPr>
        <w:t xml:space="preserve">. The Output Coordinate System is Current Map, which will then automatically change to User Local CS. </w:t>
      </w:r>
    </w:p>
    <w:p w14:paraId="718564A9" w14:textId="4785E4D7" w:rsidR="007D294E" w:rsidRDefault="007D294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A8E9B0" wp14:editId="491A001F">
            <wp:extent cx="33147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91B1" w14:textId="77777777" w:rsidR="007D294E" w:rsidRDefault="007D294E">
      <w:pPr>
        <w:rPr>
          <w:b/>
        </w:rPr>
      </w:pPr>
    </w:p>
    <w:p w14:paraId="2CA92AA8" w14:textId="3615045F" w:rsidR="00342F4A" w:rsidRPr="003E2489" w:rsidRDefault="00342F4A">
      <w:pPr>
        <w:rPr>
          <w:b/>
          <w:sz w:val="28"/>
          <w:szCs w:val="28"/>
          <w:u w:val="single"/>
        </w:rPr>
      </w:pPr>
      <w:r w:rsidRPr="003E2489">
        <w:rPr>
          <w:b/>
          <w:sz w:val="28"/>
          <w:szCs w:val="28"/>
          <w:u w:val="single"/>
        </w:rPr>
        <w:t>Autocorrelation Analysis:</w:t>
      </w:r>
    </w:p>
    <w:p w14:paraId="567E2256" w14:textId="28263D16" w:rsidR="007D294E" w:rsidRDefault="007D294E">
      <w:pPr>
        <w:rPr>
          <w:bCs/>
        </w:rPr>
      </w:pPr>
      <w:r w:rsidRPr="007D294E">
        <w:rPr>
          <w:bCs/>
        </w:rPr>
        <w:t>We will use measure spatial autocorrelation based on feature locations and attribute values using the Global Moran's I statistic.</w:t>
      </w:r>
    </w:p>
    <w:p w14:paraId="5E022D30" w14:textId="2CA7496F" w:rsidR="007D294E" w:rsidRDefault="007D294E">
      <w:pPr>
        <w:rPr>
          <w:bCs/>
        </w:rPr>
      </w:pPr>
      <w:r>
        <w:rPr>
          <w:bCs/>
        </w:rPr>
        <w:t xml:space="preserve">Go to Analysis &gt; Geoprocessing &gt; Tools &gt; Spatial </w:t>
      </w:r>
      <w:proofErr w:type="gramStart"/>
      <w:r>
        <w:rPr>
          <w:bCs/>
        </w:rPr>
        <w:t>Autocorrelation(</w:t>
      </w:r>
      <w:proofErr w:type="gramEnd"/>
      <w:r>
        <w:rPr>
          <w:bCs/>
        </w:rPr>
        <w:t>Global Moran`s I)</w:t>
      </w:r>
      <w:r w:rsidR="003E2489">
        <w:rPr>
          <w:bCs/>
        </w:rPr>
        <w:t xml:space="preserve">. Input feature class is the </w:t>
      </w:r>
      <w:proofErr w:type="spellStart"/>
      <w:r w:rsidR="003E2489">
        <w:rPr>
          <w:bCs/>
        </w:rPr>
        <w:t>sicfullelev_project</w:t>
      </w:r>
      <w:proofErr w:type="spellEnd"/>
      <w:r w:rsidR="003E2489">
        <w:rPr>
          <w:bCs/>
        </w:rPr>
        <w:t xml:space="preserve">, input field is rainfall, choose inverse distance squared as Conceptualization of Spatial Relations. Distance method is Euclidean, Standardization is Row. Remember to generate Report. </w:t>
      </w:r>
    </w:p>
    <w:p w14:paraId="28B8F913" w14:textId="1B62D3C2" w:rsidR="003E2489" w:rsidRPr="007D294E" w:rsidRDefault="003E2489">
      <w:pPr>
        <w:rPr>
          <w:bCs/>
        </w:rPr>
      </w:pPr>
      <w:r>
        <w:rPr>
          <w:bCs/>
        </w:rPr>
        <w:t xml:space="preserve">Based on report, please answer question 1. </w:t>
      </w:r>
    </w:p>
    <w:p w14:paraId="631EB993" w14:textId="6416FD8A" w:rsidR="00342F4A" w:rsidRDefault="003E2489">
      <w:r>
        <w:rPr>
          <w:noProof/>
        </w:rPr>
        <w:lastRenderedPageBreak/>
        <w:drawing>
          <wp:inline distT="0" distB="0" distL="0" distR="0" wp14:anchorId="61097730" wp14:editId="432E6765">
            <wp:extent cx="33909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D84" w14:textId="396288D4" w:rsidR="00342F4A" w:rsidRDefault="00342F4A"/>
    <w:p w14:paraId="1427EE35" w14:textId="23CED3F5" w:rsidR="0021755F" w:rsidRDefault="00BE7BEE">
      <w:pPr>
        <w:rPr>
          <w:b/>
          <w:bCs/>
          <w:sz w:val="28"/>
          <w:szCs w:val="28"/>
          <w:u w:val="single"/>
        </w:rPr>
      </w:pPr>
      <w:r w:rsidRPr="00BE7BEE">
        <w:rPr>
          <w:b/>
          <w:bCs/>
          <w:sz w:val="28"/>
          <w:szCs w:val="28"/>
          <w:u w:val="single"/>
        </w:rPr>
        <w:t xml:space="preserve">Cluster Analysis: </w:t>
      </w:r>
    </w:p>
    <w:p w14:paraId="50A62E07" w14:textId="5564F4DB" w:rsidR="00BE7BEE" w:rsidRDefault="00BE7BEE">
      <w:pPr>
        <w:rPr>
          <w:sz w:val="24"/>
          <w:szCs w:val="24"/>
        </w:rPr>
      </w:pPr>
      <w:r w:rsidRPr="00BE7BEE">
        <w:rPr>
          <w:sz w:val="24"/>
          <w:szCs w:val="24"/>
        </w:rPr>
        <w:t xml:space="preserve">Next, let us analyze significant hot spots, cold spots and spatial outliers using the precipitation data. </w:t>
      </w:r>
    </w:p>
    <w:p w14:paraId="1D1246C9" w14:textId="52C1D7E1" w:rsidR="00BE7BEE" w:rsidRPr="00BE7BEE" w:rsidRDefault="00BE7BEE">
      <w:pPr>
        <w:rPr>
          <w:sz w:val="24"/>
          <w:szCs w:val="24"/>
        </w:rPr>
      </w:pPr>
      <w:r>
        <w:rPr>
          <w:sz w:val="24"/>
          <w:szCs w:val="24"/>
        </w:rPr>
        <w:t xml:space="preserve">Search for and open Cluster and Outlier </w:t>
      </w:r>
      <w:proofErr w:type="gramStart"/>
      <w:r>
        <w:rPr>
          <w:sz w:val="24"/>
          <w:szCs w:val="24"/>
        </w:rPr>
        <w:t>Analysis(</w:t>
      </w:r>
      <w:proofErr w:type="spellStart"/>
      <w:proofErr w:type="gramEnd"/>
      <w:r>
        <w:rPr>
          <w:sz w:val="24"/>
          <w:szCs w:val="24"/>
        </w:rPr>
        <w:t>Anselin</w:t>
      </w:r>
      <w:proofErr w:type="spellEnd"/>
      <w:r>
        <w:rPr>
          <w:sz w:val="24"/>
          <w:szCs w:val="24"/>
        </w:rPr>
        <w:t xml:space="preserve"> Local Moran`s I). the input feature class should be </w:t>
      </w:r>
      <w:proofErr w:type="spellStart"/>
      <w:r>
        <w:rPr>
          <w:sz w:val="24"/>
          <w:szCs w:val="24"/>
        </w:rPr>
        <w:t>sicfullelev_project</w:t>
      </w:r>
      <w:proofErr w:type="spellEnd"/>
      <w:r>
        <w:rPr>
          <w:sz w:val="24"/>
          <w:szCs w:val="24"/>
        </w:rPr>
        <w:t xml:space="preserve">, the output feature class is </w:t>
      </w:r>
      <w:proofErr w:type="spellStart"/>
      <w:r>
        <w:rPr>
          <w:sz w:val="24"/>
          <w:szCs w:val="24"/>
        </w:rPr>
        <w:t>Sicfullelev_Project_LocalMoranI.shp</w:t>
      </w:r>
      <w:proofErr w:type="spellEnd"/>
      <w:r>
        <w:rPr>
          <w:sz w:val="24"/>
          <w:szCs w:val="24"/>
        </w:rPr>
        <w:t xml:space="preserve">. set up the distance band or threshold distance as 10000. Number of permutations is 999. Attach the screenshot to the report. </w:t>
      </w:r>
    </w:p>
    <w:p w14:paraId="306E8D97" w14:textId="620E3681" w:rsidR="00342F4A" w:rsidRDefault="00BE7BEE">
      <w:r>
        <w:rPr>
          <w:noProof/>
        </w:rPr>
        <w:lastRenderedPageBreak/>
        <w:drawing>
          <wp:inline distT="0" distB="0" distL="0" distR="0" wp14:anchorId="564DDD8F" wp14:editId="0439A9F8">
            <wp:extent cx="3333750" cy="463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18FA" w14:textId="6FFA256D" w:rsidR="00BE7BEE" w:rsidRDefault="00BE7BEE"/>
    <w:p w14:paraId="6A7AC872" w14:textId="2D977E01" w:rsidR="00BE7BEE" w:rsidRPr="00BE7BEE" w:rsidRDefault="00BE7BEE">
      <w:pPr>
        <w:rPr>
          <w:b/>
          <w:bCs/>
          <w:sz w:val="28"/>
          <w:szCs w:val="28"/>
          <w:u w:val="single"/>
        </w:rPr>
      </w:pPr>
      <w:r w:rsidRPr="00BE7BEE">
        <w:rPr>
          <w:b/>
          <w:bCs/>
          <w:sz w:val="28"/>
          <w:szCs w:val="28"/>
          <w:u w:val="single"/>
        </w:rPr>
        <w:t xml:space="preserve">Hot spot &amp; cold spot analysis: </w:t>
      </w:r>
    </w:p>
    <w:p w14:paraId="593C0E36" w14:textId="61BBF84E" w:rsidR="00BE7BEE" w:rsidRDefault="00BE7BEE">
      <w:r>
        <w:t>This time, we will use Hot Spot Analysis (</w:t>
      </w:r>
      <w:proofErr w:type="spellStart"/>
      <w:r>
        <w:t>Getis</w:t>
      </w:r>
      <w:proofErr w:type="spellEnd"/>
      <w:r>
        <w:t>-Ord Gi*) to analyze hot spots and cold spots distribution. Search for and open Hot Spot Analysis (</w:t>
      </w:r>
      <w:proofErr w:type="spellStart"/>
      <w:r>
        <w:t>Getis</w:t>
      </w:r>
      <w:proofErr w:type="spellEnd"/>
      <w:r>
        <w:t xml:space="preserve">-Ord Gi*), </w:t>
      </w:r>
      <w:r w:rsidR="002E2298">
        <w:t xml:space="preserve">for Conceptualization of Spatial Relationships, select Fixed distance band, which will guarantee each point has at least one neighbor. </w:t>
      </w:r>
      <w:r w:rsidR="006732BD">
        <w:t xml:space="preserve">The threshold distance is 10000. </w:t>
      </w:r>
      <w:r w:rsidR="000D30ED">
        <w:t xml:space="preserve">Compare the its result with cluster and outlier analysis result, answer question 2. </w:t>
      </w:r>
    </w:p>
    <w:p w14:paraId="0F40F10D" w14:textId="4927EC3D" w:rsidR="00027AA0" w:rsidRDefault="002E2298">
      <w:r>
        <w:rPr>
          <w:noProof/>
        </w:rPr>
        <w:lastRenderedPageBreak/>
        <w:drawing>
          <wp:inline distT="0" distB="0" distL="0" distR="0" wp14:anchorId="5A9874A5" wp14:editId="25BFC652">
            <wp:extent cx="334327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3E96" w14:textId="77777777" w:rsidR="00027AA0" w:rsidRDefault="00027AA0"/>
    <w:p w14:paraId="58A9E98A" w14:textId="77777777" w:rsidR="00342F4A" w:rsidRPr="00495691" w:rsidRDefault="00342F4A">
      <w:pPr>
        <w:rPr>
          <w:b/>
          <w:sz w:val="28"/>
          <w:szCs w:val="28"/>
          <w:u w:val="single"/>
        </w:rPr>
      </w:pPr>
      <w:r w:rsidRPr="00495691">
        <w:rPr>
          <w:b/>
          <w:sz w:val="28"/>
          <w:szCs w:val="28"/>
          <w:u w:val="single"/>
        </w:rPr>
        <w:t>Regression Analysis:</w:t>
      </w:r>
    </w:p>
    <w:p w14:paraId="0971464D" w14:textId="12641D6B" w:rsidR="000C1A34" w:rsidRDefault="00495691">
      <w:r>
        <w:t xml:space="preserve">Now, we will use regression analysis to generate predictions of a dependent variable to explanatory variables. Search for and open Generalized Linear </w:t>
      </w:r>
      <w:proofErr w:type="gramStart"/>
      <w:r>
        <w:t>Regression(</w:t>
      </w:r>
      <w:proofErr w:type="gramEnd"/>
      <w:r>
        <w:t xml:space="preserve">GLR)(Spatial Statistics Tools). The dependent variable is rainfall and the explanatory variable is elevation. Model type is Gaussian. </w:t>
      </w:r>
      <w:r w:rsidR="00867B2F">
        <w:t xml:space="preserve">Give the output feature name as </w:t>
      </w:r>
      <w:proofErr w:type="spellStart"/>
      <w:r w:rsidR="00867B2F">
        <w:t>sicfullelev_Project_GLR.shp</w:t>
      </w:r>
      <w:proofErr w:type="spellEnd"/>
      <w:r w:rsidR="00867B2F">
        <w:t xml:space="preserve">. Click Run and open view details &gt; messages. Answer question 3. </w:t>
      </w:r>
    </w:p>
    <w:p w14:paraId="59A2B26A" w14:textId="23F6DE25" w:rsidR="00D01160" w:rsidRDefault="00495691">
      <w:r>
        <w:rPr>
          <w:noProof/>
        </w:rPr>
        <w:lastRenderedPageBreak/>
        <w:drawing>
          <wp:inline distT="0" distB="0" distL="0" distR="0" wp14:anchorId="50B4E97D" wp14:editId="476E3527">
            <wp:extent cx="3943350" cy="491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95E3" w14:textId="77777777" w:rsidR="000D21D9" w:rsidRDefault="000D21D9">
      <w:r>
        <w:t xml:space="preserve">Compared with GLR analysis, we can also use Geographically weighted regression to analyze the correlation between rainfall and elevation. </w:t>
      </w:r>
    </w:p>
    <w:p w14:paraId="08828901" w14:textId="6186709B" w:rsidR="00D01160" w:rsidRDefault="000D21D9">
      <w:r>
        <w:t xml:space="preserve">Search for and open Geographically Weighted </w:t>
      </w:r>
      <w:proofErr w:type="gramStart"/>
      <w:r>
        <w:t>Regression(</w:t>
      </w:r>
      <w:proofErr w:type="gramEnd"/>
      <w:r>
        <w:t xml:space="preserve">GWR)(spatial statistics tools). This time, give neighborhood type distance band. For neighborhood selection method, we will select golden search. In </w:t>
      </w:r>
      <w:r>
        <w:lastRenderedPageBreak/>
        <w:t xml:space="preserve">additional optional, we use Gaussian as local weighting scheme. The output features should be named </w:t>
      </w:r>
      <w:r w:rsidR="004639CE">
        <w:rPr>
          <w:noProof/>
        </w:rPr>
        <w:drawing>
          <wp:anchor distT="0" distB="0" distL="114300" distR="114300" simplePos="0" relativeHeight="251658240" behindDoc="0" locked="0" layoutInCell="1" allowOverlap="1" wp14:anchorId="0988D0E1" wp14:editId="60DBFAC1">
            <wp:simplePos x="0" y="0"/>
            <wp:positionH relativeFrom="column">
              <wp:posOffset>390525</wp:posOffset>
            </wp:positionH>
            <wp:positionV relativeFrom="paragraph">
              <wp:posOffset>638175</wp:posOffset>
            </wp:positionV>
            <wp:extent cx="3600450" cy="6943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</w:t>
      </w:r>
      <w:proofErr w:type="spellStart"/>
      <w:r>
        <w:t>sicfullelev_Project_GWR.shp</w:t>
      </w:r>
      <w:proofErr w:type="spellEnd"/>
      <w:r>
        <w:t xml:space="preserve">. </w:t>
      </w:r>
      <w:r w:rsidR="004B5C4C">
        <w:t xml:space="preserve">Click Run. </w:t>
      </w:r>
    </w:p>
    <w:p w14:paraId="3A575E72" w14:textId="77777777" w:rsidR="004639CE" w:rsidRDefault="004639CE"/>
    <w:p w14:paraId="18FD822E" w14:textId="543F1687" w:rsidR="004B5C4C" w:rsidRDefault="004B5C4C">
      <w:r>
        <w:t>Compare the Relationship between variables between GLR and GWR</w:t>
      </w:r>
      <w:r w:rsidR="001D733C">
        <w:t xml:space="preserve">, answer question 4. </w:t>
      </w:r>
    </w:p>
    <w:p w14:paraId="58092695" w14:textId="63263E95" w:rsidR="000D21D9" w:rsidRDefault="004639C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0ABD17" wp14:editId="4F6ECC8D">
            <wp:simplePos x="0" y="0"/>
            <wp:positionH relativeFrom="column">
              <wp:posOffset>657225</wp:posOffset>
            </wp:positionH>
            <wp:positionV relativeFrom="paragraph">
              <wp:posOffset>752475</wp:posOffset>
            </wp:positionV>
            <wp:extent cx="3819525" cy="50292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1058"/>
    <w:multiLevelType w:val="hybridMultilevel"/>
    <w:tmpl w:val="DB5C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160"/>
    <w:rsid w:val="00027AA0"/>
    <w:rsid w:val="0004440D"/>
    <w:rsid w:val="000C1A34"/>
    <w:rsid w:val="000D21D9"/>
    <w:rsid w:val="000D30ED"/>
    <w:rsid w:val="001C7C78"/>
    <w:rsid w:val="001D733C"/>
    <w:rsid w:val="0021755F"/>
    <w:rsid w:val="002E2298"/>
    <w:rsid w:val="00331879"/>
    <w:rsid w:val="00342F4A"/>
    <w:rsid w:val="00377849"/>
    <w:rsid w:val="003E2489"/>
    <w:rsid w:val="004639CE"/>
    <w:rsid w:val="00495691"/>
    <w:rsid w:val="004B5C4C"/>
    <w:rsid w:val="004F3478"/>
    <w:rsid w:val="00537A2E"/>
    <w:rsid w:val="006732BD"/>
    <w:rsid w:val="006A5335"/>
    <w:rsid w:val="007D294E"/>
    <w:rsid w:val="00867B2F"/>
    <w:rsid w:val="00A25451"/>
    <w:rsid w:val="00BE7BEE"/>
    <w:rsid w:val="00CC606E"/>
    <w:rsid w:val="00D01160"/>
    <w:rsid w:val="00D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7AB4"/>
  <w15:chartTrackingRefBased/>
  <w15:docId w15:val="{61E680B6-F8ED-4444-A311-6473AF80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F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Xingong</dc:creator>
  <cp:keywords/>
  <dc:description/>
  <cp:lastModifiedBy>Yang, Wenjun</cp:lastModifiedBy>
  <cp:revision>3</cp:revision>
  <dcterms:created xsi:type="dcterms:W3CDTF">2021-04-21T01:36:00Z</dcterms:created>
  <dcterms:modified xsi:type="dcterms:W3CDTF">2021-04-21T02:09:00Z</dcterms:modified>
</cp:coreProperties>
</file>