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267D8" w14:textId="08BE2122" w:rsidR="006F4468" w:rsidRDefault="00725BC2" w:rsidP="00CC6190">
      <w:pPr>
        <w:ind w:left="-567"/>
      </w:pPr>
      <w:r>
        <w:rPr>
          <w:noProof/>
          <w:lang w:val="en-US" w:eastAsia="en-US"/>
        </w:rPr>
        <mc:AlternateContent>
          <mc:Choice Requires="wps">
            <w:drawing>
              <wp:anchor distT="0" distB="0" distL="114300" distR="114300" simplePos="0" relativeHeight="251666432" behindDoc="0" locked="0" layoutInCell="1" allowOverlap="1" wp14:anchorId="0109CA8E" wp14:editId="4CA3F466">
                <wp:simplePos x="0" y="0"/>
                <wp:positionH relativeFrom="column">
                  <wp:posOffset>229870</wp:posOffset>
                </wp:positionH>
                <wp:positionV relativeFrom="paragraph">
                  <wp:posOffset>7320280</wp:posOffset>
                </wp:positionV>
                <wp:extent cx="2632075" cy="834390"/>
                <wp:effectExtent l="0" t="0" r="0" b="3810"/>
                <wp:wrapSquare wrapText="bothSides"/>
                <wp:docPr id="3" name="Zone de texte 3"/>
                <wp:cNvGraphicFramePr/>
                <a:graphic xmlns:a="http://schemas.openxmlformats.org/drawingml/2006/main">
                  <a:graphicData uri="http://schemas.microsoft.com/office/word/2010/wordprocessingShape">
                    <wps:wsp>
                      <wps:cNvSpPr txBox="1"/>
                      <wps:spPr>
                        <a:xfrm>
                          <a:off x="0" y="0"/>
                          <a:ext cx="2632075" cy="834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CC955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2E8A474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rPr>
                            </w:pPr>
                          </w:p>
                          <w:p w14:paraId="09DD67BB" w14:textId="4997A818" w:rsidR="00725BC2" w:rsidRDefault="00725BC2" w:rsidP="000E0971">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sidR="000E0971">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6FE55AEE" w14:textId="77777777" w:rsidR="00725BC2" w:rsidRP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18.1pt;margin-top:576.4pt;width:207.25pt;height:6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" filled="f" stroked="f">
                <v:textbox>
                  <w:txbxContent>
                    <w:p w14:paraId="67CC955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Mots Clés</w:t>
                      </w:r>
                    </w:p>
                    <w:p w14:paraId="2E8A4748" w14:textId="77777777" w:rsidR="00725BC2" w:rsidRPr="00232E61"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rPr>
                      </w:pPr>
                    </w:p>
                    <w:p w14:paraId="09DD67BB" w14:textId="4997A818" w:rsidR="00725BC2" w:rsidRDefault="00725BC2" w:rsidP="000E0971">
                      <w:pPr>
                        <w:widowControl w:val="0"/>
                        <w:autoSpaceDE w:val="0"/>
                        <w:autoSpaceDN w:val="0"/>
                        <w:adjustRightInd w:val="0"/>
                        <w:spacing w:line="288" w:lineRule="auto"/>
                        <w:jc w:val="both"/>
                        <w:textAlignment w:val="center"/>
                      </w:pPr>
                      <w:r w:rsidRPr="00094FE0">
                        <w:rPr>
                          <w:rFonts w:ascii="Futura" w:hAnsi="Futura" w:cs="Futura"/>
                          <w:color w:val="3E3785"/>
                          <w:spacing w:val="4"/>
                          <w:sz w:val="18"/>
                          <w:szCs w:val="18"/>
                        </w:rPr>
                        <w:t>modélisation,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solidification,</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ségrégation</w:t>
                      </w:r>
                      <w:proofErr w:type="gramStart"/>
                      <w:r w:rsidRPr="00094FE0">
                        <w:rPr>
                          <w:rFonts w:ascii="Futura" w:hAnsi="Futura" w:cs="Futura"/>
                          <w:color w:val="3E3785"/>
                          <w:spacing w:val="4"/>
                          <w:sz w:val="18"/>
                          <w:szCs w:val="18"/>
                        </w:rPr>
                        <w:t>,</w:t>
                      </w:r>
                      <w:proofErr w:type="gramEnd"/>
                      <w:r w:rsidR="000E0971">
                        <w:rPr>
                          <w:rFonts w:ascii="Futura" w:hAnsi="Futura" w:cs="Futura"/>
                          <w:color w:val="3E3785"/>
                          <w:spacing w:val="4"/>
                          <w:sz w:val="18"/>
                          <w:szCs w:val="18"/>
                        </w:rPr>
                        <w:br/>
                      </w:r>
                      <w:proofErr w:type="spellStart"/>
                      <w:r w:rsidRPr="00094FE0">
                        <w:rPr>
                          <w:rFonts w:ascii="Futura" w:hAnsi="Futura" w:cs="Futura"/>
                          <w:color w:val="3E3785"/>
                          <w:spacing w:val="4"/>
                          <w:sz w:val="18"/>
                          <w:szCs w:val="18"/>
                        </w:rPr>
                        <w:t>Level</w:t>
                      </w:r>
                      <w:proofErr w:type="spellEnd"/>
                      <w:r w:rsidRPr="00094FE0">
                        <w:rPr>
                          <w:rFonts w:ascii="Futura" w:hAnsi="Futura" w:cs="Futura"/>
                          <w:color w:val="3E3785"/>
                          <w:spacing w:val="4"/>
                          <w:sz w:val="18"/>
                          <w:szCs w:val="18"/>
                        </w:rPr>
                        <w:t xml:space="preserve"> Set,</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éléments finis,</w:t>
                      </w:r>
                      <w:r w:rsidR="000E0971">
                        <w:rPr>
                          <w:rFonts w:ascii="Futura" w:hAnsi="Futura" w:cs="Futura"/>
                          <w:color w:val="3E3785"/>
                          <w:spacing w:val="4"/>
                          <w:sz w:val="18"/>
                          <w:szCs w:val="18"/>
                        </w:rPr>
                        <w:t xml:space="preserve"> </w:t>
                      </w:r>
                      <w:r w:rsidRPr="00094FE0">
                        <w:rPr>
                          <w:rFonts w:ascii="Futura" w:hAnsi="Futura" w:cs="Futura"/>
                          <w:color w:val="3E3785"/>
                          <w:spacing w:val="4"/>
                          <w:sz w:val="18"/>
                          <w:szCs w:val="18"/>
                        </w:rPr>
                        <w:t>métallurgie</w:t>
                      </w:r>
                    </w:p>
                    <w:p w14:paraId="6FE55AEE" w14:textId="77777777" w:rsidR="00725BC2" w:rsidRP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rPr>
                      </w:pPr>
                    </w:p>
                  </w:txbxContent>
                </v:textbox>
                <w10:wrap type="squar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ECFBEB7" wp14:editId="21762631">
                <wp:simplePos x="0" y="0"/>
                <wp:positionH relativeFrom="column">
                  <wp:posOffset>229870</wp:posOffset>
                </wp:positionH>
                <wp:positionV relativeFrom="paragraph">
                  <wp:posOffset>456565</wp:posOffset>
                </wp:positionV>
                <wp:extent cx="2628900" cy="686244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628900" cy="68624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35457EC"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55BD9CD9"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4"/>
                                <w:sz w:val="18"/>
                                <w:szCs w:val="18"/>
                              </w:rPr>
                            </w:pPr>
                          </w:p>
                          <w:p w14:paraId="7127BBFC" w14:textId="10F9F332" w:rsidR="00232E61"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La macroségrégation est un défaut connu dans les procédés de coulées industrielles.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genèse de ce défaut est la conséquence de l'interaction complexe entre la microségrégation ou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distribution des espèces chimiques à l'échelle de la microstructure et les mouvements des phases</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liquide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rédhibitoires vis-à-vis de la qualité du produit. Dans ce travail, on propose un modèle numérique pour</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simuler et prédire la formation des macroségrégations en </w:t>
                            </w:r>
                            <w:r w:rsidR="009B1765" w:rsidRPr="00094FE0">
                              <w:rPr>
                                <w:rFonts w:ascii="Futura" w:hAnsi="Futura" w:cs="Futura"/>
                                <w:color w:val="3E3785"/>
                                <w:spacing w:val="4"/>
                                <w:sz w:val="16"/>
                                <w:szCs w:val="18"/>
                              </w:rPr>
                              <w:t>cœur</w:t>
                            </w:r>
                            <w:r w:rsidRPr="00094FE0">
                              <w:rPr>
                                <w:rFonts w:ascii="Futura" w:hAnsi="Futura" w:cs="Futura"/>
                                <w:color w:val="3E3785"/>
                                <w:spacing w:val="4"/>
                                <w:sz w:val="16"/>
                                <w:szCs w:val="18"/>
                              </w:rPr>
                              <w:t xml:space="preserve"> des pièces d'alliages multi-constitués,</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considère que le métal solidifie à volume constant. Dans ce contexte, la convection thermosolutale est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étudiée ainsi que son influence sur la formation des canaux ségrégés à différentes échelles de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modélisation. Dans un deuxième temps, le modèle vise à prédire les macroségrégations en présence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de changement de volume du métal, dont la cause principale est le retrait à la solidification, pouvant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être à l'origine du phénomène de ségrégation inverse. La surface entre le métal et le gaz environnant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au cours du retrait évolue pendant le retrait en fonction du chemin de solidification qui varie avec la</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macroségrégation. Cette évolution d'interface est suiv</w:t>
                            </w:r>
                            <w:r w:rsidR="00C41106">
                              <w:rPr>
                                <w:rFonts w:ascii="Futura" w:hAnsi="Futura" w:cs="Futura"/>
                                <w:color w:val="3E3785"/>
                                <w:spacing w:val="4"/>
                                <w:sz w:val="16"/>
                                <w:szCs w:val="18"/>
                              </w:rPr>
                              <w:t>ie par la méthode</w:t>
                            </w:r>
                            <w:r w:rsidR="00C41106" w:rsidRPr="0009107A">
                              <w:rPr>
                                <w:rFonts w:ascii="Futura" w:hAnsi="Futura" w:cs="Futura"/>
                                <w:color w:val="3E3785"/>
                                <w:spacing w:val="4"/>
                                <w:sz w:val="16"/>
                                <w:szCs w:val="18"/>
                              </w:rPr>
                              <w:t xml:space="preserve"> </w:t>
                            </w:r>
                            <w:r w:rsidR="00C41106" w:rsidRPr="0009107A">
                              <w:rPr>
                                <w:rFonts w:ascii="Futura" w:hAnsi="Futura" w:cs="Futura"/>
                                <w:color w:val="3E3785"/>
                                <w:spacing w:val="4"/>
                                <w:sz w:val="16"/>
                                <w:szCs w:val="18"/>
                              </w:rPr>
                              <w:t>Level Set</w:t>
                            </w:r>
                            <w:r w:rsidRPr="00094FE0">
                              <w:rPr>
                                <w:rFonts w:ascii="Futura" w:hAnsi="Futura" w:cs="Futura"/>
                                <w:color w:val="3E3785"/>
                                <w:spacing w:val="4"/>
                                <w:sz w:val="16"/>
                                <w:szCs w:val="18"/>
                              </w:rPr>
                              <w:t>. Des prédictions de</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concentration moyenne, couplées aux bases de données thermodynamiques pour mieux prédire les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chemins de solidification des alliages multi-constitués, sont analysées et comparées avec des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résultats expérimentaux. Finalement, des calculs de solidification en microgravité sont </w:t>
                            </w:r>
                            <w:r w:rsidR="00094FE0" w:rsidRPr="00094FE0">
                              <w:rPr>
                                <w:rFonts w:ascii="Futura" w:hAnsi="Futura" w:cs="Futura"/>
                                <w:color w:val="3E3785"/>
                                <w:spacing w:val="4"/>
                                <w:sz w:val="16"/>
                                <w:szCs w:val="18"/>
                              </w:rPr>
                              <w:t>présentés</w:t>
                            </w:r>
                            <w:r w:rsidRPr="00094FE0">
                              <w:rPr>
                                <w:rFonts w:ascii="Futura" w:hAnsi="Futura" w:cs="Futura"/>
                                <w:color w:val="3E3785"/>
                                <w:spacing w:val="4"/>
                                <w:sz w:val="16"/>
                                <w:szCs w:val="18"/>
                              </w:rPr>
                              <w: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simu</w:t>
                            </w:r>
                            <w:bookmarkStart w:id="0" w:name="_GoBack"/>
                            <w:bookmarkEnd w:id="0"/>
                            <w:r w:rsidRPr="00094FE0">
                              <w:rPr>
                                <w:rFonts w:ascii="Futura" w:hAnsi="Futura" w:cs="Futura"/>
                                <w:color w:val="3E3785"/>
                                <w:spacing w:val="4"/>
                                <w:sz w:val="16"/>
                                <w:szCs w:val="18"/>
                              </w:rPr>
                              <w:t>lant un essai expérimental dans le contexte du projet CCEMLCC lancé par l'Agence Spatiale</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l'élonga</w:t>
                            </w:r>
                            <w:r w:rsidR="00C41106">
                              <w:rPr>
                                <w:rFonts w:ascii="Futura" w:hAnsi="Futura" w:cs="Futura"/>
                                <w:color w:val="3E3785"/>
                                <w:spacing w:val="4"/>
                                <w:sz w:val="16"/>
                                <w:szCs w:val="18"/>
                              </w:rPr>
                              <w:t>tion des échantillons solidifié</w:t>
                            </w:r>
                            <w:r w:rsidRPr="00094FE0">
                              <w:rPr>
                                <w:rFonts w:ascii="Futura" w:hAnsi="Futura" w:cs="Futura"/>
                                <w:color w:val="3E3785"/>
                                <w:spacing w:val="4"/>
                                <w:sz w:val="16"/>
                                <w:szCs w:val="18"/>
                              </w:rPr>
                              <w:t>s. Ces calculs sont faits avec des approximations binaire,</w:t>
                            </w:r>
                            <w:r w:rsidR="00094FE0">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A2F80B3" w14:textId="77777777" w:rsidR="00094FE0" w:rsidRPr="00094FE0" w:rsidRDefault="00094FE0" w:rsidP="00EC71AE">
                            <w:pPr>
                              <w:widowControl w:val="0"/>
                              <w:autoSpaceDE w:val="0"/>
                              <w:autoSpaceDN w:val="0"/>
                              <w:adjustRightInd w:val="0"/>
                              <w:spacing w:line="288" w:lineRule="auto"/>
                              <w:textAlignment w:val="center"/>
                              <w:rPr>
                                <w:rFonts w:ascii="Futura" w:hAnsi="Futura" w:cs="Futura"/>
                                <w:color w:val="3E3785"/>
                                <w:spacing w:val="4"/>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7" type="#_x0000_t202" style="position:absolute;left:0;text-align:left;margin-left:18.1pt;margin-top:35.95pt;width:207pt;height:54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" filled="f" stroked="f">
                <v:textbox>
                  <w:txbxContent>
                    <w:p w14:paraId="035457EC"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6"/>
                          <w:sz w:val="28"/>
                          <w:szCs w:val="28"/>
                        </w:rPr>
                      </w:pPr>
                      <w:r w:rsidRPr="00232E61">
                        <w:rPr>
                          <w:rFonts w:ascii="Futura" w:hAnsi="Futura" w:cs="Futura"/>
                          <w:color w:val="3E3785"/>
                          <w:spacing w:val="6"/>
                          <w:sz w:val="30"/>
                          <w:szCs w:val="30"/>
                        </w:rPr>
                        <w:t>Résumé</w:t>
                      </w:r>
                    </w:p>
                    <w:p w14:paraId="55BD9CD9" w14:textId="77777777" w:rsidR="00232E61" w:rsidRPr="00232E61" w:rsidRDefault="00232E61" w:rsidP="00232E61">
                      <w:pPr>
                        <w:widowControl w:val="0"/>
                        <w:autoSpaceDE w:val="0"/>
                        <w:autoSpaceDN w:val="0"/>
                        <w:adjustRightInd w:val="0"/>
                        <w:spacing w:line="288" w:lineRule="auto"/>
                        <w:textAlignment w:val="center"/>
                        <w:rPr>
                          <w:rFonts w:ascii="Futura" w:hAnsi="Futura" w:cs="Futura"/>
                          <w:color w:val="3E3785"/>
                          <w:spacing w:val="4"/>
                          <w:sz w:val="18"/>
                          <w:szCs w:val="18"/>
                        </w:rPr>
                      </w:pPr>
                    </w:p>
                    <w:p w14:paraId="7127BBFC" w14:textId="10F9F332" w:rsidR="00232E61" w:rsidRDefault="00EC71AE" w:rsidP="00A475BF">
                      <w:pPr>
                        <w:widowControl w:val="0"/>
                        <w:autoSpaceDE w:val="0"/>
                        <w:autoSpaceDN w:val="0"/>
                        <w:adjustRightInd w:val="0"/>
                        <w:spacing w:line="288" w:lineRule="auto"/>
                        <w:jc w:val="both"/>
                        <w:textAlignment w:val="center"/>
                        <w:rPr>
                          <w:rFonts w:ascii="Futura" w:hAnsi="Futura" w:cs="Futura"/>
                          <w:color w:val="3E3785"/>
                          <w:spacing w:val="4"/>
                          <w:sz w:val="16"/>
                          <w:szCs w:val="18"/>
                        </w:rPr>
                      </w:pPr>
                      <w:r w:rsidRPr="00094FE0">
                        <w:rPr>
                          <w:rFonts w:ascii="Futura" w:hAnsi="Futura" w:cs="Futura"/>
                          <w:color w:val="3E3785"/>
                          <w:spacing w:val="4"/>
                          <w:sz w:val="16"/>
                          <w:szCs w:val="18"/>
                        </w:rPr>
                        <w:t>La macroségrégation est un défaut connu dans les procédés de coulées industrielles.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genèse de ce défaut est la conséquence de l'interaction complexe entre la microségrégation ou la</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distribution des espèces chimiques à l'échelle de la microstructure et les mouvements des phases</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liquide et solides. Les </w:t>
                      </w:r>
                      <w:proofErr w:type="spellStart"/>
                      <w:r w:rsidRPr="00094FE0">
                        <w:rPr>
                          <w:rFonts w:ascii="Futura" w:hAnsi="Futura" w:cs="Futura"/>
                          <w:color w:val="3E3785"/>
                          <w:spacing w:val="4"/>
                          <w:sz w:val="16"/>
                          <w:szCs w:val="18"/>
                        </w:rPr>
                        <w:t>hétérogéneités</w:t>
                      </w:r>
                      <w:proofErr w:type="spellEnd"/>
                      <w:r w:rsidRPr="00094FE0">
                        <w:rPr>
                          <w:rFonts w:ascii="Futura" w:hAnsi="Futura" w:cs="Futura"/>
                          <w:color w:val="3E3785"/>
                          <w:spacing w:val="4"/>
                          <w:sz w:val="16"/>
                          <w:szCs w:val="18"/>
                        </w:rPr>
                        <w:t xml:space="preserve"> de concentration en solutés à l'échelle de la pièce peuvent être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rédhibitoires vis-à-vis de la qualité du produit. Dans ce travail, on propose un modèle numérique pour</w:t>
                      </w:r>
                      <w:r w:rsidR="007B44E7">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simuler et prédire la formation des macroségrégations en </w:t>
                      </w:r>
                      <w:r w:rsidR="009B1765" w:rsidRPr="00094FE0">
                        <w:rPr>
                          <w:rFonts w:ascii="Futura" w:hAnsi="Futura" w:cs="Futura"/>
                          <w:color w:val="3E3785"/>
                          <w:spacing w:val="4"/>
                          <w:sz w:val="16"/>
                          <w:szCs w:val="18"/>
                        </w:rPr>
                        <w:t>cœur</w:t>
                      </w:r>
                      <w:r w:rsidRPr="00094FE0">
                        <w:rPr>
                          <w:rFonts w:ascii="Futura" w:hAnsi="Futura" w:cs="Futura"/>
                          <w:color w:val="3E3785"/>
                          <w:spacing w:val="4"/>
                          <w:sz w:val="16"/>
                          <w:szCs w:val="18"/>
                        </w:rPr>
                        <w:t xml:space="preserve"> des pièces d'alliages multi-constitués,</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induites par des variations thermiques et </w:t>
                      </w:r>
                      <w:proofErr w:type="spellStart"/>
                      <w:r w:rsidRPr="00094FE0">
                        <w:rPr>
                          <w:rFonts w:ascii="Futura" w:hAnsi="Futura" w:cs="Futura"/>
                          <w:color w:val="3E3785"/>
                          <w:spacing w:val="4"/>
                          <w:sz w:val="16"/>
                          <w:szCs w:val="18"/>
                        </w:rPr>
                        <w:t>solutales</w:t>
                      </w:r>
                      <w:proofErr w:type="spellEnd"/>
                      <w:r w:rsidRPr="00094FE0">
                        <w:rPr>
                          <w:rFonts w:ascii="Futura" w:hAnsi="Futura" w:cs="Futura"/>
                          <w:color w:val="3E3785"/>
                          <w:spacing w:val="4"/>
                          <w:sz w:val="16"/>
                          <w:szCs w:val="18"/>
                        </w:rPr>
                        <w:t xml:space="preserve"> dans la phase liquide. Dans un premier temps, on</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considère que le métal solidifie à volume constant. Dans ce contexte, la convection thermosolutale est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étudiée ainsi que son influence sur la formation des canaux ségrégés à différentes échelles de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modélisation. Dans un deuxième temps, le modèle vise à prédire les macroségrégations en présence</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de changement de volume du métal, dont la cause principale est le retrait à la solidification, pouvant</w:t>
                      </w:r>
                      <w:r w:rsidR="009B1765"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être à l'origine du phénomène de ségrégation inverse. La surface entre le métal et le gaz environnant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au cours du retrait évolue pendant le retrait en fonction du chemin de solidification qui varie avec la</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macroségrégation. Cette évolution d'interface est suiv</w:t>
                      </w:r>
                      <w:r w:rsidR="00C41106">
                        <w:rPr>
                          <w:rFonts w:ascii="Futura" w:hAnsi="Futura" w:cs="Futura"/>
                          <w:color w:val="3E3785"/>
                          <w:spacing w:val="4"/>
                          <w:sz w:val="16"/>
                          <w:szCs w:val="18"/>
                        </w:rPr>
                        <w:t>ie par la méthode</w:t>
                      </w:r>
                      <w:r w:rsidR="00C41106" w:rsidRPr="0009107A">
                        <w:rPr>
                          <w:rFonts w:ascii="Futura" w:hAnsi="Futura" w:cs="Futura"/>
                          <w:color w:val="3E3785"/>
                          <w:spacing w:val="4"/>
                          <w:sz w:val="16"/>
                          <w:szCs w:val="18"/>
                        </w:rPr>
                        <w:t xml:space="preserve"> </w:t>
                      </w:r>
                      <w:r w:rsidR="00C41106" w:rsidRPr="0009107A">
                        <w:rPr>
                          <w:rFonts w:ascii="Futura" w:hAnsi="Futura" w:cs="Futura"/>
                          <w:color w:val="3E3785"/>
                          <w:spacing w:val="4"/>
                          <w:sz w:val="16"/>
                          <w:szCs w:val="18"/>
                        </w:rPr>
                        <w:t>Level Set</w:t>
                      </w:r>
                      <w:r w:rsidRPr="00094FE0">
                        <w:rPr>
                          <w:rFonts w:ascii="Futura" w:hAnsi="Futura" w:cs="Futura"/>
                          <w:color w:val="3E3785"/>
                          <w:spacing w:val="4"/>
                          <w:sz w:val="16"/>
                          <w:szCs w:val="18"/>
                        </w:rPr>
                        <w:t>. Des prédictions de</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concentration moyenne, couplées aux bases de données thermodynamiques pour mieux prédire les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chemins de solidification des alliages multi-constitués, sont analysées et comparées avec des</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 xml:space="preserve">résultats expérimentaux. Finalement, des calculs de solidification en microgravité sont </w:t>
                      </w:r>
                      <w:r w:rsidR="00094FE0" w:rsidRPr="00094FE0">
                        <w:rPr>
                          <w:rFonts w:ascii="Futura" w:hAnsi="Futura" w:cs="Futura"/>
                          <w:color w:val="3E3785"/>
                          <w:spacing w:val="4"/>
                          <w:sz w:val="16"/>
                          <w:szCs w:val="18"/>
                        </w:rPr>
                        <w:t>présentés</w:t>
                      </w:r>
                      <w:r w:rsidRPr="00094FE0">
                        <w:rPr>
                          <w:rFonts w:ascii="Futura" w:hAnsi="Futura" w:cs="Futura"/>
                          <w:color w:val="3E3785"/>
                          <w:spacing w:val="4"/>
                          <w:sz w:val="16"/>
                          <w:szCs w:val="18"/>
                        </w:rPr>
                        <w:t>,</w:t>
                      </w:r>
                      <w:r w:rsidR="00094FE0" w:rsidRP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simu</w:t>
                      </w:r>
                      <w:bookmarkStart w:id="1" w:name="_GoBack"/>
                      <w:bookmarkEnd w:id="1"/>
                      <w:r w:rsidRPr="00094FE0">
                        <w:rPr>
                          <w:rFonts w:ascii="Futura" w:hAnsi="Futura" w:cs="Futura"/>
                          <w:color w:val="3E3785"/>
                          <w:spacing w:val="4"/>
                          <w:sz w:val="16"/>
                          <w:szCs w:val="18"/>
                        </w:rPr>
                        <w:t>lant un essai expérimental dans le contexte du projet CCEMLCC lancé par l'Agence Spatiale</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Européenne. Les résultats en fin de solidification montrent un accord acceptable quant à la forme et</w:t>
                      </w:r>
                      <w:r w:rsidR="00094FE0">
                        <w:rPr>
                          <w:rFonts w:ascii="Futura" w:hAnsi="Futura" w:cs="Futura"/>
                          <w:color w:val="3E3785"/>
                          <w:spacing w:val="4"/>
                          <w:sz w:val="16"/>
                          <w:szCs w:val="18"/>
                        </w:rPr>
                        <w:t xml:space="preserve"> </w:t>
                      </w:r>
                      <w:r w:rsidRPr="00094FE0">
                        <w:rPr>
                          <w:rFonts w:ascii="Futura" w:hAnsi="Futura" w:cs="Futura"/>
                          <w:color w:val="3E3785"/>
                          <w:spacing w:val="4"/>
                          <w:sz w:val="16"/>
                          <w:szCs w:val="18"/>
                        </w:rPr>
                        <w:t>l'élonga</w:t>
                      </w:r>
                      <w:r w:rsidR="00C41106">
                        <w:rPr>
                          <w:rFonts w:ascii="Futura" w:hAnsi="Futura" w:cs="Futura"/>
                          <w:color w:val="3E3785"/>
                          <w:spacing w:val="4"/>
                          <w:sz w:val="16"/>
                          <w:szCs w:val="18"/>
                        </w:rPr>
                        <w:t>tion des échantillons solidifié</w:t>
                      </w:r>
                      <w:r w:rsidRPr="00094FE0">
                        <w:rPr>
                          <w:rFonts w:ascii="Futura" w:hAnsi="Futura" w:cs="Futura"/>
                          <w:color w:val="3E3785"/>
                          <w:spacing w:val="4"/>
                          <w:sz w:val="16"/>
                          <w:szCs w:val="18"/>
                        </w:rPr>
                        <w:t>s. Ces calculs sont faits avec des approximations binaire,</w:t>
                      </w:r>
                      <w:r w:rsidR="00094FE0">
                        <w:rPr>
                          <w:rFonts w:ascii="Futura" w:hAnsi="Futura" w:cs="Futura"/>
                          <w:color w:val="3E3785"/>
                          <w:spacing w:val="4"/>
                          <w:sz w:val="16"/>
                          <w:szCs w:val="18"/>
                        </w:rPr>
                        <w:t xml:space="preserve"> t</w:t>
                      </w:r>
                      <w:r w:rsidRPr="00094FE0">
                        <w:rPr>
                          <w:rFonts w:ascii="Futura" w:hAnsi="Futura" w:cs="Futura"/>
                          <w:color w:val="3E3785"/>
                          <w:spacing w:val="4"/>
                          <w:sz w:val="16"/>
                          <w:szCs w:val="18"/>
                        </w:rPr>
                        <w:t>ernaire et quaternaire d'une même nuance d'acier utilisée dans les essais en microgravité.</w:t>
                      </w:r>
                    </w:p>
                    <w:p w14:paraId="5A2F80B3" w14:textId="77777777" w:rsidR="00094FE0" w:rsidRPr="00094FE0" w:rsidRDefault="00094FE0" w:rsidP="00EC71AE">
                      <w:pPr>
                        <w:widowControl w:val="0"/>
                        <w:autoSpaceDE w:val="0"/>
                        <w:autoSpaceDN w:val="0"/>
                        <w:adjustRightInd w:val="0"/>
                        <w:spacing w:line="288" w:lineRule="auto"/>
                        <w:textAlignment w:val="center"/>
                        <w:rPr>
                          <w:rFonts w:ascii="Futura" w:hAnsi="Futura" w:cs="Futura"/>
                          <w:color w:val="3E3785"/>
                          <w:spacing w:val="4"/>
                          <w:sz w:val="16"/>
                          <w:szCs w:val="18"/>
                        </w:rPr>
                      </w:pPr>
                    </w:p>
                  </w:txbxContent>
                </v:textbox>
                <w10:wrap type="square"/>
              </v:shape>
            </w:pict>
          </mc:Fallback>
        </mc:AlternateContent>
      </w:r>
      <w:r>
        <w:rPr>
          <w:noProof/>
          <w:lang w:val="en-US" w:eastAsia="en-US"/>
        </w:rPr>
        <mc:AlternateContent>
          <mc:Choice Requires="wps">
            <w:drawing>
              <wp:anchor distT="0" distB="0" distL="114300" distR="114300" simplePos="0" relativeHeight="251664384" behindDoc="0" locked="0" layoutInCell="1" allowOverlap="1" wp14:anchorId="7D84856D" wp14:editId="46B4D72B">
                <wp:simplePos x="0" y="0"/>
                <wp:positionH relativeFrom="column">
                  <wp:posOffset>2855595</wp:posOffset>
                </wp:positionH>
                <wp:positionV relativeFrom="paragraph">
                  <wp:posOffset>7320280</wp:posOffset>
                </wp:positionV>
                <wp:extent cx="2632075" cy="834390"/>
                <wp:effectExtent l="0" t="0" r="0" b="3810"/>
                <wp:wrapSquare wrapText="bothSides"/>
                <wp:docPr id="2" name="Zone de texte 2"/>
                <wp:cNvGraphicFramePr/>
                <a:graphic xmlns:a="http://schemas.openxmlformats.org/drawingml/2006/main">
                  <a:graphicData uri="http://schemas.microsoft.com/office/word/2010/wordprocessingShape">
                    <wps:wsp>
                      <wps:cNvSpPr txBox="1"/>
                      <wps:spPr>
                        <a:xfrm>
                          <a:off x="0" y="0"/>
                          <a:ext cx="2632075" cy="8343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AE43982"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707EF3CF"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15C4642" w14:textId="48E3DBA6" w:rsidR="00725BC2" w:rsidRPr="00094FE0" w:rsidRDefault="00725BC2" w:rsidP="000E0971">
                            <w:pPr>
                              <w:widowControl w:val="0"/>
                              <w:autoSpaceDE w:val="0"/>
                              <w:autoSpaceDN w:val="0"/>
                              <w:adjustRightInd w:val="0"/>
                              <w:spacing w:line="288" w:lineRule="auto"/>
                              <w:jc w:val="both"/>
                              <w:textAlignment w:val="center"/>
                              <w:rPr>
                                <w:lang w:val="en-US"/>
                              </w:rPr>
                            </w:pPr>
                            <w:proofErr w:type="spellStart"/>
                            <w:proofErr w:type="gramStart"/>
                            <w:r w:rsidRPr="00094FE0">
                              <w:rPr>
                                <w:rFonts w:ascii="Futura" w:hAnsi="Futura" w:cs="Futura"/>
                                <w:color w:val="3E3785"/>
                                <w:spacing w:val="4"/>
                                <w:sz w:val="18"/>
                                <w:szCs w:val="18"/>
                                <w:lang w:val="en-US"/>
                              </w:rPr>
                              <w:t>modelling</w:t>
                            </w:r>
                            <w:proofErr w:type="spellEnd"/>
                            <w:proofErr w:type="gramEnd"/>
                            <w:r w:rsidRPr="00094FE0">
                              <w:rPr>
                                <w:rFonts w:ascii="Futura" w:hAnsi="Futura" w:cs="Futura"/>
                                <w:color w:val="3E3785"/>
                                <w:spacing w:val="4"/>
                                <w:sz w:val="18"/>
                                <w:szCs w:val="18"/>
                                <w:lang w:val="en-US"/>
                              </w:rPr>
                              <w:t xml:space="preserve">, solidification, segregation, </w:t>
                            </w:r>
                            <w:r w:rsidR="000E0971">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29CB0230" w14:textId="77777777" w:rsid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8" type="#_x0000_t202" style="position:absolute;left:0;text-align:left;margin-left:224.85pt;margin-top:576.4pt;width:207.25pt;height:6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" filled="f" stroked="f">
                <v:textbox>
                  <w:txbxContent>
                    <w:p w14:paraId="0AE43982"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25BC2">
                        <w:rPr>
                          <w:rFonts w:ascii="Futura" w:hAnsi="Futura" w:cs="Futura"/>
                          <w:color w:val="3E3785"/>
                          <w:spacing w:val="6"/>
                          <w:sz w:val="30"/>
                          <w:szCs w:val="30"/>
                          <w:lang w:val="en-US"/>
                        </w:rPr>
                        <w:t>Keywords</w:t>
                      </w:r>
                    </w:p>
                    <w:p w14:paraId="707EF3CF" w14:textId="77777777" w:rsidR="00725BC2" w:rsidRPr="00725BC2" w:rsidRDefault="00725BC2" w:rsidP="00725BC2">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15C4642" w14:textId="48E3DBA6" w:rsidR="00725BC2" w:rsidRPr="00094FE0" w:rsidRDefault="00725BC2" w:rsidP="000E0971">
                      <w:pPr>
                        <w:widowControl w:val="0"/>
                        <w:autoSpaceDE w:val="0"/>
                        <w:autoSpaceDN w:val="0"/>
                        <w:adjustRightInd w:val="0"/>
                        <w:spacing w:line="288" w:lineRule="auto"/>
                        <w:jc w:val="both"/>
                        <w:textAlignment w:val="center"/>
                        <w:rPr>
                          <w:lang w:val="en-US"/>
                        </w:rPr>
                      </w:pPr>
                      <w:proofErr w:type="spellStart"/>
                      <w:proofErr w:type="gramStart"/>
                      <w:r w:rsidRPr="00094FE0">
                        <w:rPr>
                          <w:rFonts w:ascii="Futura" w:hAnsi="Futura" w:cs="Futura"/>
                          <w:color w:val="3E3785"/>
                          <w:spacing w:val="4"/>
                          <w:sz w:val="18"/>
                          <w:szCs w:val="18"/>
                          <w:lang w:val="en-US"/>
                        </w:rPr>
                        <w:t>modelling</w:t>
                      </w:r>
                      <w:proofErr w:type="spellEnd"/>
                      <w:proofErr w:type="gramEnd"/>
                      <w:r w:rsidRPr="00094FE0">
                        <w:rPr>
                          <w:rFonts w:ascii="Futura" w:hAnsi="Futura" w:cs="Futura"/>
                          <w:color w:val="3E3785"/>
                          <w:spacing w:val="4"/>
                          <w:sz w:val="18"/>
                          <w:szCs w:val="18"/>
                          <w:lang w:val="en-US"/>
                        </w:rPr>
                        <w:t xml:space="preserve">, solidification, segregation, </w:t>
                      </w:r>
                      <w:r w:rsidR="000E0971">
                        <w:rPr>
                          <w:rFonts w:ascii="Futura" w:hAnsi="Futura" w:cs="Futura"/>
                          <w:color w:val="3E3785"/>
                          <w:spacing w:val="4"/>
                          <w:sz w:val="18"/>
                          <w:szCs w:val="18"/>
                          <w:lang w:val="en-US"/>
                        </w:rPr>
                        <w:br/>
                      </w:r>
                      <w:r w:rsidRPr="00094FE0">
                        <w:rPr>
                          <w:rFonts w:ascii="Futura" w:hAnsi="Futura" w:cs="Futura"/>
                          <w:color w:val="3E3785"/>
                          <w:spacing w:val="4"/>
                          <w:sz w:val="18"/>
                          <w:szCs w:val="18"/>
                          <w:lang w:val="en-US"/>
                        </w:rPr>
                        <w:t>Level Set, finite elements, metallurgy</w:t>
                      </w:r>
                    </w:p>
                    <w:p w14:paraId="29CB0230" w14:textId="77777777" w:rsidR="00725BC2"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v:textbox>
                <w10:wrap type="square"/>
              </v:shape>
            </w:pict>
          </mc:Fallback>
        </mc:AlternateContent>
      </w:r>
      <w:r>
        <w:rPr>
          <w:noProof/>
          <w:lang w:val="en-US" w:eastAsia="en-US"/>
        </w:rPr>
        <mc:AlternateContent>
          <mc:Choice Requires="wps">
            <w:drawing>
              <wp:anchor distT="0" distB="0" distL="114300" distR="114300" simplePos="0" relativeHeight="251661312" behindDoc="0" locked="0" layoutInCell="1" allowOverlap="1" wp14:anchorId="40E3D0DB" wp14:editId="22AF5887">
                <wp:simplePos x="0" y="0"/>
                <wp:positionH relativeFrom="column">
                  <wp:posOffset>2855595</wp:posOffset>
                </wp:positionH>
                <wp:positionV relativeFrom="paragraph">
                  <wp:posOffset>456565</wp:posOffset>
                </wp:positionV>
                <wp:extent cx="2632075" cy="655764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32075" cy="65576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33935F3" w14:textId="77777777" w:rsidR="00872B09" w:rsidRPr="007B44E7" w:rsidRDefault="00872B09" w:rsidP="00872B09">
                            <w:pPr>
                              <w:widowControl w:val="0"/>
                              <w:autoSpaceDE w:val="0"/>
                              <w:autoSpaceDN w:val="0"/>
                              <w:adjustRightInd w:val="0"/>
                              <w:spacing w:line="288" w:lineRule="auto"/>
                              <w:textAlignment w:val="center"/>
                              <w:rPr>
                                <w:rFonts w:ascii="Futura" w:hAnsi="Futura" w:cs="Futura"/>
                                <w:color w:val="3E3785"/>
                                <w:spacing w:val="6"/>
                                <w:sz w:val="30"/>
                                <w:szCs w:val="30"/>
                                <w:lang w:val="en-US"/>
                              </w:rPr>
                            </w:pPr>
                            <w:r w:rsidRPr="007B44E7">
                              <w:rPr>
                                <w:rFonts w:ascii="Futura" w:hAnsi="Futura" w:cs="Futura"/>
                                <w:color w:val="3E3785"/>
                                <w:spacing w:val="6"/>
                                <w:sz w:val="30"/>
                                <w:szCs w:val="30"/>
                                <w:lang w:val="en-US"/>
                              </w:rPr>
                              <w:t>Abstract</w:t>
                            </w:r>
                          </w:p>
                          <w:p w14:paraId="2D54C3C1" w14:textId="77777777" w:rsidR="00E00CDA" w:rsidRDefault="00E00CDA"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04D78798" w14:textId="46DF5862" w:rsidR="00872B09" w:rsidRPr="00A475BF" w:rsidRDefault="00094FE0"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thermosolutal convection on the formation of channel segregations, at different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scales.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second part of this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work consider solidification while the metallic alloy's volume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4BB7A554" w14:textId="49353EED"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0853342B" w14:textId="77777777" w:rsidR="00725BC2" w:rsidRPr="00094FE0"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F4E6B9E"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 o:spid="_x0000_s1029" type="#_x0000_t202" style="position:absolute;left:0;text-align:left;margin-left:224.85pt;margin-top:35.95pt;width:207.25pt;height:5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" filled="f" stroked="f">
                <v:textbox>
                  <w:txbxContent>
                    <w:p w14:paraId="433935F3"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6"/>
                          <w:sz w:val="30"/>
                          <w:szCs w:val="30"/>
                        </w:rPr>
                      </w:pPr>
                      <w:r w:rsidRPr="00872B09">
                        <w:rPr>
                          <w:rFonts w:ascii="Futura" w:hAnsi="Futura" w:cs="Futura"/>
                          <w:color w:val="3E3785"/>
                          <w:spacing w:val="6"/>
                          <w:sz w:val="30"/>
                          <w:szCs w:val="30"/>
                        </w:rPr>
                        <w:t>Abstract</w:t>
                      </w:r>
                    </w:p>
                    <w:p w14:paraId="2D54C3C1" w14:textId="77777777" w:rsidR="00E00CDA" w:rsidRDefault="00E00CDA"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p>
                    <w:p w14:paraId="04D78798" w14:textId="46DF5862" w:rsidR="00872B09" w:rsidRPr="00A475BF" w:rsidRDefault="00094FE0" w:rsidP="00A475BF">
                      <w:pPr>
                        <w:widowControl w:val="0"/>
                        <w:autoSpaceDE w:val="0"/>
                        <w:autoSpaceDN w:val="0"/>
                        <w:adjustRightInd w:val="0"/>
                        <w:spacing w:line="288" w:lineRule="auto"/>
                        <w:jc w:val="both"/>
                        <w:textAlignment w:val="center"/>
                        <w:rPr>
                          <w:rFonts w:ascii="Futura" w:hAnsi="Futura" w:cs="Futura"/>
                          <w:color w:val="3E3785"/>
                          <w:spacing w:val="4"/>
                          <w:sz w:val="16"/>
                          <w:szCs w:val="18"/>
                          <w:lang w:val="en-US"/>
                        </w:rPr>
                      </w:pPr>
                      <w:r w:rsidRPr="00A475BF">
                        <w:rPr>
                          <w:rFonts w:ascii="Futura" w:hAnsi="Futura" w:cs="Futura"/>
                          <w:color w:val="3E3785"/>
                          <w:spacing w:val="4"/>
                          <w:sz w:val="16"/>
                          <w:szCs w:val="18"/>
                          <w:lang w:val="en-US"/>
                        </w:rPr>
                        <w:t>Macrosegregation is key defect in industrial casting processes. During solidification,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redistribution at the scale of microstructure, also known as microsegregation, take place with</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complex interactions, in order to form one or more solid phases. These interactions between</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microsegregation and movements of liquid and solid phases may lead to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These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solute heterogeneities spanning on a larger scale, may result in a bad casting quality. In this thesis,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we propose a numerical model to simulate and predict </w:t>
                      </w:r>
                      <w:proofErr w:type="spellStart"/>
                      <w:r w:rsidRPr="00A475BF">
                        <w:rPr>
                          <w:rFonts w:ascii="Futura" w:hAnsi="Futura" w:cs="Futura"/>
                          <w:color w:val="3E3785"/>
                          <w:spacing w:val="4"/>
                          <w:sz w:val="16"/>
                          <w:szCs w:val="18"/>
                          <w:lang w:val="en-US"/>
                        </w:rPr>
                        <w:t>macrosegregations</w:t>
                      </w:r>
                      <w:proofErr w:type="spellEnd"/>
                      <w:r w:rsidRPr="00A475BF">
                        <w:rPr>
                          <w:rFonts w:ascii="Futura" w:hAnsi="Futura" w:cs="Futura"/>
                          <w:color w:val="3E3785"/>
                          <w:spacing w:val="4"/>
                          <w:sz w:val="16"/>
                          <w:szCs w:val="18"/>
                          <w:lang w:val="en-US"/>
                        </w:rPr>
                        <w:t xml:space="preserve"> occurring in the </w:t>
                      </w:r>
                      <w:proofErr w:type="spellStart"/>
                      <w:r w:rsidRPr="00A475BF">
                        <w:rPr>
                          <w:rFonts w:ascii="Futura" w:hAnsi="Futura" w:cs="Futura"/>
                          <w:color w:val="3E3785"/>
                          <w:spacing w:val="4"/>
                          <w:sz w:val="16"/>
                          <w:szCs w:val="18"/>
                          <w:lang w:val="en-US"/>
                        </w:rPr>
                        <w:t>centre</w:t>
                      </w:r>
                      <w:proofErr w:type="spellEnd"/>
                      <w:r w:rsidRPr="00A475BF">
                        <w:rPr>
                          <w:rFonts w:ascii="Futura" w:hAnsi="Futura" w:cs="Futura"/>
                          <w:color w:val="3E3785"/>
                          <w:spacing w:val="4"/>
                          <w:sz w:val="16"/>
                          <w:szCs w:val="18"/>
                          <w:lang w:val="en-US"/>
                        </w:rPr>
                        <w:t xml:space="preserve"> of</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multicomponent alloys, caused by thermal and </w:t>
                      </w:r>
                      <w:proofErr w:type="spellStart"/>
                      <w:r w:rsidRPr="00A475BF">
                        <w:rPr>
                          <w:rFonts w:ascii="Futura" w:hAnsi="Futura" w:cs="Futura"/>
                          <w:color w:val="3E3785"/>
                          <w:spacing w:val="4"/>
                          <w:sz w:val="16"/>
                          <w:szCs w:val="18"/>
                          <w:lang w:val="en-US"/>
                        </w:rPr>
                        <w:t>solutal</w:t>
                      </w:r>
                      <w:proofErr w:type="spellEnd"/>
                      <w:r w:rsidRPr="00A475BF">
                        <w:rPr>
                          <w:rFonts w:ascii="Futura" w:hAnsi="Futura" w:cs="Futura"/>
                          <w:color w:val="3E3785"/>
                          <w:spacing w:val="4"/>
                          <w:sz w:val="16"/>
                          <w:szCs w:val="18"/>
                          <w:lang w:val="en-US"/>
                        </w:rPr>
                        <w:t xml:space="preserve"> variations in the liquid phase. First, we assume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that the metallic alloy solidifies with a constant volume. In this context, we study the influence of</w:t>
                      </w:r>
                      <w:r w:rsidR="00A475BF">
                        <w:rPr>
                          <w:rFonts w:ascii="Futura" w:hAnsi="Futura" w:cs="Futura"/>
                          <w:color w:val="3E3785"/>
                          <w:spacing w:val="4"/>
                          <w:sz w:val="16"/>
                          <w:szCs w:val="18"/>
                          <w:lang w:val="en-US"/>
                        </w:rPr>
                        <w:t xml:space="preserve"> </w:t>
                      </w:r>
                      <w:proofErr w:type="spellStart"/>
                      <w:r w:rsidRPr="00A475BF">
                        <w:rPr>
                          <w:rFonts w:ascii="Futura" w:hAnsi="Futura" w:cs="Futura"/>
                          <w:color w:val="3E3785"/>
                          <w:spacing w:val="4"/>
                          <w:sz w:val="16"/>
                          <w:szCs w:val="18"/>
                          <w:lang w:val="en-US"/>
                        </w:rPr>
                        <w:t>thermosolutal</w:t>
                      </w:r>
                      <w:proofErr w:type="spellEnd"/>
                      <w:r w:rsidRPr="00A475BF">
                        <w:rPr>
                          <w:rFonts w:ascii="Futura" w:hAnsi="Futura" w:cs="Futura"/>
                          <w:color w:val="3E3785"/>
                          <w:spacing w:val="4"/>
                          <w:sz w:val="16"/>
                          <w:szCs w:val="18"/>
                          <w:lang w:val="en-US"/>
                        </w:rPr>
                        <w:t xml:space="preserve"> convection on the formation of channel segregations, at different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scales.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second part of this </w:t>
                      </w:r>
                      <w:proofErr w:type="spellStart"/>
                      <w:r w:rsidRPr="00A475BF">
                        <w:rPr>
                          <w:rFonts w:ascii="Futura" w:hAnsi="Futura" w:cs="Futura"/>
                          <w:color w:val="3E3785"/>
                          <w:spacing w:val="4"/>
                          <w:sz w:val="16"/>
                          <w:szCs w:val="18"/>
                          <w:lang w:val="en-US"/>
                        </w:rPr>
                        <w:t>modelling</w:t>
                      </w:r>
                      <w:proofErr w:type="spellEnd"/>
                      <w:r w:rsidRPr="00A475BF">
                        <w:rPr>
                          <w:rFonts w:ascii="Futura" w:hAnsi="Futura" w:cs="Futura"/>
                          <w:color w:val="3E3785"/>
                          <w:spacing w:val="4"/>
                          <w:sz w:val="16"/>
                          <w:szCs w:val="18"/>
                          <w:lang w:val="en-US"/>
                        </w:rPr>
                        <w:t xml:space="preserve"> work consider solidification while the metallic alloy's volume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decreasing, mainly due to overall density variation, also known as solidification shrinkage, possibly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leading to the so-called inverse segregation phenomenon, appearing on the alloy's skin. In the context</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of solidification shrinkage, the shape of the metal's boundary with surrounding gases varies according</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to a constantly changing solidification path due to macrosegregation. The Level Set method is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therefore used to track its evolution with time. Composition predictions, coupled with thermodynamic</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 xml:space="preserve">database mappings for more accurate multicomponent solidification paths, are </w:t>
                      </w:r>
                      <w:proofErr w:type="spellStart"/>
                      <w:r w:rsidRPr="00A475BF">
                        <w:rPr>
                          <w:rFonts w:ascii="Futura" w:hAnsi="Futura" w:cs="Futura"/>
                          <w:color w:val="3E3785"/>
                          <w:spacing w:val="4"/>
                          <w:sz w:val="16"/>
                          <w:szCs w:val="18"/>
                          <w:lang w:val="en-US"/>
                        </w:rPr>
                        <w:t>analysed</w:t>
                      </w:r>
                      <w:proofErr w:type="spellEnd"/>
                      <w:r w:rsidRPr="00A475BF">
                        <w:rPr>
                          <w:rFonts w:ascii="Futura" w:hAnsi="Futura" w:cs="Futura"/>
                          <w:color w:val="3E3785"/>
                          <w:spacing w:val="4"/>
                          <w:sz w:val="16"/>
                          <w:szCs w:val="18"/>
                          <w:lang w:val="en-US"/>
                        </w:rPr>
                        <w:t xml:space="preserve"> and</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compared to existing experimental setups. Finally, simulations of a reduced-gravity solidification cases</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are performed, mocking an experimental benchmark from the CCEMLCC project launched by the</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European Space Agency. The results show acceptable agreement for the final shape, compared to</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experimental results. These computations were performed with binary, ternary and quaternary</w:t>
                      </w:r>
                      <w:r w:rsidR="00A475BF">
                        <w:rPr>
                          <w:rFonts w:ascii="Futura" w:hAnsi="Futura" w:cs="Futura"/>
                          <w:color w:val="3E3785"/>
                          <w:spacing w:val="4"/>
                          <w:sz w:val="16"/>
                          <w:szCs w:val="18"/>
                          <w:lang w:val="en-US"/>
                        </w:rPr>
                        <w:t xml:space="preserve"> </w:t>
                      </w:r>
                      <w:r w:rsidRPr="00A475BF">
                        <w:rPr>
                          <w:rFonts w:ascii="Futura" w:hAnsi="Futura" w:cs="Futura"/>
                          <w:color w:val="3E3785"/>
                          <w:spacing w:val="4"/>
                          <w:sz w:val="16"/>
                          <w:szCs w:val="18"/>
                          <w:lang w:val="en-US"/>
                        </w:rPr>
                        <w:t>approximations of the same steel grade which was used in reduced-gravity experiments.</w:t>
                      </w:r>
                    </w:p>
                    <w:p w14:paraId="4BB7A554" w14:textId="49353EED"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0853342B" w14:textId="77777777" w:rsidR="00725BC2" w:rsidRPr="00094FE0" w:rsidRDefault="00725BC2"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p w14:paraId="5F4E6B9E" w14:textId="77777777" w:rsidR="00872B09" w:rsidRDefault="00872B09" w:rsidP="00872B09">
                      <w:pPr>
                        <w:widowControl w:val="0"/>
                        <w:autoSpaceDE w:val="0"/>
                        <w:autoSpaceDN w:val="0"/>
                        <w:adjustRightInd w:val="0"/>
                        <w:spacing w:line="288" w:lineRule="auto"/>
                        <w:textAlignment w:val="center"/>
                        <w:rPr>
                          <w:rFonts w:ascii="Futura" w:hAnsi="Futura" w:cs="Futura"/>
                          <w:color w:val="3E3785"/>
                          <w:spacing w:val="4"/>
                          <w:sz w:val="18"/>
                          <w:szCs w:val="18"/>
                          <w:lang w:val="en-US"/>
                        </w:rPr>
                      </w:pPr>
                    </w:p>
                  </w:txbxContent>
                </v:textbox>
                <w10:wrap type="square"/>
              </v:shape>
            </w:pict>
          </mc:Fallback>
        </mc:AlternateContent>
      </w:r>
      <w:r w:rsidR="00743B99">
        <w:rPr>
          <w:noProof/>
          <w:lang w:val="en-US" w:eastAsia="en-US"/>
        </w:rPr>
        <mc:AlternateContent>
          <mc:Choice Requires="wps">
            <w:drawing>
              <wp:anchor distT="0" distB="0" distL="114300" distR="114300" simplePos="0" relativeHeight="251662336" behindDoc="0" locked="0" layoutInCell="1" allowOverlap="1" wp14:anchorId="724E6795" wp14:editId="04785940">
                <wp:simplePos x="0" y="0"/>
                <wp:positionH relativeFrom="column">
                  <wp:posOffset>3888105</wp:posOffset>
                </wp:positionH>
                <wp:positionV relativeFrom="paragraph">
                  <wp:posOffset>8942070</wp:posOffset>
                </wp:positionV>
                <wp:extent cx="1600200" cy="54038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1600200" cy="54038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EFB5D52" w14:textId="3B3A330D" w:rsidR="00872B09" w:rsidRPr="00743B99" w:rsidRDefault="00872B09" w:rsidP="00743B99">
                            <w:pPr>
                              <w:widowControl w:val="0"/>
                              <w:autoSpaceDE w:val="0"/>
                              <w:autoSpaceDN w:val="0"/>
                              <w:adjustRightInd w:val="0"/>
                              <w:spacing w:line="288" w:lineRule="auto"/>
                              <w:textAlignment w:val="center"/>
                              <w:rPr>
                                <w:rFonts w:ascii="Futura" w:hAnsi="Futura" w:cs="Futura"/>
                                <w:color w:val="3E3785"/>
                                <w:spacing w:val="4"/>
                                <w:sz w:val="18"/>
                                <w:szCs w:val="18"/>
                              </w:rPr>
                            </w:pPr>
                            <w:proofErr w:type="spellStart"/>
                            <w:r w:rsidRPr="00872B09">
                              <w:rPr>
                                <w:rFonts w:ascii="Futura" w:hAnsi="Futura" w:cs="Futura"/>
                                <w:color w:val="3E3785"/>
                                <w:spacing w:val="4"/>
                                <w:sz w:val="18"/>
                                <w:szCs w:val="18"/>
                              </w:rPr>
                              <w:t>Numero</w:t>
                            </w:r>
                            <w:proofErr w:type="spellEnd"/>
                            <w:r w:rsidRPr="00872B09">
                              <w:rPr>
                                <w:rFonts w:ascii="Futura" w:hAnsi="Futura" w:cs="Futura"/>
                                <w:color w:val="3E3785"/>
                                <w:spacing w:val="4"/>
                                <w:sz w:val="18"/>
                                <w:szCs w:val="18"/>
                              </w:rPr>
                              <w:t xml:space="preserve"> national de thèse</w:t>
                            </w:r>
                            <w:r w:rsidRPr="00872B09">
                              <w:rPr>
                                <w:rFonts w:ascii="Times New Roman" w:hAnsi="Times New Roman" w:cs="Times New Roman"/>
                                <w:color w:val="3E3785"/>
                                <w:spacing w:val="4"/>
                                <w:sz w:val="18"/>
                                <w:szCs w:val="18"/>
                              </w:rPr>
                              <w:t> </w:t>
                            </w:r>
                            <w:r w:rsidRPr="00872B09">
                              <w:rPr>
                                <w:rFonts w:ascii="Futura" w:hAnsi="Futura" w:cs="Futura"/>
                                <w:color w:val="3E3785"/>
                                <w:spacing w:val="4"/>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 o:spid="_x0000_s1030" type="#_x0000_t202" style="position:absolute;left:0;text-align:left;margin-left:306.15pt;margin-top:704.1pt;width:126pt;height:4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" filled="f" stroked="f">
                <v:textbox>
                  <w:txbxContent>
                    <w:p w14:paraId="2EFB5D52" w14:textId="3B3A330D" w:rsidR="00872B09" w:rsidRPr="00743B99" w:rsidRDefault="00872B09" w:rsidP="00743B99">
                      <w:pPr>
                        <w:widowControl w:val="0"/>
                        <w:autoSpaceDE w:val="0"/>
                        <w:autoSpaceDN w:val="0"/>
                        <w:adjustRightInd w:val="0"/>
                        <w:spacing w:line="288" w:lineRule="auto"/>
                        <w:textAlignment w:val="center"/>
                        <w:rPr>
                          <w:rFonts w:ascii="Futura" w:hAnsi="Futura" w:cs="Futura"/>
                          <w:color w:val="3E3785"/>
                          <w:spacing w:val="4"/>
                          <w:sz w:val="18"/>
                          <w:szCs w:val="18"/>
                        </w:rPr>
                      </w:pPr>
                      <w:proofErr w:type="spellStart"/>
                      <w:r w:rsidRPr="00872B09">
                        <w:rPr>
                          <w:rFonts w:ascii="Futura" w:hAnsi="Futura" w:cs="Futura"/>
                          <w:color w:val="3E3785"/>
                          <w:spacing w:val="4"/>
                          <w:sz w:val="18"/>
                          <w:szCs w:val="18"/>
                        </w:rPr>
                        <w:t>Numero</w:t>
                      </w:r>
                      <w:proofErr w:type="spellEnd"/>
                      <w:r w:rsidRPr="00872B09">
                        <w:rPr>
                          <w:rFonts w:ascii="Futura" w:hAnsi="Futura" w:cs="Futura"/>
                          <w:color w:val="3E3785"/>
                          <w:spacing w:val="4"/>
                          <w:sz w:val="18"/>
                          <w:szCs w:val="18"/>
                        </w:rPr>
                        <w:t xml:space="preserve"> national de thèse</w:t>
                      </w:r>
                      <w:r w:rsidRPr="00872B09">
                        <w:rPr>
                          <w:rFonts w:ascii="Times New Roman" w:hAnsi="Times New Roman" w:cs="Times New Roman"/>
                          <w:color w:val="3E3785"/>
                          <w:spacing w:val="4"/>
                          <w:sz w:val="18"/>
                          <w:szCs w:val="18"/>
                        </w:rPr>
                        <w:t> </w:t>
                      </w:r>
                      <w:r w:rsidRPr="00872B09">
                        <w:rPr>
                          <w:rFonts w:ascii="Futura" w:hAnsi="Futura" w:cs="Futura"/>
                          <w:color w:val="3E3785"/>
                          <w:spacing w:val="4"/>
                          <w:sz w:val="18"/>
                          <w:szCs w:val="18"/>
                        </w:rPr>
                        <w:t>:</w:t>
                      </w:r>
                    </w:p>
                  </w:txbxContent>
                </v:textbox>
                <w10:wrap type="square"/>
              </v:shape>
            </w:pict>
          </mc:Fallback>
        </mc:AlternateContent>
      </w:r>
    </w:p>
    <w:sectPr w:rsidR="006F4468" w:rsidSect="006F4468">
      <w:headerReference w:type="even" r:id="rId8"/>
      <w:headerReference w:type="default" r:id="rId9"/>
      <w:footerReference w:type="even" r:id="rId10"/>
      <w:footerReference w:type="default" r:id="rId11"/>
      <w:headerReference w:type="first" r:id="rId12"/>
      <w:footerReference w:type="firs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EDD67D" w14:textId="77777777" w:rsidR="00F80A3E" w:rsidRDefault="00F80A3E" w:rsidP="00CC6190">
      <w:r>
        <w:separator/>
      </w:r>
    </w:p>
  </w:endnote>
  <w:endnote w:type="continuationSeparator" w:id="0">
    <w:p w14:paraId="75C7C2AC" w14:textId="77777777" w:rsidR="00F80A3E" w:rsidRDefault="00F80A3E" w:rsidP="00CC6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inionPro-Regular">
    <w:panose1 w:val="00000000000000000000"/>
    <w:charset w:val="4D"/>
    <w:family w:val="auto"/>
    <w:notTrueType/>
    <w:pitch w:val="default"/>
    <w:sig w:usb0="00000003" w:usb1="00000000" w:usb2="00000000" w:usb3="00000000" w:csb0="00000001" w:csb1="00000000"/>
  </w:font>
  <w:font w:name="Futur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B7104" w14:textId="77777777" w:rsidR="00232E61" w:rsidRDefault="00232E6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E3ECE" w14:textId="77777777" w:rsidR="00232E61" w:rsidRDefault="00232E61">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1C85E" w14:textId="77777777" w:rsidR="00232E61" w:rsidRDefault="00232E6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A7BAA" w14:textId="77777777" w:rsidR="00F80A3E" w:rsidRDefault="00F80A3E" w:rsidP="00CC6190">
      <w:r>
        <w:separator/>
      </w:r>
    </w:p>
  </w:footnote>
  <w:footnote w:type="continuationSeparator" w:id="0">
    <w:p w14:paraId="7A7C1CE3" w14:textId="77777777" w:rsidR="00F80A3E" w:rsidRDefault="00F80A3E" w:rsidP="00CC61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C02C6" w14:textId="7B236207" w:rsidR="00232E61" w:rsidRDefault="00F80A3E">
    <w:pPr>
      <w:pStyle w:val="En-tte"/>
    </w:pPr>
    <w:r>
      <w:rPr>
        <w:noProof/>
      </w:rPr>
      <w:pict w14:anchorId="1774A7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8" o:spid="_x0000_s2094" type="#_x0000_t75" style="position:absolute;margin-left:0;margin-top:0;width:594.6pt;height:840.85pt;z-index:-251657216;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B055C" w14:textId="32A87C58" w:rsidR="00232E61" w:rsidRDefault="00F80A3E">
    <w:pPr>
      <w:pStyle w:val="En-tte"/>
    </w:pPr>
    <w:r>
      <w:rPr>
        <w:noProof/>
      </w:rPr>
      <w:pict w14:anchorId="04B6F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9" o:spid="_x0000_s2093" type="#_x0000_t75" style="position:absolute;margin-left:0;margin-top:0;width:594.6pt;height:840.85pt;z-index:-251658240;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02557" w14:textId="71393E9D" w:rsidR="00232E61" w:rsidRDefault="00F80A3E">
    <w:pPr>
      <w:pStyle w:val="En-tte"/>
    </w:pPr>
    <w:r>
      <w:rPr>
        <w:noProof/>
      </w:rPr>
      <w:pict w14:anchorId="3C240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203447" o:spid="_x0000_s2095" type="#_x0000_t75" style="position:absolute;margin-left:0;margin-top:0;width:594.6pt;height:840.85pt;z-index:-251656192;mso-wrap-edited:f;mso-position-horizontal:center;mso-position-horizontal-relative:margin;mso-position-vertical:center;mso-position-vertical-relative:margin" wrapcoords="-27 0 -27 21561 11534 21561 10065 18291 9657 18291 3128 18157 3128 15079 6229 15060 21600 14829 21600 14694 3128 14464 3128 12002 12051 11982 18852 11867 18934 11675 21382 10444 21600 10251 21600 8713 3128 8616 3128 4923 21600 4654 21600 4000 20294 2769 19015 1211 20702 0 -27 0" o:allowincell="f">
          <v:imagedata r:id="rId1" o:title="FOND_QUATRIEME_COUV_PSL_CMJ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63DE5"/>
    <w:multiLevelType w:val="hybridMultilevel"/>
    <w:tmpl w:val="8DCAEC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savePreviewPicture/>
  <w:hdrShapeDefaults>
    <o:shapedefaults v:ext="edit" spidmax="209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190"/>
    <w:rsid w:val="0009107A"/>
    <w:rsid w:val="00094FE0"/>
    <w:rsid w:val="000E0971"/>
    <w:rsid w:val="00136F31"/>
    <w:rsid w:val="00232E61"/>
    <w:rsid w:val="002364EC"/>
    <w:rsid w:val="00242FA6"/>
    <w:rsid w:val="002A6A56"/>
    <w:rsid w:val="00432F06"/>
    <w:rsid w:val="00434CAF"/>
    <w:rsid w:val="00502350"/>
    <w:rsid w:val="005170E4"/>
    <w:rsid w:val="005A4ABA"/>
    <w:rsid w:val="005D4853"/>
    <w:rsid w:val="006238B3"/>
    <w:rsid w:val="006F4468"/>
    <w:rsid w:val="00725BC2"/>
    <w:rsid w:val="00743B99"/>
    <w:rsid w:val="007B44E7"/>
    <w:rsid w:val="00872B09"/>
    <w:rsid w:val="00934200"/>
    <w:rsid w:val="009B1765"/>
    <w:rsid w:val="00A475BF"/>
    <w:rsid w:val="00A60277"/>
    <w:rsid w:val="00AC1248"/>
    <w:rsid w:val="00B378CA"/>
    <w:rsid w:val="00B4619A"/>
    <w:rsid w:val="00C41106"/>
    <w:rsid w:val="00CC6190"/>
    <w:rsid w:val="00D44DC0"/>
    <w:rsid w:val="00D45033"/>
    <w:rsid w:val="00E00CDA"/>
    <w:rsid w:val="00EC71AE"/>
    <w:rsid w:val="00F00FA4"/>
    <w:rsid w:val="00F32286"/>
    <w:rsid w:val="00F80A3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96"/>
    <o:shapelayout v:ext="edit">
      <o:idmap v:ext="edit" data="1"/>
    </o:shapelayout>
  </w:shapeDefaults>
  <w:decimalSymbol w:val=","/>
  <w:listSeparator w:val=";"/>
  <w14:docId w14:val="3A91C1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C6190"/>
    <w:pPr>
      <w:tabs>
        <w:tab w:val="center" w:pos="4536"/>
        <w:tab w:val="right" w:pos="9072"/>
      </w:tabs>
    </w:pPr>
  </w:style>
  <w:style w:type="character" w:customStyle="1" w:styleId="En-tteCar">
    <w:name w:val="En-tête Car"/>
    <w:basedOn w:val="Policepardfaut"/>
    <w:link w:val="En-tte"/>
    <w:uiPriority w:val="99"/>
    <w:rsid w:val="00CC6190"/>
  </w:style>
  <w:style w:type="paragraph" w:styleId="Pieddepage">
    <w:name w:val="footer"/>
    <w:basedOn w:val="Normal"/>
    <w:link w:val="PieddepageCar"/>
    <w:uiPriority w:val="99"/>
    <w:unhideWhenUsed/>
    <w:rsid w:val="00CC6190"/>
    <w:pPr>
      <w:tabs>
        <w:tab w:val="center" w:pos="4536"/>
        <w:tab w:val="right" w:pos="9072"/>
      </w:tabs>
    </w:pPr>
  </w:style>
  <w:style w:type="character" w:customStyle="1" w:styleId="PieddepageCar">
    <w:name w:val="Pied de page Car"/>
    <w:basedOn w:val="Policepardfaut"/>
    <w:link w:val="Pieddepage"/>
    <w:uiPriority w:val="99"/>
    <w:rsid w:val="00CC6190"/>
  </w:style>
  <w:style w:type="paragraph" w:customStyle="1" w:styleId="Paragraphestandard">
    <w:name w:val="[Paragraphe standard]"/>
    <w:basedOn w:val="Normal"/>
    <w:uiPriority w:val="99"/>
    <w:rsid w:val="00CC6190"/>
    <w:pPr>
      <w:widowControl w:val="0"/>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5</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TRANSVALOR S.A.</Company>
  <LinksUpToDate>false</LinksUpToDate>
  <CharactersWithSpaces>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Hadrien Lopez</dc:creator>
  <cp:lastModifiedBy>Ali SAAD</cp:lastModifiedBy>
  <cp:revision>6</cp:revision>
  <cp:lastPrinted>2016-01-26T16:58:00Z</cp:lastPrinted>
  <dcterms:created xsi:type="dcterms:W3CDTF">2016-01-26T16:57:00Z</dcterms:created>
  <dcterms:modified xsi:type="dcterms:W3CDTF">2016-01-27T14:07:00Z</dcterms:modified>
</cp:coreProperties>
</file>