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7" name=""/>
                <a:graphic>
                  <a:graphicData uri="http://schemas.microsoft.com/office/word/2010/wordprocessingGroup">
                    <wpg:wgp>
                      <wpg:cNvGrpSpPr/>
                      <wpg:grpSpPr>
                        <a:xfrm>
                          <a:off x="1688400" y="3172305"/>
                          <a:ext cx="7315200" cy="1215391"/>
                          <a:chOff x="1688400" y="3172305"/>
                          <a:chExt cx="7315200" cy="1215391"/>
                        </a:xfrm>
                      </wpg:grpSpPr>
                      <wpg:grpSp>
                        <wpg:cNvGrpSpPr/>
                        <wpg:grpSpPr>
                          <a:xfrm>
                            <a:off x="1688400" y="3172305"/>
                            <a:ext cx="7315200" cy="1215391"/>
                            <a:chOff x="0" y="-1"/>
                            <a:chExt cx="7315200" cy="1216153"/>
                          </a:xfrm>
                        </wpg:grpSpPr>
                        <wps:wsp>
                          <wps:cNvSpPr/>
                          <wps:cNvPr id="5" name="Shape 5"/>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7" name="Shape 7"/>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8222932</wp:posOffset>
                </wp:positionV>
                <wp:extent cx="7324725" cy="923925"/>
                <wp:effectExtent b="0" l="0" r="0" t="0"/>
                <wp:wrapSquare wrapText="bothSides" distB="0" distT="0" distL="114300" distR="114300"/>
                <wp:docPr id="156" name=""/>
                <a:graphic>
                  <a:graphicData uri="http://schemas.microsoft.com/office/word/2010/wordprocessingShape">
                    <wps:wsp>
                      <wps:cNvSpPr/>
                      <wps:cNvPr id="3" name="Shape 3"/>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t xml:space="preserve">Fenny Patel, Luis Hernandez, Justin Ho, Dennis Chen &amp;Ali</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18"/>
                                <w:vertAlign w:val="baseline"/>
                              </w:rPr>
                              <w:t xml:space="preserve">     </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8222932</wp:posOffset>
                </wp:positionV>
                <wp:extent cx="7324725" cy="923925"/>
                <wp:effectExtent b="0" l="0" r="0" t="0"/>
                <wp:wrapSquare wrapText="bothSides" distB="0" distT="0" distL="114300" distR="114300"/>
                <wp:docPr id="15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324725" cy="923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58" name=""/>
                <a:graphic>
                  <a:graphicData uri="http://schemas.microsoft.com/office/word/2010/wordprocessingShape">
                    <wps:wsp>
                      <wps:cNvSpPr/>
                      <wps:cNvPr id="8" name="Shape 8"/>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720" w:right="-744.0000152587891" w:firstLine="0"/>
                              <w:jc w:val="right"/>
                              <w:textDirection w:val="btLr"/>
                            </w:pPr>
                            <w:r w:rsidDel="00000000" w:rsidR="00000000" w:rsidRPr="00000000">
                              <w:rPr>
                                <w:rFonts w:ascii="Arial" w:cs="Arial" w:eastAsia="Arial" w:hAnsi="Arial"/>
                                <w:b w:val="0"/>
                                <w:i w:val="0"/>
                                <w:smallCaps w:val="0"/>
                                <w:strike w:val="0"/>
                                <w:color w:val="4472c4"/>
                                <w:sz w:val="28"/>
                                <w:vertAlign w:val="baseline"/>
                              </w:rPr>
                              <w:t xml:space="preserve">Project Description</w:t>
                            </w:r>
                          </w:p>
                          <w:p w:rsidR="00000000" w:rsidDel="00000000" w:rsidP="00000000" w:rsidRDefault="00000000" w:rsidRPr="00000000">
                            <w:pPr>
                              <w:spacing w:after="0" w:before="0" w:line="240"/>
                              <w:ind w:left="720" w:right="-744.0000152587891" w:firstLine="0"/>
                              <w:jc w:val="right"/>
                              <w:textDirection w:val="btLr"/>
                            </w:pPr>
                            <w:r w:rsidDel="00000000" w:rsidR="00000000" w:rsidRPr="00000000">
                              <w:rPr>
                                <w:rFonts w:ascii="Arial" w:cs="Arial" w:eastAsia="Arial" w:hAnsi="Arial"/>
                                <w:b w:val="0"/>
                                <w:i w:val="0"/>
                                <w:smallCaps w:val="0"/>
                                <w:strike w:val="0"/>
                                <w:color w:val="4472c4"/>
                                <w:sz w:val="28"/>
                                <w:vertAlign w:val="baseline"/>
                              </w:rPr>
                            </w:r>
                            <w:r w:rsidDel="00000000" w:rsidR="00000000" w:rsidRPr="00000000">
                              <w:rPr>
                                <w:rFonts w:ascii="Arial" w:cs="Arial" w:eastAsia="Arial" w:hAnsi="Arial"/>
                                <w:b w:val="0"/>
                                <w:i w:val="0"/>
                                <w:smallCaps w:val="0"/>
                                <w:strike w:val="0"/>
                                <w:color w:val="313131"/>
                                <w:sz w:val="24"/>
                                <w:vertAlign w:val="baseline"/>
                              </w:rPr>
                              <w:t xml:space="preserve">Housing Market Predictions 2022</w:t>
                            </w:r>
                            <w:r w:rsidDel="00000000" w:rsidR="00000000" w:rsidRPr="00000000">
                              <w:rPr>
                                <w:rFonts w:ascii="Arial" w:cs="Arial" w:eastAsia="Arial" w:hAnsi="Arial"/>
                                <w:b w:val="0"/>
                                <w:i w:val="0"/>
                                <w:smallCaps w:val="0"/>
                                <w:strike w:val="0"/>
                                <w:color w:val="313131"/>
                                <w:sz w:val="24"/>
                                <w:vertAlign w:val="baseline"/>
                              </w:rPr>
                              <w:br w:type="textWrapping"/>
                            </w:r>
                            <w:r w:rsidDel="00000000" w:rsidR="00000000" w:rsidRPr="00000000">
                              <w:rPr>
                                <w:rFonts w:ascii="Arial" w:cs="Arial" w:eastAsia="Arial" w:hAnsi="Arial"/>
                                <w:b w:val="0"/>
                                <w:i w:val="0"/>
                                <w:smallCaps w:val="0"/>
                                <w:strike w:val="0"/>
                                <w:color w:val="313131"/>
                                <w:sz w:val="24"/>
                                <w:vertAlign w:val="baseline"/>
                              </w:rPr>
                              <w:t xml:space="preserve">We will work on the current Real-Estate Market in United States. The Economic growth, House Pricing by states and Buyers and Sellers information</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58"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7324725" cy="10191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55"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1"/>
                                <w:strike w:val="0"/>
                                <w:color w:val="4472c4"/>
                                <w:sz w:val="64"/>
                                <w:vertAlign w:val="baseline"/>
                              </w:rPr>
                              <w:t xml:space="preserve">PROPOSAL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4472c4"/>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Housing Market Prediction</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55"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Calibri" w:cs="Calibri" w:eastAsia="Calibri" w:hAnsi="Calibri"/>
          <w:color w:val="44546a"/>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t xml:space="preserve">As the pandemic just happened, the real estate market is booming, and it is facing different challenges. We will choose the finance side of the real-estate market. We will work on the Data set and API from Zillow.com.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Datasets:</w:t>
      </w:r>
    </w:p>
    <w:p w:rsidR="00000000" w:rsidDel="00000000" w:rsidP="00000000" w:rsidRDefault="00000000" w:rsidRPr="00000000" w14:paraId="00000007">
      <w:pPr>
        <w:rPr/>
      </w:pPr>
      <w:r w:rsidDel="00000000" w:rsidR="00000000" w:rsidRPr="00000000">
        <w:rPr>
          <w:rtl w:val="0"/>
        </w:rPr>
        <w:t xml:space="preserve">Following is the link of the CSV files we will be working </w:t>
      </w:r>
      <w:hyperlink r:id="rId12">
        <w:r w:rsidDel="00000000" w:rsidR="00000000" w:rsidRPr="00000000">
          <w:rPr>
            <w:color w:val="0563c1"/>
            <w:u w:val="single"/>
            <w:rtl w:val="0"/>
          </w:rPr>
          <w:t xml:space="preserve">https://www.zillow.com/research/data/</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merge the dataset available </w:t>
      </w:r>
      <w:r w:rsidDel="00000000" w:rsidR="00000000" w:rsidRPr="00000000">
        <w:rPr>
          <w:rtl w:val="0"/>
        </w:rPr>
        <w:t xml:space="preserve">by RegionID and get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everything in the one CSV. </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https://github.com/alisaghaffi/project-1/tree/main/Resources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Research Question to Answer:</w:t>
      </w:r>
    </w:p>
    <w:p w:rsidR="00000000" w:rsidDel="00000000" w:rsidP="00000000" w:rsidRDefault="00000000" w:rsidRPr="00000000" w14:paraId="0000000C">
      <w:pPr>
        <w:rPr/>
      </w:pPr>
      <w:r w:rsidDel="00000000" w:rsidR="00000000" w:rsidRPr="00000000">
        <w:rPr>
          <w:rtl w:val="0"/>
        </w:rPr>
        <w:t xml:space="preserve">Housing analysis will be done on the general basis such as housing prices, inventory, sales count, availability and buyers. Some of the key points that we will be focusing on are the questions below.</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Are there significant differences between states  in </w:t>
      </w:r>
      <w:r w:rsidDel="00000000" w:rsidR="00000000" w:rsidRPr="00000000">
        <w:rPr>
          <w:highlight w:val="yellow"/>
          <w:rtl w:val="0"/>
        </w:rPr>
        <w:t xml:space="preserve">price</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 ali-saghafi</w:t>
      </w:r>
    </w:p>
    <w:p w:rsidR="00000000" w:rsidDel="00000000" w:rsidP="00000000" w:rsidRDefault="00000000" w:rsidRPr="00000000" w14:paraId="0000000E">
      <w:pPr>
        <w:numPr>
          <w:ilvl w:val="0"/>
          <w:numId w:val="4"/>
        </w:numPr>
        <w:ind w:left="720" w:hanging="360"/>
        <w:rPr>
          <w:highlight w:val="yellow"/>
        </w:rPr>
      </w:pPr>
      <w:r w:rsidDel="00000000" w:rsidR="00000000" w:rsidRPr="00000000">
        <w:rPr>
          <w:highlight w:val="yellow"/>
          <w:rtl w:val="0"/>
        </w:rPr>
        <w:t xml:space="preserve">Are there significant differences between cities of California in prices ? ali-saghafi</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there any seasonal trends throughout the year with houses being sold or rented? -Dennis</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in price over time by location, starting price, and size</w:t>
      </w:r>
      <w:r w:rsidDel="00000000" w:rsidR="00000000" w:rsidRPr="00000000">
        <w:rPr>
          <w:rtl w:val="0"/>
        </w:rPr>
        <w:t xml:space="preserve"> - </w:t>
      </w:r>
      <w:r w:rsidDel="00000000" w:rsidR="00000000" w:rsidRPr="00000000">
        <w:rPr>
          <w:shd w:fill="f4cccc" w:val="clear"/>
          <w:rtl w:val="0"/>
        </w:rPr>
        <w:t xml:space="preserve">Justin (Location)</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Compare the percent increase of house value vs house renting price -Dennis</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comparison of rent prices by region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uis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estimate of the current market value- fenny </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Highest and lowest reasonable price range- fenny</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Neighborhood property value average- fenny </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showing comparable sales data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we include a dataset from Kaggle, we might be able to analyze additional questions such as below.</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Price per square foot</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 bedrooms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location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Does distan</w:t>
      </w:r>
      <w:r w:rsidDel="00000000" w:rsidR="00000000" w:rsidRPr="00000000">
        <w:rPr>
          <w:rtl w:val="0"/>
        </w:rPr>
        <w:t xml:space="preserve">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from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school affect cost?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Does distan</w:t>
      </w:r>
      <w:r w:rsidDel="00000000" w:rsidR="00000000" w:rsidRPr="00000000">
        <w:rPr>
          <w:rtl w:val="0"/>
        </w:rPr>
        <w:t xml:space="preserve">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from the airport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affect cost?</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story vs 2</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Rough Breakdown Of Tasks: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Clean data</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Merge data</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choose 1 or 2 question to look for answer too</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plotting graphs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heatmaps?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headerReference r:id="rId13" w:type="default"/>
      <w:headerReference r:id="rId14" w:type="even"/>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spacing w:line="264" w:lineRule="auto"/>
      <w:ind w:right="360"/>
      <w:rPr/>
    </w:pPr>
    <w:r w:rsidDel="00000000" w:rsidR="00000000" w:rsidRPr="00000000">
      <w:rPr>
        <w:color w:val="4472c4"/>
        <w:sz w:val="20"/>
        <w:szCs w:val="20"/>
        <w:rtl w:val="0"/>
      </w:rPr>
      <w:t xml:space="preserve">Proposal</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AF0E20"/>
    <w:rPr>
      <w:rFonts w:eastAsiaTheme="minorEastAsia"/>
      <w:sz w:val="22"/>
      <w:szCs w:val="22"/>
      <w:lang w:eastAsia="zh-CN"/>
    </w:rPr>
  </w:style>
  <w:style w:type="character" w:styleId="NoSpacingChar" w:customStyle="1">
    <w:name w:val="No Spacing Char"/>
    <w:basedOn w:val="DefaultParagraphFont"/>
    <w:link w:val="NoSpacing"/>
    <w:uiPriority w:val="1"/>
    <w:rsid w:val="00AF0E20"/>
    <w:rPr>
      <w:rFonts w:eastAsiaTheme="minorEastAsia"/>
      <w:sz w:val="22"/>
      <w:szCs w:val="22"/>
      <w:lang w:eastAsia="zh-CN"/>
    </w:rPr>
  </w:style>
  <w:style w:type="character" w:styleId="CommentReference">
    <w:name w:val="annotation reference"/>
    <w:basedOn w:val="DefaultParagraphFont"/>
    <w:uiPriority w:val="99"/>
    <w:semiHidden w:val="1"/>
    <w:unhideWhenUsed w:val="1"/>
    <w:rsid w:val="00AF0E20"/>
    <w:rPr>
      <w:sz w:val="16"/>
      <w:szCs w:val="16"/>
    </w:rPr>
  </w:style>
  <w:style w:type="paragraph" w:styleId="CommentText">
    <w:name w:val="annotation text"/>
    <w:basedOn w:val="Normal"/>
    <w:link w:val="CommentTextChar"/>
    <w:uiPriority w:val="99"/>
    <w:semiHidden w:val="1"/>
    <w:unhideWhenUsed w:val="1"/>
    <w:rsid w:val="00AF0E20"/>
    <w:rPr>
      <w:sz w:val="20"/>
      <w:szCs w:val="20"/>
    </w:rPr>
  </w:style>
  <w:style w:type="character" w:styleId="CommentTextChar" w:customStyle="1">
    <w:name w:val="Comment Text Char"/>
    <w:basedOn w:val="DefaultParagraphFont"/>
    <w:link w:val="CommentText"/>
    <w:uiPriority w:val="99"/>
    <w:semiHidden w:val="1"/>
    <w:rsid w:val="00AF0E20"/>
    <w:rPr>
      <w:sz w:val="20"/>
      <w:szCs w:val="20"/>
    </w:rPr>
  </w:style>
  <w:style w:type="paragraph" w:styleId="CommentSubject">
    <w:name w:val="annotation subject"/>
    <w:basedOn w:val="CommentText"/>
    <w:next w:val="CommentText"/>
    <w:link w:val="CommentSubjectChar"/>
    <w:uiPriority w:val="99"/>
    <w:semiHidden w:val="1"/>
    <w:unhideWhenUsed w:val="1"/>
    <w:rsid w:val="00AF0E20"/>
    <w:rPr>
      <w:b w:val="1"/>
      <w:bCs w:val="1"/>
    </w:rPr>
  </w:style>
  <w:style w:type="character" w:styleId="CommentSubjectChar" w:customStyle="1">
    <w:name w:val="Comment Subject Char"/>
    <w:basedOn w:val="CommentTextChar"/>
    <w:link w:val="CommentSubject"/>
    <w:uiPriority w:val="99"/>
    <w:semiHidden w:val="1"/>
    <w:rsid w:val="00AF0E20"/>
    <w:rPr>
      <w:b w:val="1"/>
      <w:bCs w:val="1"/>
      <w:sz w:val="20"/>
      <w:szCs w:val="20"/>
    </w:rPr>
  </w:style>
  <w:style w:type="paragraph" w:styleId="Header">
    <w:name w:val="header"/>
    <w:basedOn w:val="Normal"/>
    <w:link w:val="HeaderChar"/>
    <w:uiPriority w:val="99"/>
    <w:unhideWhenUsed w:val="1"/>
    <w:rsid w:val="003E7F0D"/>
    <w:pPr>
      <w:tabs>
        <w:tab w:val="center" w:pos="4680"/>
        <w:tab w:val="right" w:pos="9360"/>
      </w:tabs>
    </w:pPr>
  </w:style>
  <w:style w:type="character" w:styleId="HeaderChar" w:customStyle="1">
    <w:name w:val="Header Char"/>
    <w:basedOn w:val="DefaultParagraphFont"/>
    <w:link w:val="Header"/>
    <w:uiPriority w:val="99"/>
    <w:rsid w:val="003E7F0D"/>
  </w:style>
  <w:style w:type="paragraph" w:styleId="Footer">
    <w:name w:val="footer"/>
    <w:basedOn w:val="Normal"/>
    <w:link w:val="FooterChar"/>
    <w:uiPriority w:val="99"/>
    <w:unhideWhenUsed w:val="1"/>
    <w:rsid w:val="003E7F0D"/>
    <w:pPr>
      <w:tabs>
        <w:tab w:val="center" w:pos="4680"/>
        <w:tab w:val="right" w:pos="9360"/>
      </w:tabs>
    </w:pPr>
  </w:style>
  <w:style w:type="character" w:styleId="FooterChar" w:customStyle="1">
    <w:name w:val="Footer Char"/>
    <w:basedOn w:val="DefaultParagraphFont"/>
    <w:link w:val="Footer"/>
    <w:uiPriority w:val="99"/>
    <w:rsid w:val="003E7F0D"/>
  </w:style>
  <w:style w:type="character" w:styleId="PageNumber">
    <w:name w:val="page number"/>
    <w:basedOn w:val="DefaultParagraphFont"/>
    <w:uiPriority w:val="99"/>
    <w:semiHidden w:val="1"/>
    <w:unhideWhenUsed w:val="1"/>
    <w:rsid w:val="003E7F0D"/>
  </w:style>
  <w:style w:type="character" w:styleId="Hyperlink">
    <w:name w:val="Hyperlink"/>
    <w:basedOn w:val="DefaultParagraphFont"/>
    <w:uiPriority w:val="99"/>
    <w:unhideWhenUsed w:val="1"/>
    <w:rsid w:val="00093B5C"/>
    <w:rPr>
      <w:color w:val="0563c1" w:themeColor="hyperlink"/>
      <w:u w:val="single"/>
    </w:rPr>
  </w:style>
  <w:style w:type="character" w:styleId="UnresolvedMention">
    <w:name w:val="Unresolved Mention"/>
    <w:basedOn w:val="DefaultParagraphFont"/>
    <w:uiPriority w:val="99"/>
    <w:semiHidden w:val="1"/>
    <w:unhideWhenUsed w:val="1"/>
    <w:rsid w:val="00093B5C"/>
    <w:rPr>
      <w:color w:val="605e5c"/>
      <w:shd w:color="auto" w:fill="e1dfdd" w:val="clear"/>
    </w:rPr>
  </w:style>
  <w:style w:type="character" w:styleId="FollowedHyperlink">
    <w:name w:val="FollowedHyperlink"/>
    <w:basedOn w:val="DefaultParagraphFont"/>
    <w:uiPriority w:val="99"/>
    <w:semiHidden w:val="1"/>
    <w:unhideWhenUsed w:val="1"/>
    <w:rsid w:val="00093B5C"/>
    <w:rPr>
      <w:color w:val="954f72" w:themeColor="followedHyperlink"/>
      <w:u w:val="single"/>
    </w:rPr>
  </w:style>
  <w:style w:type="paragraph" w:styleId="ListParagraph">
    <w:name w:val="List Paragraph"/>
    <w:basedOn w:val="Normal"/>
    <w:uiPriority w:val="34"/>
    <w:qFormat w:val="1"/>
    <w:rsid w:val="00093B5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s://www.zillow.com/research/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IknZF6y5sUoSeA+wMsfaOK/Frw==">AMUW2mUzRu0uEsWGA7x1GwNyXn3AUnLwpB3r5LUMHPTlVncLwqefARQVI/dv6vUvkpLxn02/DiaSEmAkiSIgZh+uVm92YjiYojszAI06Pnf6GuEIL0M1smg=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2022-04-27T21:22:00Z</dcterms:created>
  <dc:creator>Fenny Patel, Luis Hernandez, Justin Ho, Dennis Chen &amp;Ali</dc:creator>
</cp:coreProperties>
</file>