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5E79" w14:textId="1585F691" w:rsidR="00D433B0" w:rsidRDefault="00D433B0" w:rsidP="00D433B0">
      <w:pPr>
        <w:rPr>
          <w:b/>
          <w:bCs/>
        </w:rPr>
      </w:pPr>
      <w:r>
        <w:rPr>
          <w:b/>
          <w:bCs/>
        </w:rPr>
        <w:t>Folder 7 Res-Building</w:t>
      </w:r>
    </w:p>
    <w:p w14:paraId="6959F411" w14:textId="3E3B34FB" w:rsidR="00D433B0" w:rsidRPr="00D433B0" w:rsidRDefault="00D433B0" w:rsidP="00D433B0">
      <w:pPr>
        <w:rPr>
          <w:b/>
          <w:bCs/>
        </w:rPr>
      </w:pPr>
      <w:r w:rsidRPr="00D433B0">
        <w:rPr>
          <w:b/>
          <w:bCs/>
        </w:rPr>
        <w:t>PROJECT OVERVIEW</w:t>
      </w:r>
    </w:p>
    <w:p w14:paraId="3AF52B22" w14:textId="41142E26" w:rsidR="00D433B0" w:rsidRPr="00D433B0" w:rsidRDefault="00D433B0" w:rsidP="00D433B0">
      <w:r w:rsidRPr="00D433B0">
        <w:t xml:space="preserve">This </w:t>
      </w:r>
      <w:r w:rsidRPr="00D433B0">
        <w:t>mixed-use</w:t>
      </w:r>
      <w:r w:rsidRPr="00D433B0">
        <w:t xml:space="preserve"> tower is planned as a street facing development within a dense downtown district. The building combines residential units, retail frontage and commercial space within a single vertical urban form. The </w:t>
      </w:r>
      <w:proofErr w:type="gramStart"/>
      <w:r w:rsidRPr="00D433B0">
        <w:t>façade</w:t>
      </w:r>
      <w:proofErr w:type="gramEnd"/>
      <w:r w:rsidRPr="00D433B0">
        <w:t xml:space="preserve"> uses a system of recessed frames, balconies and illuminated glass panels that give the tower a clear identity at night and a strong rhythm during the day.</w:t>
      </w:r>
    </w:p>
    <w:p w14:paraId="6A8493F6" w14:textId="77777777" w:rsidR="00D433B0" w:rsidRPr="00D433B0" w:rsidRDefault="00D433B0" w:rsidP="00D433B0">
      <w:r w:rsidRPr="00D433B0">
        <w:t xml:space="preserve">The podium is designed as an active retail base with double height glazing that opens the project to pedestrian movement. Above the podium, the tower </w:t>
      </w:r>
      <w:proofErr w:type="gramStart"/>
      <w:r w:rsidRPr="00D433B0">
        <w:t>massing</w:t>
      </w:r>
      <w:proofErr w:type="gramEnd"/>
      <w:r w:rsidRPr="00D433B0">
        <w:t xml:space="preserve"> steps and shifts to create terraces and better natural light for residential floors. The building responds to the tight city grid with a linear footprint and clear access points along the main road.</w:t>
      </w:r>
    </w:p>
    <w:p w14:paraId="0FD8074E" w14:textId="4F6A059E" w:rsidR="00D433B0" w:rsidRPr="00D433B0" w:rsidRDefault="00D433B0" w:rsidP="00D433B0">
      <w:r w:rsidRPr="00D433B0">
        <w:t xml:space="preserve">The project aims to support vibrant city life through mixed uses, visible storefronts and </w:t>
      </w:r>
      <w:r w:rsidRPr="00D433B0">
        <w:t>upper-level</w:t>
      </w:r>
      <w:r w:rsidRPr="00D433B0">
        <w:t xml:space="preserve"> homes designed for urban residents seeking convenience, connectivity and contemporary architecture.</w:t>
      </w:r>
    </w:p>
    <w:p w14:paraId="6D9CF135" w14:textId="77777777" w:rsidR="00D433B0" w:rsidRPr="00D433B0" w:rsidRDefault="00D433B0" w:rsidP="00D433B0">
      <w:pPr>
        <w:rPr>
          <w:b/>
          <w:bCs/>
        </w:rPr>
      </w:pPr>
      <w:r w:rsidRPr="00D433B0">
        <w:rPr>
          <w:b/>
          <w:bCs/>
        </w:rPr>
        <w:t>PROJECT DETAILS</w:t>
      </w:r>
    </w:p>
    <w:p w14:paraId="4858DAD6" w14:textId="6B4F454C" w:rsidR="00D433B0" w:rsidRPr="00D433B0" w:rsidRDefault="00D433B0" w:rsidP="00D433B0">
      <w:r w:rsidRPr="00D433B0">
        <w:rPr>
          <w:b/>
          <w:bCs/>
        </w:rPr>
        <w:t>Project Name:</w:t>
      </w:r>
      <w:r w:rsidRPr="00D433B0">
        <w:t xml:space="preserve"> Downtown </w:t>
      </w:r>
      <w:r w:rsidRPr="00D433B0">
        <w:t>Mixed-Use</w:t>
      </w:r>
      <w:r w:rsidRPr="00D433B0">
        <w:t xml:space="preserve"> Tower</w:t>
      </w:r>
      <w:r w:rsidRPr="00D433B0">
        <w:br/>
      </w:r>
      <w:r w:rsidRPr="00D433B0">
        <w:rPr>
          <w:b/>
          <w:bCs/>
        </w:rPr>
        <w:t>Location:</w:t>
      </w:r>
      <w:r w:rsidRPr="00D433B0">
        <w:t xml:space="preserve"> United </w:t>
      </w:r>
      <w:r>
        <w:t>Arab Emirates</w:t>
      </w:r>
      <w:r w:rsidRPr="00D433B0">
        <w:br/>
      </w:r>
      <w:r w:rsidRPr="00D433B0">
        <w:rPr>
          <w:b/>
          <w:bCs/>
        </w:rPr>
        <w:t>Type:</w:t>
      </w:r>
      <w:r w:rsidRPr="00D433B0">
        <w:t xml:space="preserve"> Mixed Use Development (Residential + Retail + Commercial)</w:t>
      </w:r>
      <w:r w:rsidRPr="00D433B0">
        <w:br/>
      </w:r>
      <w:r w:rsidRPr="00D433B0">
        <w:rPr>
          <w:b/>
          <w:bCs/>
        </w:rPr>
        <w:t>Plot Size:</w:t>
      </w:r>
      <w:r w:rsidRPr="00D433B0">
        <w:t xml:space="preserve"> Approximately 2,000 to 3,200 sqm</w:t>
      </w:r>
      <w:r w:rsidRPr="00D433B0">
        <w:br/>
      </w:r>
      <w:r w:rsidRPr="00D433B0">
        <w:rPr>
          <w:b/>
          <w:bCs/>
        </w:rPr>
        <w:t>Built Up Area:</w:t>
      </w:r>
      <w:r w:rsidRPr="00D433B0">
        <w:t xml:space="preserve"> Approximately 28,000 to 36,000 sqm</w:t>
      </w:r>
      <w:r w:rsidRPr="00D433B0">
        <w:br/>
      </w:r>
      <w:r w:rsidRPr="00D433B0">
        <w:rPr>
          <w:b/>
          <w:bCs/>
        </w:rPr>
        <w:t>Scope:</w:t>
      </w:r>
      <w:r w:rsidRPr="00D433B0">
        <w:t xml:space="preserve"> Architecture and Visualization</w:t>
      </w:r>
    </w:p>
    <w:p w14:paraId="13D02BE5" w14:textId="77777777" w:rsidR="00D433B0" w:rsidRPr="00D433B0" w:rsidRDefault="00D433B0" w:rsidP="00D433B0">
      <w:pPr>
        <w:rPr>
          <w:b/>
          <w:bCs/>
        </w:rPr>
      </w:pPr>
      <w:r w:rsidRPr="00D433B0">
        <w:rPr>
          <w:b/>
          <w:bCs/>
        </w:rPr>
        <w:t>CLIENT</w:t>
      </w:r>
    </w:p>
    <w:p w14:paraId="4BC6C8FA" w14:textId="215491C3" w:rsidR="00D433B0" w:rsidRPr="00D433B0" w:rsidRDefault="00D433B0" w:rsidP="00D433B0">
      <w:r w:rsidRPr="00D433B0">
        <w:t>Confidential</w:t>
      </w:r>
    </w:p>
    <w:p w14:paraId="24190E3E" w14:textId="77777777" w:rsidR="00D433B0" w:rsidRPr="00D433B0" w:rsidRDefault="00D433B0" w:rsidP="00D433B0">
      <w:pPr>
        <w:rPr>
          <w:b/>
          <w:bCs/>
        </w:rPr>
      </w:pPr>
      <w:r w:rsidRPr="00D433B0">
        <w:rPr>
          <w:b/>
          <w:bCs/>
        </w:rPr>
        <w:t>BUDGET RANGE</w:t>
      </w:r>
    </w:p>
    <w:p w14:paraId="7F52AF13" w14:textId="00E7E145" w:rsidR="00D433B0" w:rsidRPr="00D433B0" w:rsidRDefault="00D433B0" w:rsidP="00D433B0">
      <w:r w:rsidRPr="00D433B0">
        <w:t>USD 45,000,000 to USD 60,000,000</w:t>
      </w:r>
    </w:p>
    <w:p w14:paraId="22135960" w14:textId="77777777" w:rsidR="00D433B0" w:rsidRPr="00D433B0" w:rsidRDefault="00D433B0" w:rsidP="00D433B0">
      <w:pPr>
        <w:rPr>
          <w:b/>
          <w:bCs/>
        </w:rPr>
      </w:pPr>
      <w:r w:rsidRPr="00D433B0">
        <w:rPr>
          <w:b/>
          <w:bCs/>
        </w:rPr>
        <w:t>PROJECT TIMELINE</w:t>
      </w:r>
    </w:p>
    <w:p w14:paraId="6C48D447" w14:textId="3E5E7977" w:rsidR="00D433B0" w:rsidRPr="00D433B0" w:rsidRDefault="00D433B0" w:rsidP="00D433B0">
      <w:r w:rsidRPr="00D433B0">
        <w:t>Construction Timeline: 26 to 30 months</w:t>
      </w:r>
    </w:p>
    <w:p w14:paraId="41048754" w14:textId="77777777" w:rsidR="00D433B0" w:rsidRPr="00D433B0" w:rsidRDefault="00D433B0" w:rsidP="00D433B0">
      <w:pPr>
        <w:rPr>
          <w:b/>
          <w:bCs/>
        </w:rPr>
      </w:pPr>
      <w:r w:rsidRPr="00D433B0">
        <w:rPr>
          <w:b/>
          <w:bCs/>
        </w:rPr>
        <w:t>STATUS</w:t>
      </w:r>
    </w:p>
    <w:p w14:paraId="54DB3EA1" w14:textId="3F05BA75" w:rsidR="00D433B0" w:rsidRPr="00D433B0" w:rsidRDefault="00D433B0" w:rsidP="00D433B0">
      <w:r w:rsidRPr="00D433B0">
        <w:t>In Design</w:t>
      </w:r>
    </w:p>
    <w:p w14:paraId="79FE8D10" w14:textId="77777777" w:rsidR="00D433B0" w:rsidRPr="00D433B0" w:rsidRDefault="00D433B0" w:rsidP="00D433B0">
      <w:pPr>
        <w:rPr>
          <w:b/>
          <w:bCs/>
        </w:rPr>
      </w:pPr>
      <w:r w:rsidRPr="00D433B0">
        <w:rPr>
          <w:b/>
          <w:bCs/>
        </w:rPr>
        <w:t>SERVICES PROVIDED</w:t>
      </w:r>
    </w:p>
    <w:p w14:paraId="20D3A43E" w14:textId="10AFFFA2" w:rsidR="00D433B0" w:rsidRPr="00D433B0" w:rsidRDefault="00D433B0" w:rsidP="00D433B0">
      <w:r w:rsidRPr="00D433B0">
        <w:lastRenderedPageBreak/>
        <w:t>Architectural massing and envelope design</w:t>
      </w:r>
      <w:r w:rsidRPr="00D433B0">
        <w:br/>
        <w:t>Podium and retail layout planning</w:t>
      </w:r>
      <w:r w:rsidRPr="00D433B0">
        <w:br/>
        <w:t>Residential floor plan studies</w:t>
      </w:r>
      <w:r w:rsidRPr="00D433B0">
        <w:br/>
        <w:t>Lighting strategy for tower elevations</w:t>
      </w:r>
      <w:r w:rsidRPr="00D433B0">
        <w:br/>
        <w:t>Visualization and presentation package</w:t>
      </w:r>
    </w:p>
    <w:p w14:paraId="72509FB5" w14:textId="77777777" w:rsidR="00D433B0" w:rsidRPr="00D433B0" w:rsidRDefault="00D433B0" w:rsidP="00D433B0">
      <w:pPr>
        <w:rPr>
          <w:b/>
          <w:bCs/>
        </w:rPr>
      </w:pPr>
      <w:r w:rsidRPr="00D433B0">
        <w:rPr>
          <w:b/>
          <w:bCs/>
        </w:rPr>
        <w:t>PROJECT TAGS</w:t>
      </w:r>
    </w:p>
    <w:p w14:paraId="5536E0F0" w14:textId="0F3294AB" w:rsidR="00D433B0" w:rsidRPr="00D433B0" w:rsidRDefault="00D433B0" w:rsidP="00D433B0">
      <w:r w:rsidRPr="00D433B0">
        <w:t>Mixed Use</w:t>
      </w:r>
      <w:r w:rsidRPr="00D433B0">
        <w:br/>
        <w:t>Residential Tower</w:t>
      </w:r>
      <w:r w:rsidRPr="00D433B0">
        <w:br/>
        <w:t>Retail Podium</w:t>
      </w:r>
      <w:r w:rsidRPr="00D433B0">
        <w:br/>
        <w:t>Urban Architecture</w:t>
      </w:r>
      <w:r w:rsidRPr="00D433B0">
        <w:br/>
        <w:t>Downtown Development</w:t>
      </w:r>
    </w:p>
    <w:p w14:paraId="35604A94" w14:textId="77777777" w:rsidR="00D433B0" w:rsidRPr="00D433B0" w:rsidRDefault="00D433B0" w:rsidP="00D433B0">
      <w:pPr>
        <w:rPr>
          <w:b/>
          <w:bCs/>
        </w:rPr>
      </w:pPr>
      <w:r w:rsidRPr="00D433B0">
        <w:rPr>
          <w:b/>
          <w:bCs/>
        </w:rPr>
        <w:t>KEY FEATURES</w:t>
      </w:r>
    </w:p>
    <w:p w14:paraId="4A19DF1D" w14:textId="77777777" w:rsidR="00D433B0" w:rsidRPr="00D433B0" w:rsidRDefault="00D433B0" w:rsidP="00D433B0">
      <w:r w:rsidRPr="00D433B0">
        <w:t>Street Facing Retail Podium</w:t>
      </w:r>
      <w:r w:rsidRPr="00D433B0">
        <w:br/>
        <w:t>Terraced Residential Levels</w:t>
      </w:r>
      <w:r w:rsidRPr="00D433B0">
        <w:br/>
        <w:t>Illuminated Glass Facade</w:t>
      </w:r>
      <w:r w:rsidRPr="00D433B0">
        <w:br/>
        <w:t>Recessed Balcony Frames</w:t>
      </w:r>
      <w:r w:rsidRPr="00D433B0">
        <w:br/>
        <w:t>Urban Corner Entrance</w:t>
      </w:r>
    </w:p>
    <w:p w14:paraId="5B99B429" w14:textId="77777777" w:rsidR="00352070" w:rsidRDefault="00352070"/>
    <w:sectPr w:rsidR="00352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B0"/>
    <w:rsid w:val="0022576F"/>
    <w:rsid w:val="00235943"/>
    <w:rsid w:val="00352070"/>
    <w:rsid w:val="00C85497"/>
    <w:rsid w:val="00CE259C"/>
    <w:rsid w:val="00D433B0"/>
    <w:rsid w:val="00DA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85A74"/>
  <w15:chartTrackingRefBased/>
  <w15:docId w15:val="{380BCA47-F867-4A09-A68A-048C9C04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3B0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3B0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3B0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433B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4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1569</Characters>
  <Application>Microsoft Office Word</Application>
  <DocSecurity>0</DocSecurity>
  <Lines>49</Lines>
  <Paragraphs>23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 Kayar</dc:creator>
  <cp:keywords/>
  <dc:description/>
  <cp:lastModifiedBy>Cihan Kayar</cp:lastModifiedBy>
  <cp:revision>1</cp:revision>
  <dcterms:created xsi:type="dcterms:W3CDTF">2025-12-05T09:49:00Z</dcterms:created>
  <dcterms:modified xsi:type="dcterms:W3CDTF">2025-12-05T09:50:00Z</dcterms:modified>
</cp:coreProperties>
</file>