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AF7F" w14:textId="34C364CA" w:rsidR="00383111" w:rsidRDefault="00383111" w:rsidP="00383111">
      <w:pPr>
        <w:rPr>
          <w:b/>
          <w:bCs/>
        </w:rPr>
      </w:pPr>
      <w:r>
        <w:rPr>
          <w:b/>
          <w:bCs/>
        </w:rPr>
        <w:t>Residential Tower ( Folder 14)</w:t>
      </w:r>
    </w:p>
    <w:p w14:paraId="1042B038" w14:textId="58A40982" w:rsidR="00383111" w:rsidRPr="00383111" w:rsidRDefault="00383111" w:rsidP="00383111">
      <w:pPr>
        <w:rPr>
          <w:b/>
          <w:bCs/>
        </w:rPr>
      </w:pPr>
      <w:r w:rsidRPr="00383111">
        <w:rPr>
          <w:b/>
          <w:bCs/>
        </w:rPr>
        <w:t>PROJECT OVERVIEW</w:t>
      </w:r>
    </w:p>
    <w:p w14:paraId="696F111C" w14:textId="77777777" w:rsidR="00383111" w:rsidRPr="00383111" w:rsidRDefault="00383111" w:rsidP="00383111">
      <w:r w:rsidRPr="00383111">
        <w:t xml:space="preserve">This project introduces a set of contemporary residential towers located within Jumeirah Village Circle in Dubai. Each tower features a distinctive arrangement of stacked terraces, clean horizontal lines and floor to ceiling glazing. The </w:t>
      </w:r>
      <w:proofErr w:type="gramStart"/>
      <w:r w:rsidRPr="00383111">
        <w:t>façade</w:t>
      </w:r>
      <w:proofErr w:type="gramEnd"/>
      <w:r w:rsidRPr="00383111">
        <w:t xml:space="preserve"> combines deep balcony projections with warm material accents to create a strong architectural character.</w:t>
      </w:r>
    </w:p>
    <w:p w14:paraId="64F044EC" w14:textId="0DD8FE64" w:rsidR="00383111" w:rsidRPr="00383111" w:rsidRDefault="00383111" w:rsidP="00383111">
      <w:r w:rsidRPr="00383111">
        <w:t xml:space="preserve">The master layout places the towers within a landscaped setting that encourages walkability and outdoor living. Pathways, planting zones, water features and community gathering areas form a central open space that connects the buildings. The design supports Dubai’s growing demand for modern </w:t>
      </w:r>
      <w:r w:rsidRPr="00383111">
        <w:t>multi-family</w:t>
      </w:r>
      <w:r w:rsidRPr="00383111">
        <w:t xml:space="preserve"> residential communities with generous terraces and bright interior spaces.</w:t>
      </w:r>
    </w:p>
    <w:p w14:paraId="06814BD9" w14:textId="419965FA" w:rsidR="00383111" w:rsidRPr="00383111" w:rsidRDefault="00383111" w:rsidP="00383111">
      <w:r w:rsidRPr="00383111">
        <w:t>The concept aims to deliver elegant city living with a clear architectural identity suited for a dynamic urban district.</w:t>
      </w:r>
    </w:p>
    <w:p w14:paraId="294780E6" w14:textId="77777777" w:rsidR="00383111" w:rsidRPr="00383111" w:rsidRDefault="00383111" w:rsidP="00383111">
      <w:pPr>
        <w:rPr>
          <w:b/>
          <w:bCs/>
        </w:rPr>
      </w:pPr>
      <w:r w:rsidRPr="00383111">
        <w:rPr>
          <w:b/>
          <w:bCs/>
        </w:rPr>
        <w:t>PROJECT DETAILS</w:t>
      </w:r>
    </w:p>
    <w:p w14:paraId="342C7EE8" w14:textId="11EF37BB" w:rsidR="00383111" w:rsidRPr="00383111" w:rsidRDefault="00383111" w:rsidP="00383111">
      <w:r w:rsidRPr="00383111">
        <w:t>Project Name: JVC Residential Terrace Towers</w:t>
      </w:r>
      <w:r w:rsidRPr="00383111">
        <w:br/>
        <w:t>Location: Jumeirah Village Circle, Dubai, UAE</w:t>
      </w:r>
      <w:r w:rsidRPr="00383111">
        <w:br/>
        <w:t xml:space="preserve">Type: Residential </w:t>
      </w:r>
      <w:proofErr w:type="gramStart"/>
      <w:r w:rsidRPr="00383111">
        <w:t>Mid Rise Tower</w:t>
      </w:r>
      <w:proofErr w:type="gramEnd"/>
      <w:r w:rsidRPr="00383111">
        <w:t xml:space="preserve"> Development</w:t>
      </w:r>
      <w:r w:rsidRPr="00383111">
        <w:br/>
        <w:t>Plot Size: Approximately 10,000 to 12,000 sqm</w:t>
      </w:r>
      <w:r w:rsidRPr="00383111">
        <w:br/>
        <w:t>Built Up Area: Approximately 60,000 to 70,000 sqm</w:t>
      </w:r>
      <w:r w:rsidRPr="00383111">
        <w:br/>
        <w:t>Height: 12 floors</w:t>
      </w:r>
      <w:r w:rsidRPr="00383111">
        <w:br/>
        <w:t>Scope: Architecture and Visualization</w:t>
      </w:r>
      <w:r w:rsidRPr="00383111">
        <w:br/>
        <w:t>Development Type: Multi tower residential community</w:t>
      </w:r>
    </w:p>
    <w:p w14:paraId="2A0D6219" w14:textId="77777777" w:rsidR="00383111" w:rsidRPr="00383111" w:rsidRDefault="00383111" w:rsidP="00383111">
      <w:pPr>
        <w:rPr>
          <w:b/>
          <w:bCs/>
        </w:rPr>
      </w:pPr>
      <w:r w:rsidRPr="00383111">
        <w:rPr>
          <w:b/>
          <w:bCs/>
        </w:rPr>
        <w:t>CLIENT</w:t>
      </w:r>
    </w:p>
    <w:p w14:paraId="69F6E12A" w14:textId="5E5AB332" w:rsidR="00383111" w:rsidRPr="00383111" w:rsidRDefault="00383111" w:rsidP="00383111">
      <w:r w:rsidRPr="00383111">
        <w:t>Confidential</w:t>
      </w:r>
    </w:p>
    <w:p w14:paraId="3F28F2BB" w14:textId="77777777" w:rsidR="00383111" w:rsidRPr="00383111" w:rsidRDefault="00383111" w:rsidP="00383111">
      <w:pPr>
        <w:rPr>
          <w:b/>
          <w:bCs/>
        </w:rPr>
      </w:pPr>
      <w:r w:rsidRPr="00383111">
        <w:rPr>
          <w:b/>
          <w:bCs/>
        </w:rPr>
        <w:t>BUDGET RANGE</w:t>
      </w:r>
    </w:p>
    <w:p w14:paraId="6A915B3A" w14:textId="7856457F" w:rsidR="00383111" w:rsidRPr="00383111" w:rsidRDefault="00383111" w:rsidP="00383111">
      <w:r w:rsidRPr="00383111">
        <w:t>USD 140,000,000 to USD 170,000,000</w:t>
      </w:r>
    </w:p>
    <w:p w14:paraId="6565BB1A" w14:textId="77777777" w:rsidR="00383111" w:rsidRPr="00383111" w:rsidRDefault="00383111" w:rsidP="00383111">
      <w:pPr>
        <w:rPr>
          <w:b/>
          <w:bCs/>
        </w:rPr>
      </w:pPr>
      <w:r w:rsidRPr="00383111">
        <w:rPr>
          <w:b/>
          <w:bCs/>
        </w:rPr>
        <w:t>PROJECT TIMELINE</w:t>
      </w:r>
    </w:p>
    <w:p w14:paraId="2AEBA761" w14:textId="317C420E" w:rsidR="00383111" w:rsidRPr="00383111" w:rsidRDefault="00383111" w:rsidP="00383111">
      <w:r w:rsidRPr="00383111">
        <w:t>54 months total duration</w:t>
      </w:r>
    </w:p>
    <w:p w14:paraId="2D810EFA" w14:textId="77777777" w:rsidR="00383111" w:rsidRPr="00383111" w:rsidRDefault="00383111" w:rsidP="00383111">
      <w:pPr>
        <w:rPr>
          <w:b/>
          <w:bCs/>
        </w:rPr>
      </w:pPr>
      <w:r w:rsidRPr="00383111">
        <w:rPr>
          <w:b/>
          <w:bCs/>
        </w:rPr>
        <w:t>STATUS</w:t>
      </w:r>
    </w:p>
    <w:p w14:paraId="67C65543" w14:textId="264D1B20" w:rsidR="00383111" w:rsidRPr="00383111" w:rsidRDefault="00383111" w:rsidP="00383111">
      <w:r w:rsidRPr="00383111">
        <w:t>In Design</w:t>
      </w:r>
    </w:p>
    <w:p w14:paraId="3EC1E46D" w14:textId="77777777" w:rsidR="00383111" w:rsidRPr="00383111" w:rsidRDefault="00383111" w:rsidP="00383111">
      <w:pPr>
        <w:rPr>
          <w:b/>
          <w:bCs/>
        </w:rPr>
      </w:pPr>
      <w:r w:rsidRPr="00383111">
        <w:rPr>
          <w:b/>
          <w:bCs/>
        </w:rPr>
        <w:t>SERVICES PROVIDED</w:t>
      </w:r>
    </w:p>
    <w:p w14:paraId="4E8FD066" w14:textId="721F083A" w:rsidR="00383111" w:rsidRPr="00383111" w:rsidRDefault="00383111" w:rsidP="00383111">
      <w:r w:rsidRPr="00383111">
        <w:lastRenderedPageBreak/>
        <w:t>Architectural concept design</w:t>
      </w:r>
      <w:r w:rsidRPr="00383111">
        <w:br/>
        <w:t>Tower massing and elevation development</w:t>
      </w:r>
      <w:r w:rsidRPr="00383111">
        <w:br/>
        <w:t>Podium and landscape design</w:t>
      </w:r>
      <w:r w:rsidRPr="00383111">
        <w:br/>
        <w:t>Visualization and environmental studies</w:t>
      </w:r>
      <w:r w:rsidRPr="00383111">
        <w:br/>
        <w:t>Day and night lighting tests</w:t>
      </w:r>
      <w:r w:rsidRPr="00383111">
        <w:br/>
        <w:t>Community layout planning</w:t>
      </w:r>
    </w:p>
    <w:p w14:paraId="7E3AAA0C" w14:textId="77777777" w:rsidR="00383111" w:rsidRPr="00383111" w:rsidRDefault="00383111" w:rsidP="00383111">
      <w:pPr>
        <w:rPr>
          <w:b/>
          <w:bCs/>
        </w:rPr>
      </w:pPr>
      <w:r w:rsidRPr="00383111">
        <w:rPr>
          <w:b/>
          <w:bCs/>
        </w:rPr>
        <w:t>PROJECT TAGS</w:t>
      </w:r>
    </w:p>
    <w:p w14:paraId="65644493" w14:textId="3CA986EE" w:rsidR="00383111" w:rsidRPr="00383111" w:rsidRDefault="00383111" w:rsidP="00383111">
      <w:r w:rsidRPr="00383111">
        <w:t>Residential</w:t>
      </w:r>
      <w:r w:rsidRPr="00383111">
        <w:br/>
      </w:r>
      <w:proofErr w:type="spellStart"/>
      <w:r w:rsidRPr="00383111">
        <w:t>Mid rise</w:t>
      </w:r>
      <w:proofErr w:type="spellEnd"/>
      <w:r w:rsidRPr="00383111">
        <w:br/>
        <w:t>Terrace tower</w:t>
      </w:r>
      <w:r w:rsidRPr="00383111">
        <w:br/>
        <w:t>Urban community</w:t>
      </w:r>
      <w:r w:rsidRPr="00383111">
        <w:br/>
        <w:t>Dubai</w:t>
      </w:r>
      <w:r w:rsidRPr="00383111">
        <w:br/>
        <w:t>UAE</w:t>
      </w:r>
    </w:p>
    <w:p w14:paraId="52A7AA25" w14:textId="77777777" w:rsidR="00383111" w:rsidRPr="00383111" w:rsidRDefault="00383111" w:rsidP="00383111">
      <w:pPr>
        <w:rPr>
          <w:b/>
          <w:bCs/>
        </w:rPr>
      </w:pPr>
      <w:r w:rsidRPr="00383111">
        <w:rPr>
          <w:b/>
          <w:bCs/>
        </w:rPr>
        <w:t>KEY FEATURES</w:t>
      </w:r>
    </w:p>
    <w:p w14:paraId="0537391E" w14:textId="77777777" w:rsidR="00383111" w:rsidRPr="00383111" w:rsidRDefault="00383111" w:rsidP="00383111">
      <w:r w:rsidRPr="00383111">
        <w:t>Stacked terrace architecture</w:t>
      </w:r>
      <w:r w:rsidRPr="00383111">
        <w:br/>
        <w:t>Full height glazing on all primary facades</w:t>
      </w:r>
      <w:r w:rsidRPr="00383111">
        <w:br/>
        <w:t>Private balconies for most units</w:t>
      </w:r>
      <w:r w:rsidRPr="00383111">
        <w:br/>
        <w:t>Community landscape with seating and pathways</w:t>
      </w:r>
      <w:r w:rsidRPr="00383111">
        <w:br/>
        <w:t>Water features and shaded outdoor spaces</w:t>
      </w:r>
      <w:r w:rsidRPr="00383111">
        <w:br/>
        <w:t>Defined tower entrance lobbies</w:t>
      </w:r>
      <w:r w:rsidRPr="00383111">
        <w:br/>
        <w:t>Amenity areas at ground and podium levels</w:t>
      </w:r>
      <w:r w:rsidRPr="00383111">
        <w:br/>
        <w:t>Secure resident parking</w:t>
      </w:r>
      <w:r w:rsidRPr="00383111">
        <w:br/>
        <w:t>Energy conscious façade treatment</w:t>
      </w:r>
      <w:r w:rsidRPr="00383111">
        <w:br/>
        <w:t>Pedestrian friendly circulation across the site</w:t>
      </w:r>
    </w:p>
    <w:p w14:paraId="228E7322" w14:textId="77777777" w:rsidR="00352070" w:rsidRDefault="00352070"/>
    <w:sectPr w:rsidR="0035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11"/>
    <w:rsid w:val="000A4B42"/>
    <w:rsid w:val="0022576F"/>
    <w:rsid w:val="00235943"/>
    <w:rsid w:val="00352070"/>
    <w:rsid w:val="00383111"/>
    <w:rsid w:val="00C85497"/>
    <w:rsid w:val="00CE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56E70"/>
  <w15:chartTrackingRefBased/>
  <w15:docId w15:val="{9004C40B-3A27-44FD-8FEC-5D80E2AE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1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1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1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311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83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1768</Characters>
  <Application>Microsoft Office Word</Application>
  <DocSecurity>0</DocSecurity>
  <Lines>55</Lines>
  <Paragraphs>23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Kayar</dc:creator>
  <cp:keywords/>
  <dc:description/>
  <cp:lastModifiedBy>Cihan Kayar</cp:lastModifiedBy>
  <cp:revision>1</cp:revision>
  <dcterms:created xsi:type="dcterms:W3CDTF">2025-12-05T09:11:00Z</dcterms:created>
  <dcterms:modified xsi:type="dcterms:W3CDTF">2025-12-05T09:12:00Z</dcterms:modified>
</cp:coreProperties>
</file>