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486C" w14:textId="2EC6F3D3" w:rsidR="00697334" w:rsidRDefault="00697334" w:rsidP="00697334">
      <w:pPr>
        <w:pStyle w:val="Heading1"/>
      </w:pPr>
      <w:r>
        <w:t>Residential Tower in Dubai</w:t>
      </w:r>
    </w:p>
    <w:p w14:paraId="5E2BC444" w14:textId="2F3C28F7" w:rsidR="00697334" w:rsidRPr="00697334" w:rsidRDefault="00697334" w:rsidP="00697334">
      <w:pPr>
        <w:rPr>
          <w:b/>
          <w:bCs/>
        </w:rPr>
      </w:pPr>
      <w:r w:rsidRPr="00697334">
        <w:rPr>
          <w:b/>
          <w:bCs/>
        </w:rPr>
        <w:t>PROJECT OVERVIEW</w:t>
      </w:r>
    </w:p>
    <w:p w14:paraId="501550F9" w14:textId="1DD5D43F" w:rsidR="00697334" w:rsidRPr="00697334" w:rsidRDefault="00697334" w:rsidP="00697334">
      <w:r w:rsidRPr="00697334">
        <w:t xml:space="preserve">This project introduces a collection of modern </w:t>
      </w:r>
      <w:r w:rsidRPr="00697334">
        <w:t>mid-rise</w:t>
      </w:r>
      <w:r w:rsidRPr="00697334">
        <w:t xml:space="preserve"> residential buildings located in Dubai Hills Estate. The architecture features a series of eight story towers defined by angular balconies, open terraces and a clean structural expression. Each building is positioned within a landscaped setting that supports community living, pedestrian movement and outdoor recreation.</w:t>
      </w:r>
    </w:p>
    <w:p w14:paraId="5CD04C5A" w14:textId="77777777" w:rsidR="00697334" w:rsidRPr="00697334" w:rsidRDefault="00697334" w:rsidP="00697334">
      <w:r w:rsidRPr="00697334">
        <w:t>The design uses shifting balconies and geometric lines to create a distinct visual identity. Large glazing panels provide natural light and wide exterior views. The master layout integrates greenery, water features, walkways and shared spaces, creating a compact residential environment with a strong sense of place.</w:t>
      </w:r>
    </w:p>
    <w:p w14:paraId="3B5A1E32" w14:textId="0F5475B7" w:rsidR="00697334" w:rsidRPr="00697334" w:rsidRDefault="00697334" w:rsidP="00697334">
      <w:r w:rsidRPr="00697334">
        <w:t>This project is designed for Dubai’s growing residential market, offering contemporary homes surrounded by open landscape and community amenities.</w:t>
      </w:r>
    </w:p>
    <w:p w14:paraId="0B453FF4" w14:textId="77777777" w:rsidR="00697334" w:rsidRPr="00697334" w:rsidRDefault="00697334" w:rsidP="00697334">
      <w:pPr>
        <w:rPr>
          <w:b/>
          <w:bCs/>
        </w:rPr>
      </w:pPr>
      <w:r w:rsidRPr="00697334">
        <w:rPr>
          <w:b/>
          <w:bCs/>
        </w:rPr>
        <w:t>PROJECT DETAILS</w:t>
      </w:r>
    </w:p>
    <w:p w14:paraId="48DEB9D1" w14:textId="698E4AB5" w:rsidR="00697334" w:rsidRPr="00697334" w:rsidRDefault="00697334" w:rsidP="00697334">
      <w:r w:rsidRPr="00697334">
        <w:t>Project Name: Dubai Hills Residential Terraces</w:t>
      </w:r>
      <w:r w:rsidRPr="00697334">
        <w:br/>
        <w:t>Location: Dubai Hills Estate, Dubai, UAE</w:t>
      </w:r>
      <w:r w:rsidRPr="00697334">
        <w:br/>
        <w:t xml:space="preserve">Type: Residential </w:t>
      </w:r>
      <w:r w:rsidRPr="00697334">
        <w:t>Mid-Rise</w:t>
      </w:r>
      <w:r w:rsidRPr="00697334">
        <w:t xml:space="preserve"> Development</w:t>
      </w:r>
      <w:r w:rsidRPr="00697334">
        <w:br/>
        <w:t>Plot Size: Approximately 12,000 to 14,000 sqm</w:t>
      </w:r>
      <w:r w:rsidRPr="00697334">
        <w:br/>
        <w:t>Built Up Area: Approximately 40,000 to 48,000 sqm</w:t>
      </w:r>
      <w:r w:rsidRPr="00697334">
        <w:br/>
        <w:t>Height: 8 floors</w:t>
      </w:r>
      <w:r w:rsidRPr="00697334">
        <w:br/>
        <w:t>Scope: Architecture and Visualization</w:t>
      </w:r>
      <w:r w:rsidRPr="00697334">
        <w:br/>
        <w:t>Development Type: Multi building residential community</w:t>
      </w:r>
    </w:p>
    <w:p w14:paraId="238B5EF8" w14:textId="77777777" w:rsidR="00697334" w:rsidRPr="00697334" w:rsidRDefault="00697334" w:rsidP="00697334">
      <w:pPr>
        <w:rPr>
          <w:b/>
          <w:bCs/>
        </w:rPr>
      </w:pPr>
      <w:r w:rsidRPr="00697334">
        <w:rPr>
          <w:b/>
          <w:bCs/>
        </w:rPr>
        <w:t>CLIENT</w:t>
      </w:r>
    </w:p>
    <w:p w14:paraId="54564D63" w14:textId="2E7E14BF" w:rsidR="00697334" w:rsidRPr="00697334" w:rsidRDefault="00697334" w:rsidP="00697334">
      <w:r w:rsidRPr="00697334">
        <w:t>Confidential</w:t>
      </w:r>
    </w:p>
    <w:p w14:paraId="0DE3BA91" w14:textId="77777777" w:rsidR="00697334" w:rsidRPr="00697334" w:rsidRDefault="00697334" w:rsidP="00697334">
      <w:pPr>
        <w:rPr>
          <w:b/>
          <w:bCs/>
        </w:rPr>
      </w:pPr>
      <w:r w:rsidRPr="00697334">
        <w:rPr>
          <w:b/>
          <w:bCs/>
        </w:rPr>
        <w:t>BUDGET RANGE</w:t>
      </w:r>
    </w:p>
    <w:p w14:paraId="601634B4" w14:textId="3432D08D" w:rsidR="00697334" w:rsidRPr="00697334" w:rsidRDefault="00697334" w:rsidP="00697334">
      <w:r w:rsidRPr="00697334">
        <w:t>USD 95,000,000 to USD 120,000,000</w:t>
      </w:r>
    </w:p>
    <w:p w14:paraId="4EF0B7D4" w14:textId="77777777" w:rsidR="00697334" w:rsidRPr="00697334" w:rsidRDefault="00697334" w:rsidP="00697334">
      <w:pPr>
        <w:rPr>
          <w:b/>
          <w:bCs/>
        </w:rPr>
      </w:pPr>
      <w:r w:rsidRPr="00697334">
        <w:rPr>
          <w:b/>
          <w:bCs/>
        </w:rPr>
        <w:t>PROJECT TIMELINE</w:t>
      </w:r>
    </w:p>
    <w:p w14:paraId="56534853" w14:textId="54CAD148" w:rsidR="00697334" w:rsidRPr="00697334" w:rsidRDefault="00697334" w:rsidP="00697334">
      <w:r w:rsidRPr="00697334">
        <w:t>48 months total duration</w:t>
      </w:r>
    </w:p>
    <w:p w14:paraId="540A6960" w14:textId="77777777" w:rsidR="00697334" w:rsidRPr="00697334" w:rsidRDefault="00697334" w:rsidP="00697334">
      <w:pPr>
        <w:rPr>
          <w:b/>
          <w:bCs/>
        </w:rPr>
      </w:pPr>
      <w:r w:rsidRPr="00697334">
        <w:rPr>
          <w:b/>
          <w:bCs/>
        </w:rPr>
        <w:t>STATUS</w:t>
      </w:r>
    </w:p>
    <w:p w14:paraId="011101E2" w14:textId="70EA9420" w:rsidR="00697334" w:rsidRPr="00697334" w:rsidRDefault="00697334" w:rsidP="00697334">
      <w:r w:rsidRPr="00697334">
        <w:t>In Design</w:t>
      </w:r>
    </w:p>
    <w:p w14:paraId="0481DE3F" w14:textId="77777777" w:rsidR="00697334" w:rsidRPr="00697334" w:rsidRDefault="00697334" w:rsidP="00697334">
      <w:pPr>
        <w:rPr>
          <w:b/>
          <w:bCs/>
        </w:rPr>
      </w:pPr>
      <w:r w:rsidRPr="00697334">
        <w:rPr>
          <w:b/>
          <w:bCs/>
        </w:rPr>
        <w:lastRenderedPageBreak/>
        <w:t>SERVICES PROVIDED</w:t>
      </w:r>
    </w:p>
    <w:p w14:paraId="49720269" w14:textId="155E7672" w:rsidR="00697334" w:rsidRPr="00697334" w:rsidRDefault="00697334" w:rsidP="00697334">
      <w:r w:rsidRPr="00697334">
        <w:t>Architectural concept design</w:t>
      </w:r>
      <w:r w:rsidRPr="00697334">
        <w:br/>
        <w:t>Master planning and building layout</w:t>
      </w:r>
      <w:r w:rsidRPr="00697334">
        <w:br/>
        <w:t>Façade design and development</w:t>
      </w:r>
      <w:r w:rsidRPr="00697334">
        <w:br/>
        <w:t>Landscape planning</w:t>
      </w:r>
      <w:r w:rsidRPr="00697334">
        <w:br/>
        <w:t>Visualization and environmental studies</w:t>
      </w:r>
      <w:r w:rsidRPr="00697334">
        <w:br/>
        <w:t>Day and night lighting scenarios</w:t>
      </w:r>
    </w:p>
    <w:p w14:paraId="35D34672" w14:textId="77777777" w:rsidR="00697334" w:rsidRPr="00697334" w:rsidRDefault="00697334" w:rsidP="00697334">
      <w:pPr>
        <w:rPr>
          <w:b/>
          <w:bCs/>
        </w:rPr>
      </w:pPr>
      <w:r w:rsidRPr="00697334">
        <w:rPr>
          <w:b/>
          <w:bCs/>
        </w:rPr>
        <w:t>PROJECT TAGS</w:t>
      </w:r>
    </w:p>
    <w:p w14:paraId="5C6B0A85" w14:textId="5AC85106" w:rsidR="00697334" w:rsidRPr="00697334" w:rsidRDefault="00697334" w:rsidP="00697334">
      <w:r w:rsidRPr="00697334">
        <w:t>Residential</w:t>
      </w:r>
      <w:r w:rsidRPr="00697334">
        <w:br/>
      </w:r>
      <w:proofErr w:type="spellStart"/>
      <w:r w:rsidRPr="00697334">
        <w:t>Mid rise</w:t>
      </w:r>
      <w:proofErr w:type="spellEnd"/>
      <w:r w:rsidRPr="00697334">
        <w:br/>
        <w:t>Terrace design</w:t>
      </w:r>
      <w:r w:rsidRPr="00697334">
        <w:br/>
        <w:t>Dubai</w:t>
      </w:r>
      <w:r w:rsidRPr="00697334">
        <w:br/>
        <w:t>UAE</w:t>
      </w:r>
    </w:p>
    <w:p w14:paraId="117F6F54" w14:textId="77777777" w:rsidR="00697334" w:rsidRPr="00697334" w:rsidRDefault="00697334" w:rsidP="00697334">
      <w:pPr>
        <w:rPr>
          <w:b/>
          <w:bCs/>
        </w:rPr>
      </w:pPr>
      <w:r w:rsidRPr="00697334">
        <w:rPr>
          <w:b/>
          <w:bCs/>
        </w:rPr>
        <w:t>KEY FEATURES</w:t>
      </w:r>
    </w:p>
    <w:p w14:paraId="60DEA947" w14:textId="77777777" w:rsidR="00697334" w:rsidRPr="00697334" w:rsidRDefault="00697334" w:rsidP="00697334">
      <w:r w:rsidRPr="00697334">
        <w:t>Wide private terraces</w:t>
      </w:r>
      <w:r w:rsidRPr="00697334">
        <w:br/>
        <w:t>Shifted balcony geometry</w:t>
      </w:r>
      <w:r w:rsidRPr="00697334">
        <w:br/>
        <w:t>Full height glazing</w:t>
      </w:r>
      <w:r w:rsidRPr="00697334">
        <w:br/>
        <w:t>Landscaped pedestrian pathways</w:t>
      </w:r>
      <w:r w:rsidRPr="00697334">
        <w:br/>
      </w:r>
      <w:proofErr w:type="gramStart"/>
      <w:r w:rsidRPr="00697334">
        <w:t>Community plaza</w:t>
      </w:r>
      <w:proofErr w:type="gramEnd"/>
      <w:r w:rsidRPr="00697334">
        <w:t xml:space="preserve"> and water features</w:t>
      </w:r>
      <w:r w:rsidRPr="00697334">
        <w:br/>
        <w:t>Amenity rich outdoor environment</w:t>
      </w:r>
      <w:r w:rsidRPr="00697334">
        <w:br/>
        <w:t>Multiple residential blocks</w:t>
      </w:r>
      <w:r w:rsidRPr="00697334">
        <w:br/>
        <w:t>Dedicated building entrance zones</w:t>
      </w:r>
      <w:r w:rsidRPr="00697334">
        <w:br/>
        <w:t>Underground or podium parking</w:t>
      </w:r>
      <w:r w:rsidRPr="00697334">
        <w:br/>
        <w:t>Energy conscious façade shading</w:t>
      </w:r>
      <w:r w:rsidRPr="00697334">
        <w:br/>
        <w:t>Walkable community layout</w:t>
      </w:r>
    </w:p>
    <w:p w14:paraId="40C36440" w14:textId="77777777" w:rsidR="00352070" w:rsidRDefault="00352070"/>
    <w:sectPr w:rsidR="00352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34"/>
    <w:rsid w:val="0022576F"/>
    <w:rsid w:val="00235943"/>
    <w:rsid w:val="00352070"/>
    <w:rsid w:val="00697334"/>
    <w:rsid w:val="00C85497"/>
    <w:rsid w:val="00CE259C"/>
    <w:rsid w:val="00DE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D4908"/>
  <w15:chartTrackingRefBased/>
  <w15:docId w15:val="{A67BEFCA-7C1F-4DCA-9B82-807D37AF6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33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33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33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9733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97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1690</Characters>
  <Application>Microsoft Office Word</Application>
  <DocSecurity>0</DocSecurity>
  <Lines>58</Lines>
  <Paragraphs>23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Kayar</dc:creator>
  <cp:keywords/>
  <dc:description/>
  <cp:lastModifiedBy>Cihan Kayar</cp:lastModifiedBy>
  <cp:revision>1</cp:revision>
  <dcterms:created xsi:type="dcterms:W3CDTF">2025-12-05T09:07:00Z</dcterms:created>
  <dcterms:modified xsi:type="dcterms:W3CDTF">2025-12-05T09:08:00Z</dcterms:modified>
</cp:coreProperties>
</file>