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11173" w14:textId="77777777" w:rsidR="00493C56" w:rsidRDefault="00493C56">
      <w:pPr>
        <w:rPr>
          <w:rFonts w:asciiTheme="majorHAnsi" w:hAnsiTheme="majorHAnsi" w:cstheme="majorHAnsi"/>
          <w:color w:val="000000"/>
        </w:rPr>
      </w:pPr>
    </w:p>
    <w:p w14:paraId="32C36C99" w14:textId="77777777" w:rsidR="00493C56" w:rsidRDefault="00493C56" w:rsidP="00493C56">
      <w:pPr>
        <w:pStyle w:val="Title"/>
        <w:jc w:val="center"/>
        <w:rPr>
          <w:sz w:val="32"/>
          <w:szCs w:val="32"/>
        </w:rPr>
      </w:pPr>
      <w:r w:rsidRPr="001104CC">
        <w:rPr>
          <w:sz w:val="32"/>
          <w:szCs w:val="32"/>
        </w:rPr>
        <w:t>English Longitudinal Study Data : CLUSTERING OF HEATH BEHAVIOURS</w:t>
      </w:r>
    </w:p>
    <w:p w14:paraId="0E2A02FA" w14:textId="77777777" w:rsidR="00493C56" w:rsidRPr="001F33B1" w:rsidRDefault="00493C56" w:rsidP="00493C56">
      <w:pPr>
        <w:rPr>
          <w:rFonts w:cstheme="minorHAnsi"/>
          <w:b/>
          <w:bCs/>
        </w:rPr>
      </w:pPr>
    </w:p>
    <w:p w14:paraId="7CC0D8AE" w14:textId="77777777" w:rsidR="00493C56" w:rsidRPr="006728D9" w:rsidRDefault="00493C56" w:rsidP="00493C56"/>
    <w:p w14:paraId="0D457D55" w14:textId="4570D507" w:rsidR="00493C56" w:rsidRDefault="00493C56" w:rsidP="00493C56">
      <w:pPr>
        <w:rPr>
          <w:rStyle w:val="IntenseEmphasis"/>
          <w:sz w:val="28"/>
          <w:szCs w:val="28"/>
        </w:rPr>
      </w:pPr>
      <w:r>
        <w:rPr>
          <w:rStyle w:val="IntenseEmphasis"/>
          <w:sz w:val="28"/>
          <w:szCs w:val="28"/>
        </w:rPr>
        <w:t xml:space="preserve">1. </w:t>
      </w:r>
      <w:r w:rsidR="007559A4">
        <w:rPr>
          <w:rStyle w:val="IntenseEmphasis"/>
          <w:sz w:val="28"/>
          <w:szCs w:val="28"/>
        </w:rPr>
        <w:t>NUTRITION (FRUIT AND VEGETABLE INTAKE)</w:t>
      </w:r>
    </w:p>
    <w:p w14:paraId="3DE5CB91" w14:textId="01BD47BE" w:rsidR="00493C56" w:rsidRPr="0089065E" w:rsidRDefault="00493C56" w:rsidP="00493C56">
      <w:pPr>
        <w:pStyle w:val="Heading1"/>
        <w:numPr>
          <w:ilvl w:val="0"/>
          <w:numId w:val="0"/>
        </w:numPr>
        <w:ind w:left="432" w:hanging="432"/>
        <w:rPr>
          <w:rStyle w:val="IntenseEmphasis"/>
          <w:color w:val="FFFFFF" w:themeColor="background1"/>
          <w:sz w:val="28"/>
          <w:szCs w:val="28"/>
        </w:rPr>
      </w:pPr>
      <w:r w:rsidRPr="0089065E">
        <w:rPr>
          <w:rStyle w:val="IntenseEmphasis"/>
          <w:color w:val="FFFFFF" w:themeColor="background1"/>
          <w:sz w:val="28"/>
          <w:szCs w:val="28"/>
        </w:rPr>
        <w:t>S</w:t>
      </w:r>
      <w:r w:rsidR="00E17E72">
        <w:rPr>
          <w:rStyle w:val="IntenseEmphasis"/>
          <w:color w:val="FFFFFF" w:themeColor="background1"/>
          <w:sz w:val="28"/>
          <w:szCs w:val="28"/>
        </w:rPr>
        <w:t>UMMARY</w:t>
      </w:r>
    </w:p>
    <w:p w14:paraId="3C7B6983" w14:textId="3DE6CD2C" w:rsidR="004B1D04" w:rsidRPr="00B907DC" w:rsidRDefault="00493C56" w:rsidP="00B907DC">
      <w:pPr>
        <w:pStyle w:val="ListParagraph"/>
        <w:numPr>
          <w:ilvl w:val="0"/>
          <w:numId w:val="18"/>
        </w:numPr>
        <w:spacing w:line="360" w:lineRule="auto"/>
        <w:rPr>
          <w:rFonts w:cstheme="minorHAnsi"/>
          <w:color w:val="000000" w:themeColor="text1"/>
          <w:szCs w:val="22"/>
        </w:rPr>
      </w:pPr>
      <w:r w:rsidRPr="00B907DC">
        <w:rPr>
          <w:b/>
          <w:bCs/>
          <w:color w:val="000000" w:themeColor="text1"/>
          <w:szCs w:val="22"/>
        </w:rPr>
        <w:t>Data Extraction and Cleaning in R :</w:t>
      </w:r>
      <w:r w:rsidRPr="00B907DC">
        <w:rPr>
          <w:color w:val="000000" w:themeColor="text1"/>
          <w:szCs w:val="22"/>
        </w:rPr>
        <w:t xml:space="preserve"> The English Longitudinal Study dataset was accessed using the UK Data Archive. From this, data on </w:t>
      </w:r>
      <w:r w:rsidR="004B1D04" w:rsidRPr="00B907DC">
        <w:rPr>
          <w:color w:val="000000" w:themeColor="text1"/>
          <w:szCs w:val="22"/>
        </w:rPr>
        <w:t xml:space="preserve">fruit and vegetable (FV) intake </w:t>
      </w:r>
      <w:r w:rsidRPr="00B907DC">
        <w:rPr>
          <w:color w:val="000000" w:themeColor="text1"/>
          <w:szCs w:val="22"/>
        </w:rPr>
        <w:t xml:space="preserve">was extracted and cleaned using R. First, </w:t>
      </w:r>
      <w:r w:rsidR="004B1D04" w:rsidRPr="00B907DC">
        <w:rPr>
          <w:color w:val="000000" w:themeColor="text1"/>
          <w:szCs w:val="22"/>
        </w:rPr>
        <w:t>FV intake</w:t>
      </w:r>
      <w:r w:rsidRPr="00B907DC">
        <w:rPr>
          <w:color w:val="000000" w:themeColor="text1"/>
          <w:szCs w:val="22"/>
        </w:rPr>
        <w:t xml:space="preserve"> data was extracted from ELSA Waves 3-9 as no </w:t>
      </w:r>
      <w:r w:rsidR="00C7255E">
        <w:rPr>
          <w:color w:val="000000" w:themeColor="text1"/>
          <w:szCs w:val="22"/>
        </w:rPr>
        <w:t xml:space="preserve">FV </w:t>
      </w:r>
      <w:r w:rsidRPr="00B907DC">
        <w:rPr>
          <w:color w:val="000000" w:themeColor="text1"/>
          <w:szCs w:val="22"/>
        </w:rPr>
        <w:t>data was collected in Waves 1 and 2.</w:t>
      </w:r>
      <w:r w:rsidR="004B1D04" w:rsidRPr="00B907DC">
        <w:rPr>
          <w:color w:val="000000" w:themeColor="text1"/>
          <w:szCs w:val="22"/>
        </w:rPr>
        <w:t xml:space="preserve"> Next, the data collected in different waves was re-coded to ensure cross-wave symmetry.</w:t>
      </w:r>
      <w:r w:rsidRPr="00B907DC">
        <w:rPr>
          <w:color w:val="000000" w:themeColor="text1"/>
          <w:szCs w:val="22"/>
        </w:rPr>
        <w:t xml:space="preserve"> </w:t>
      </w:r>
      <w:r w:rsidR="004B1D04" w:rsidRPr="00B907DC">
        <w:rPr>
          <w:color w:val="000000" w:themeColor="text1"/>
          <w:szCs w:val="22"/>
        </w:rPr>
        <w:t>Since coding for Waves 3 and 4 was different from Waves 5-9, data from the former Waves was recoded to standardise FV intake data across waves (details provided in Section</w:t>
      </w:r>
      <w:r w:rsidR="00B907DC" w:rsidRPr="00B907DC">
        <w:rPr>
          <w:color w:val="000000" w:themeColor="text1"/>
          <w:szCs w:val="22"/>
        </w:rPr>
        <w:t xml:space="preserve"> 2.1)</w:t>
      </w:r>
      <w:r w:rsidR="004B1D04" w:rsidRPr="00B907DC">
        <w:rPr>
          <w:color w:val="000000" w:themeColor="text1"/>
          <w:szCs w:val="22"/>
        </w:rPr>
        <w:t xml:space="preserve"> </w:t>
      </w:r>
      <w:r w:rsidRPr="00B907DC">
        <w:rPr>
          <w:color w:val="000000" w:themeColor="text1"/>
          <w:szCs w:val="22"/>
        </w:rPr>
        <w:t xml:space="preserve">. Finally, </w:t>
      </w:r>
      <w:r w:rsidR="004B1D04" w:rsidRPr="00B907DC">
        <w:rPr>
          <w:color w:val="000000" w:themeColor="text1"/>
          <w:szCs w:val="22"/>
        </w:rPr>
        <w:t>FV intake</w:t>
      </w:r>
      <w:r w:rsidRPr="00B907DC">
        <w:rPr>
          <w:color w:val="000000" w:themeColor="text1"/>
          <w:szCs w:val="22"/>
        </w:rPr>
        <w:t xml:space="preserve"> data in each Wave was categorised to </w:t>
      </w:r>
      <w:r w:rsidR="004B1D04" w:rsidRPr="00B907DC">
        <w:rPr>
          <w:color w:val="000000" w:themeColor="text1"/>
          <w:szCs w:val="22"/>
        </w:rPr>
        <w:t>five</w:t>
      </w:r>
      <w:r w:rsidRPr="00B907DC">
        <w:rPr>
          <w:color w:val="000000" w:themeColor="text1"/>
          <w:szCs w:val="22"/>
        </w:rPr>
        <w:t xml:space="preserve"> levels : </w:t>
      </w:r>
      <w:r w:rsidR="004B1D04" w:rsidRPr="00B907DC">
        <w:rPr>
          <w:color w:val="000000" w:themeColor="text1"/>
          <w:szCs w:val="22"/>
        </w:rPr>
        <w:t xml:space="preserve">(≥0–2.5, ≥2.5–5, ≥5–7.5, ≥7.5–10, and &gt;10 portions of 80 g per day). </w:t>
      </w:r>
      <w:r w:rsidR="004B1D04" w:rsidRPr="00B907DC">
        <w:rPr>
          <w:rFonts w:cstheme="minorHAnsi"/>
          <w:color w:val="000000" w:themeColor="text1"/>
          <w:szCs w:val="22"/>
        </w:rPr>
        <w:t xml:space="preserve">For a summary of the FV intake data, refer to the file </w:t>
      </w:r>
      <w:r w:rsidR="004B1D04" w:rsidRPr="00B907DC">
        <w:rPr>
          <w:rFonts w:cstheme="minorHAnsi"/>
          <w:b/>
          <w:bCs/>
          <w:color w:val="000000" w:themeColor="text1"/>
          <w:szCs w:val="22"/>
        </w:rPr>
        <w:t>‘Descriptives_Fruit_Veg.doc’</w:t>
      </w:r>
      <w:r w:rsidR="004B1D04" w:rsidRPr="00B907DC">
        <w:rPr>
          <w:rFonts w:cstheme="minorHAnsi"/>
          <w:color w:val="000000" w:themeColor="text1"/>
          <w:szCs w:val="22"/>
        </w:rPr>
        <w:t>.</w:t>
      </w:r>
    </w:p>
    <w:p w14:paraId="500D4871" w14:textId="658BAD04" w:rsidR="00493C56" w:rsidRPr="00B907DC" w:rsidRDefault="00493C56" w:rsidP="00B907DC">
      <w:pPr>
        <w:pStyle w:val="ListParagraph"/>
        <w:spacing w:line="360" w:lineRule="auto"/>
        <w:rPr>
          <w:rFonts w:cstheme="minorHAnsi"/>
          <w:color w:val="FF0000"/>
          <w:szCs w:val="22"/>
        </w:rPr>
      </w:pPr>
    </w:p>
    <w:p w14:paraId="0B74A384" w14:textId="4EF6F5FD" w:rsidR="004B1D04" w:rsidRPr="00B907DC" w:rsidRDefault="004B1D04" w:rsidP="00B907DC">
      <w:pPr>
        <w:pStyle w:val="ListParagraph"/>
        <w:numPr>
          <w:ilvl w:val="0"/>
          <w:numId w:val="18"/>
        </w:numPr>
        <w:spacing w:line="360" w:lineRule="auto"/>
        <w:rPr>
          <w:rFonts w:cstheme="minorHAnsi"/>
          <w:color w:val="000000" w:themeColor="text1"/>
          <w:szCs w:val="22"/>
        </w:rPr>
      </w:pPr>
      <w:r w:rsidRPr="00B907DC">
        <w:rPr>
          <w:rFonts w:cstheme="minorHAnsi"/>
          <w:b/>
          <w:bCs/>
          <w:color w:val="000000" w:themeColor="text1"/>
          <w:szCs w:val="22"/>
        </w:rPr>
        <w:t xml:space="preserve">Latent Class Analysis in </w:t>
      </w:r>
      <w:proofErr w:type="spellStart"/>
      <w:r w:rsidRPr="00B907DC">
        <w:rPr>
          <w:rFonts w:cstheme="minorHAnsi"/>
          <w:b/>
          <w:bCs/>
          <w:color w:val="000000" w:themeColor="text1"/>
          <w:szCs w:val="22"/>
        </w:rPr>
        <w:t>MPlus</w:t>
      </w:r>
      <w:proofErr w:type="spellEnd"/>
      <w:r w:rsidRPr="00B907DC">
        <w:rPr>
          <w:rFonts w:cstheme="minorHAnsi"/>
          <w:b/>
          <w:bCs/>
          <w:color w:val="000000" w:themeColor="text1"/>
          <w:szCs w:val="22"/>
        </w:rPr>
        <w:t xml:space="preserve"> : </w:t>
      </w:r>
      <w:r w:rsidRPr="00B907DC">
        <w:rPr>
          <w:rFonts w:cstheme="minorHAnsi"/>
          <w:color w:val="000000" w:themeColor="text1"/>
          <w:szCs w:val="22"/>
        </w:rPr>
        <w:t xml:space="preserve">Latent class analysis (LCA) was used to estimate latent classes/subgroups based on participants’ </w:t>
      </w:r>
      <w:r w:rsidR="00C7255E">
        <w:rPr>
          <w:rFonts w:cstheme="minorHAnsi"/>
          <w:color w:val="000000" w:themeColor="text1"/>
          <w:szCs w:val="22"/>
        </w:rPr>
        <w:t>FV</w:t>
      </w:r>
      <w:r w:rsidRPr="00B907DC">
        <w:rPr>
          <w:rFonts w:cstheme="minorHAnsi"/>
          <w:color w:val="000000" w:themeColor="text1"/>
          <w:szCs w:val="22"/>
        </w:rPr>
        <w:t xml:space="preserve"> trajectories between Waves 3 to 9. LCA uses maximum likelihood estimation for modelling the data. This method does not involve any imputations for missing data and treats all missing values as part of the model. This also holds true for cases where missingness is a function of observed outcomes or covariates.</w:t>
      </w:r>
    </w:p>
    <w:p w14:paraId="28A0ED12" w14:textId="77777777" w:rsidR="00493C56" w:rsidRPr="00B907DC" w:rsidRDefault="00493C56" w:rsidP="00B907DC">
      <w:pPr>
        <w:pStyle w:val="NormalWeb"/>
        <w:numPr>
          <w:ilvl w:val="0"/>
          <w:numId w:val="18"/>
        </w:numPr>
        <w:spacing w:line="360" w:lineRule="auto"/>
        <w:rPr>
          <w:rFonts w:asciiTheme="minorHAnsi" w:hAnsiTheme="minorHAnsi" w:cstheme="minorHAnsi"/>
          <w:color w:val="000000" w:themeColor="text1"/>
          <w:sz w:val="22"/>
          <w:szCs w:val="22"/>
        </w:rPr>
      </w:pPr>
      <w:r w:rsidRPr="00B907DC">
        <w:rPr>
          <w:rFonts w:asciiTheme="minorHAnsi" w:hAnsiTheme="minorHAnsi" w:cstheme="minorHAnsi"/>
          <w:b/>
          <w:bCs/>
          <w:color w:val="000000" w:themeColor="text1"/>
          <w:sz w:val="22"/>
          <w:szCs w:val="22"/>
        </w:rPr>
        <w:t xml:space="preserve">Latent Class Analysis in </w:t>
      </w:r>
      <w:proofErr w:type="spellStart"/>
      <w:r w:rsidRPr="00B907DC">
        <w:rPr>
          <w:rFonts w:asciiTheme="minorHAnsi" w:hAnsiTheme="minorHAnsi" w:cstheme="minorHAnsi"/>
          <w:b/>
          <w:bCs/>
          <w:color w:val="000000" w:themeColor="text1"/>
          <w:sz w:val="22"/>
          <w:szCs w:val="22"/>
        </w:rPr>
        <w:t>MPlus</w:t>
      </w:r>
      <w:proofErr w:type="spellEnd"/>
      <w:r w:rsidRPr="00B907DC">
        <w:rPr>
          <w:rFonts w:asciiTheme="minorHAnsi" w:hAnsiTheme="minorHAnsi" w:cstheme="minorHAnsi"/>
          <w:b/>
          <w:bCs/>
          <w:color w:val="000000" w:themeColor="text1"/>
          <w:sz w:val="22"/>
          <w:szCs w:val="22"/>
        </w:rPr>
        <w:t xml:space="preserve"> using weighted data : </w:t>
      </w:r>
      <w:r w:rsidRPr="00B907DC">
        <w:rPr>
          <w:rFonts w:asciiTheme="minorHAnsi" w:hAnsiTheme="minorHAnsi" w:cstheme="minorHAnsi"/>
          <w:color w:val="000000" w:themeColor="text1"/>
          <w:sz w:val="22"/>
          <w:szCs w:val="22"/>
        </w:rPr>
        <w:t xml:space="preserve">LCA was conducted using wave 9 weights, that calculated weights for 4,848 core members who responded to all six waves since Wave 4. </w:t>
      </w:r>
    </w:p>
    <w:p w14:paraId="40B39319" w14:textId="77777777" w:rsidR="00493C56" w:rsidRPr="00B907DC" w:rsidRDefault="00493C56" w:rsidP="00B907DC">
      <w:pPr>
        <w:spacing w:line="360" w:lineRule="auto"/>
        <w:rPr>
          <w:rFonts w:asciiTheme="minorHAnsi" w:hAnsiTheme="minorHAnsi" w:cstheme="minorHAnsi"/>
          <w:b/>
          <w:bCs/>
          <w:color w:val="000000" w:themeColor="text1"/>
          <w:sz w:val="22"/>
          <w:szCs w:val="22"/>
        </w:rPr>
      </w:pPr>
      <w:r w:rsidRPr="00B907DC">
        <w:rPr>
          <w:rFonts w:asciiTheme="minorHAnsi" w:hAnsiTheme="minorHAnsi" w:cstheme="minorHAnsi"/>
          <w:b/>
          <w:bCs/>
          <w:color w:val="000000" w:themeColor="text1"/>
          <w:sz w:val="22"/>
          <w:szCs w:val="22"/>
        </w:rPr>
        <w:t>Note : In the ELSA dataset, questions on health behaviours were asked to all participants and no exclusions were made based on any given criteria.</w:t>
      </w:r>
    </w:p>
    <w:p w14:paraId="441EEB77" w14:textId="77777777" w:rsidR="00493C56" w:rsidRPr="00B907DC" w:rsidRDefault="00493C56" w:rsidP="00B907DC">
      <w:pPr>
        <w:spacing w:line="360" w:lineRule="auto"/>
        <w:rPr>
          <w:rStyle w:val="IntenseEmphasis"/>
          <w:rFonts w:asciiTheme="minorHAnsi" w:hAnsiTheme="minorHAnsi"/>
          <w:color w:val="FF0000"/>
          <w:sz w:val="22"/>
          <w:szCs w:val="22"/>
        </w:rPr>
      </w:pPr>
    </w:p>
    <w:p w14:paraId="713C15B6" w14:textId="77777777" w:rsidR="00493C56" w:rsidRPr="00B907DC" w:rsidRDefault="00493C56" w:rsidP="00B907DC">
      <w:pPr>
        <w:spacing w:line="360" w:lineRule="auto"/>
        <w:rPr>
          <w:rStyle w:val="IntenseEmphasis"/>
          <w:rFonts w:asciiTheme="minorHAnsi" w:hAnsiTheme="minorHAnsi"/>
          <w:color w:val="FF0000"/>
          <w:sz w:val="22"/>
          <w:szCs w:val="22"/>
        </w:rPr>
      </w:pPr>
    </w:p>
    <w:p w14:paraId="2919CD05" w14:textId="77777777" w:rsidR="00493C56" w:rsidRPr="00B907DC" w:rsidRDefault="00493C56" w:rsidP="00B907DC">
      <w:pPr>
        <w:spacing w:line="360" w:lineRule="auto"/>
        <w:rPr>
          <w:rStyle w:val="IntenseEmphasis"/>
          <w:rFonts w:asciiTheme="minorHAnsi" w:hAnsiTheme="minorHAnsi"/>
          <w:color w:val="000000" w:themeColor="text1"/>
          <w:sz w:val="22"/>
          <w:szCs w:val="22"/>
        </w:rPr>
      </w:pPr>
    </w:p>
    <w:p w14:paraId="5DDB13DA" w14:textId="77777777" w:rsidR="00493C56" w:rsidRPr="00B907DC" w:rsidRDefault="00493C56" w:rsidP="00B907DC">
      <w:pPr>
        <w:spacing w:line="360" w:lineRule="auto"/>
        <w:rPr>
          <w:rStyle w:val="IntenseEmphasis"/>
          <w:rFonts w:asciiTheme="minorHAnsi" w:hAnsiTheme="minorHAnsi"/>
          <w:color w:val="000000" w:themeColor="text1"/>
          <w:sz w:val="22"/>
          <w:szCs w:val="22"/>
        </w:rPr>
      </w:pPr>
    </w:p>
    <w:p w14:paraId="389586A2" w14:textId="77777777" w:rsidR="00493C56" w:rsidRPr="00B907DC" w:rsidRDefault="00493C56" w:rsidP="00B907DC">
      <w:pPr>
        <w:pStyle w:val="Heading1"/>
        <w:numPr>
          <w:ilvl w:val="0"/>
          <w:numId w:val="0"/>
        </w:numPr>
        <w:spacing w:line="360" w:lineRule="auto"/>
      </w:pPr>
      <w:r w:rsidRPr="00B907DC">
        <w:lastRenderedPageBreak/>
        <w:t xml:space="preserve">1. Data Cleaning in R </w:t>
      </w:r>
    </w:p>
    <w:p w14:paraId="5B5AD908" w14:textId="77777777" w:rsidR="00493C56" w:rsidRPr="00B907DC" w:rsidRDefault="00493C56" w:rsidP="00B907DC">
      <w:pPr>
        <w:spacing w:line="360" w:lineRule="auto"/>
        <w:rPr>
          <w:rFonts w:asciiTheme="minorHAnsi" w:hAnsiTheme="minorHAnsi"/>
          <w:b/>
          <w:bCs/>
          <w:sz w:val="22"/>
          <w:szCs w:val="22"/>
        </w:rPr>
      </w:pPr>
      <w:r w:rsidRPr="00B907DC">
        <w:rPr>
          <w:rFonts w:asciiTheme="minorHAnsi" w:hAnsiTheme="minorHAnsi"/>
          <w:sz w:val="22"/>
          <w:szCs w:val="22"/>
        </w:rPr>
        <w:t xml:space="preserve">The root folder containing all the data in the document is </w:t>
      </w:r>
      <w:r w:rsidRPr="00B907DC">
        <w:rPr>
          <w:rFonts w:asciiTheme="minorHAnsi" w:hAnsiTheme="minorHAnsi"/>
          <w:b/>
          <w:bCs/>
          <w:sz w:val="22"/>
          <w:szCs w:val="22"/>
        </w:rPr>
        <w:t>‘</w:t>
      </w:r>
      <w:proofErr w:type="spellStart"/>
      <w:r w:rsidRPr="00B907DC">
        <w:rPr>
          <w:rFonts w:asciiTheme="minorHAnsi" w:hAnsiTheme="minorHAnsi"/>
          <w:b/>
          <w:bCs/>
          <w:sz w:val="22"/>
          <w:szCs w:val="22"/>
        </w:rPr>
        <w:t>ELSA_Data</w:t>
      </w:r>
      <w:proofErr w:type="spellEnd"/>
      <w:r w:rsidRPr="00B907DC">
        <w:rPr>
          <w:rFonts w:asciiTheme="minorHAnsi" w:hAnsiTheme="minorHAnsi"/>
          <w:b/>
          <w:bCs/>
          <w:sz w:val="22"/>
          <w:szCs w:val="22"/>
        </w:rPr>
        <w:t>’</w:t>
      </w:r>
    </w:p>
    <w:p w14:paraId="4744DC20" w14:textId="77777777" w:rsidR="00493C56" w:rsidRPr="00B907DC" w:rsidRDefault="00493C56" w:rsidP="00B907DC">
      <w:pPr>
        <w:spacing w:line="360" w:lineRule="auto"/>
        <w:rPr>
          <w:rFonts w:asciiTheme="minorHAnsi" w:hAnsiTheme="minorHAnsi"/>
          <w:sz w:val="22"/>
          <w:szCs w:val="22"/>
        </w:rPr>
      </w:pPr>
      <w:r w:rsidRPr="00B907DC">
        <w:rPr>
          <w:rFonts w:asciiTheme="minorHAnsi" w:hAnsiTheme="minorHAnsi"/>
          <w:sz w:val="22"/>
          <w:szCs w:val="22"/>
        </w:rPr>
        <w:t xml:space="preserve">The main file directory for the data processed in this project is </w:t>
      </w:r>
      <w:r w:rsidRPr="00B907DC">
        <w:rPr>
          <w:rFonts w:asciiTheme="minorHAnsi" w:hAnsiTheme="minorHAnsi"/>
          <w:b/>
          <w:bCs/>
          <w:sz w:val="22"/>
          <w:szCs w:val="22"/>
        </w:rPr>
        <w:t>‘</w:t>
      </w:r>
      <w:proofErr w:type="spellStart"/>
      <w:r w:rsidRPr="00B907DC">
        <w:rPr>
          <w:rFonts w:asciiTheme="minorHAnsi" w:hAnsiTheme="minorHAnsi"/>
          <w:b/>
          <w:bCs/>
          <w:sz w:val="22"/>
          <w:szCs w:val="22"/>
        </w:rPr>
        <w:t>ELSA_Data.Proj</w:t>
      </w:r>
      <w:proofErr w:type="spellEnd"/>
      <w:r w:rsidRPr="00B907DC">
        <w:rPr>
          <w:rFonts w:asciiTheme="minorHAnsi" w:hAnsiTheme="minorHAnsi"/>
          <w:b/>
          <w:bCs/>
          <w:sz w:val="22"/>
          <w:szCs w:val="22"/>
        </w:rPr>
        <w:t>’</w:t>
      </w:r>
      <w:r w:rsidRPr="00B907DC">
        <w:rPr>
          <w:rFonts w:asciiTheme="minorHAnsi" w:hAnsiTheme="minorHAnsi"/>
          <w:sz w:val="22"/>
          <w:szCs w:val="22"/>
        </w:rPr>
        <w:t>. When using R, start here.</w:t>
      </w:r>
    </w:p>
    <w:p w14:paraId="37BD97C2" w14:textId="36F2B966" w:rsidR="00493C56" w:rsidRPr="00B907DC" w:rsidRDefault="00493C56" w:rsidP="00B907DC">
      <w:pPr>
        <w:spacing w:line="360" w:lineRule="auto"/>
        <w:rPr>
          <w:rFonts w:asciiTheme="minorHAnsi" w:hAnsiTheme="minorHAnsi"/>
          <w:b/>
          <w:bCs/>
          <w:sz w:val="22"/>
          <w:szCs w:val="22"/>
        </w:rPr>
      </w:pPr>
      <w:r w:rsidRPr="00B907DC">
        <w:rPr>
          <w:rFonts w:asciiTheme="minorHAnsi" w:hAnsiTheme="minorHAnsi"/>
          <w:sz w:val="22"/>
          <w:szCs w:val="22"/>
        </w:rPr>
        <w:t xml:space="preserve">All data on fruit and vegetable intake is stored in the folder </w:t>
      </w:r>
      <w:r w:rsidRPr="00B907DC">
        <w:rPr>
          <w:rFonts w:asciiTheme="minorHAnsi" w:hAnsiTheme="minorHAnsi"/>
          <w:b/>
          <w:bCs/>
          <w:sz w:val="22"/>
          <w:szCs w:val="22"/>
        </w:rPr>
        <w:t>“</w:t>
      </w:r>
      <w:proofErr w:type="spellStart"/>
      <w:r w:rsidRPr="00B907DC">
        <w:rPr>
          <w:rFonts w:asciiTheme="minorHAnsi" w:hAnsiTheme="minorHAnsi"/>
          <w:b/>
          <w:bCs/>
          <w:sz w:val="22"/>
          <w:szCs w:val="22"/>
        </w:rPr>
        <w:t>Fruit_Veg_Intake</w:t>
      </w:r>
      <w:proofErr w:type="spellEnd"/>
      <w:r w:rsidRPr="00B907DC">
        <w:rPr>
          <w:rFonts w:asciiTheme="minorHAnsi" w:hAnsiTheme="minorHAnsi"/>
          <w:b/>
          <w:bCs/>
          <w:sz w:val="22"/>
          <w:szCs w:val="22"/>
        </w:rPr>
        <w:t xml:space="preserve">” </w:t>
      </w:r>
      <w:r w:rsidRPr="00B907DC">
        <w:rPr>
          <w:rFonts w:asciiTheme="minorHAnsi" w:hAnsiTheme="minorHAnsi"/>
          <w:sz w:val="22"/>
          <w:szCs w:val="22"/>
        </w:rPr>
        <w:t xml:space="preserve">and all R scripts for processing data on fruit and vegetable intake are stored in the </w:t>
      </w:r>
      <w:r w:rsidRPr="00B907DC">
        <w:rPr>
          <w:rFonts w:asciiTheme="minorHAnsi" w:hAnsiTheme="minorHAnsi"/>
          <w:b/>
          <w:bCs/>
          <w:sz w:val="22"/>
          <w:szCs w:val="22"/>
        </w:rPr>
        <w:t>‘Scripts’</w:t>
      </w:r>
      <w:r w:rsidRPr="00B907DC">
        <w:rPr>
          <w:rFonts w:asciiTheme="minorHAnsi" w:hAnsiTheme="minorHAnsi"/>
          <w:sz w:val="22"/>
          <w:szCs w:val="22"/>
        </w:rPr>
        <w:t xml:space="preserve"> folder.</w:t>
      </w:r>
    </w:p>
    <w:p w14:paraId="00BE10CE" w14:textId="77777777" w:rsidR="00493C56" w:rsidRPr="00B907DC" w:rsidRDefault="00493C56" w:rsidP="00B907DC">
      <w:pPr>
        <w:spacing w:line="360" w:lineRule="auto"/>
        <w:rPr>
          <w:rFonts w:asciiTheme="minorHAnsi" w:hAnsiTheme="minorHAnsi"/>
          <w:sz w:val="22"/>
          <w:szCs w:val="22"/>
        </w:rPr>
      </w:pPr>
    </w:p>
    <w:p w14:paraId="14A55C09" w14:textId="7D7519E3" w:rsidR="00493C56" w:rsidRPr="00B907DC" w:rsidRDefault="00493C56" w:rsidP="00B907DC">
      <w:pPr>
        <w:pStyle w:val="Heading2"/>
        <w:spacing w:line="360" w:lineRule="auto"/>
      </w:pPr>
      <w:r w:rsidRPr="00B907DC">
        <w:t>Load Data files from ELSA Waves 3-</w:t>
      </w:r>
      <w:r w:rsidR="002977F5" w:rsidRPr="00B907DC">
        <w:t>8</w:t>
      </w:r>
    </w:p>
    <w:p w14:paraId="79E2CDA5" w14:textId="77777777" w:rsidR="004B1D04" w:rsidRPr="00B907DC" w:rsidRDefault="004B1D04" w:rsidP="00B907DC">
      <w:pPr>
        <w:spacing w:line="360" w:lineRule="auto"/>
        <w:rPr>
          <w:rFonts w:asciiTheme="minorHAnsi" w:hAnsiTheme="minorHAnsi"/>
          <w:sz w:val="22"/>
          <w:szCs w:val="22"/>
        </w:rPr>
      </w:pPr>
    </w:p>
    <w:p w14:paraId="26C87CB8" w14:textId="34AA0732" w:rsidR="00493C56" w:rsidRPr="00B907DC" w:rsidRDefault="00493C56" w:rsidP="00B907DC">
      <w:pPr>
        <w:spacing w:line="360" w:lineRule="auto"/>
        <w:rPr>
          <w:rFonts w:asciiTheme="minorHAnsi" w:hAnsiTheme="minorHAnsi"/>
          <w:sz w:val="22"/>
          <w:szCs w:val="22"/>
        </w:rPr>
      </w:pPr>
      <w:r w:rsidRPr="00B907DC">
        <w:rPr>
          <w:rFonts w:asciiTheme="minorHAnsi" w:hAnsiTheme="minorHAnsi"/>
          <w:sz w:val="22"/>
          <w:szCs w:val="22"/>
        </w:rPr>
        <w:t xml:space="preserve">Files </w:t>
      </w:r>
      <w:r w:rsidR="002977F5" w:rsidRPr="00B907DC">
        <w:rPr>
          <w:rFonts w:asciiTheme="minorHAnsi" w:hAnsiTheme="minorHAnsi"/>
          <w:sz w:val="22"/>
          <w:szCs w:val="22"/>
        </w:rPr>
        <w:t>accessed:</w:t>
      </w:r>
      <w:r w:rsidRPr="00B907DC">
        <w:rPr>
          <w:rFonts w:asciiTheme="minorHAnsi" w:hAnsiTheme="minorHAnsi"/>
          <w:sz w:val="22"/>
          <w:szCs w:val="22"/>
        </w:rPr>
        <w:t xml:space="preserve"> </w:t>
      </w:r>
    </w:p>
    <w:p w14:paraId="74656234" w14:textId="645FE301" w:rsidR="00493C56" w:rsidRPr="00B907DC" w:rsidRDefault="002977F5" w:rsidP="00B907DC">
      <w:pPr>
        <w:pStyle w:val="ListParagraph"/>
        <w:numPr>
          <w:ilvl w:val="0"/>
          <w:numId w:val="6"/>
        </w:numPr>
        <w:spacing w:line="360" w:lineRule="auto"/>
        <w:rPr>
          <w:b/>
          <w:bCs/>
          <w:szCs w:val="22"/>
        </w:rPr>
      </w:pPr>
      <w:r w:rsidRPr="00B907DC">
        <w:rPr>
          <w:szCs w:val="22"/>
        </w:rPr>
        <w:t>Wave 3</w:t>
      </w:r>
      <w:r w:rsidR="00493C56" w:rsidRPr="00B907DC">
        <w:rPr>
          <w:szCs w:val="22"/>
        </w:rPr>
        <w:t xml:space="preserve"> :</w:t>
      </w:r>
      <w:r w:rsidR="00493C56" w:rsidRPr="00B907DC">
        <w:rPr>
          <w:b/>
          <w:bCs/>
          <w:szCs w:val="22"/>
        </w:rPr>
        <w:t xml:space="preserve"> </w:t>
      </w:r>
      <w:r w:rsidRPr="00B907DC">
        <w:rPr>
          <w:b/>
          <w:bCs/>
          <w:szCs w:val="22"/>
        </w:rPr>
        <w:t>‘wave_3_elsa_data_v4.tab’</w:t>
      </w:r>
    </w:p>
    <w:p w14:paraId="0B123DDF" w14:textId="17A36DE3" w:rsidR="002977F5" w:rsidRPr="00B907DC" w:rsidRDefault="002977F5" w:rsidP="00B907DC">
      <w:pPr>
        <w:pStyle w:val="ListParagraph"/>
        <w:numPr>
          <w:ilvl w:val="0"/>
          <w:numId w:val="6"/>
        </w:numPr>
        <w:spacing w:line="360" w:lineRule="auto"/>
        <w:rPr>
          <w:b/>
          <w:bCs/>
          <w:szCs w:val="22"/>
        </w:rPr>
      </w:pPr>
      <w:r w:rsidRPr="00B907DC">
        <w:rPr>
          <w:szCs w:val="22"/>
        </w:rPr>
        <w:t>Wave 4 :</w:t>
      </w:r>
      <w:r w:rsidRPr="00B907DC">
        <w:rPr>
          <w:b/>
          <w:bCs/>
          <w:szCs w:val="22"/>
        </w:rPr>
        <w:t xml:space="preserve">  ‘wave_4_elsa_data_v3.tab’</w:t>
      </w:r>
    </w:p>
    <w:p w14:paraId="3AE63850" w14:textId="235DD40F" w:rsidR="002977F5" w:rsidRPr="00B907DC" w:rsidRDefault="002977F5" w:rsidP="00B907DC">
      <w:pPr>
        <w:pStyle w:val="ListParagraph"/>
        <w:numPr>
          <w:ilvl w:val="0"/>
          <w:numId w:val="6"/>
        </w:numPr>
        <w:spacing w:line="360" w:lineRule="auto"/>
        <w:rPr>
          <w:b/>
          <w:bCs/>
          <w:szCs w:val="22"/>
        </w:rPr>
      </w:pPr>
      <w:r w:rsidRPr="00B907DC">
        <w:rPr>
          <w:szCs w:val="22"/>
        </w:rPr>
        <w:t>Wave 5 :</w:t>
      </w:r>
      <w:r w:rsidRPr="00B907DC">
        <w:rPr>
          <w:b/>
          <w:bCs/>
          <w:szCs w:val="22"/>
        </w:rPr>
        <w:t xml:space="preserve"> ‘wave_5_elsa_data_v4.tab’</w:t>
      </w:r>
    </w:p>
    <w:p w14:paraId="5063E000" w14:textId="49506A88" w:rsidR="002977F5" w:rsidRPr="00B907DC" w:rsidRDefault="002977F5" w:rsidP="00B907DC">
      <w:pPr>
        <w:pStyle w:val="ListParagraph"/>
        <w:numPr>
          <w:ilvl w:val="0"/>
          <w:numId w:val="6"/>
        </w:numPr>
        <w:spacing w:line="360" w:lineRule="auto"/>
        <w:rPr>
          <w:b/>
          <w:bCs/>
          <w:szCs w:val="22"/>
        </w:rPr>
      </w:pPr>
      <w:r w:rsidRPr="00B907DC">
        <w:rPr>
          <w:szCs w:val="22"/>
        </w:rPr>
        <w:t>Wave 6 :</w:t>
      </w:r>
      <w:r w:rsidRPr="00B907DC">
        <w:rPr>
          <w:b/>
          <w:bCs/>
          <w:szCs w:val="22"/>
        </w:rPr>
        <w:t xml:space="preserve"> ‘wave_6_elsa_data_v2.tab’</w:t>
      </w:r>
    </w:p>
    <w:p w14:paraId="70754A0B" w14:textId="2485481B" w:rsidR="00493C56" w:rsidRPr="00B907DC" w:rsidRDefault="00493C56" w:rsidP="00B907DC">
      <w:pPr>
        <w:pStyle w:val="ListParagraph"/>
        <w:numPr>
          <w:ilvl w:val="0"/>
          <w:numId w:val="6"/>
        </w:numPr>
        <w:spacing w:line="360" w:lineRule="auto"/>
        <w:rPr>
          <w:b/>
          <w:bCs/>
          <w:szCs w:val="22"/>
        </w:rPr>
      </w:pPr>
      <w:r w:rsidRPr="00B907DC">
        <w:rPr>
          <w:szCs w:val="22"/>
        </w:rPr>
        <w:t xml:space="preserve">Wave </w:t>
      </w:r>
      <w:r w:rsidR="002977F5" w:rsidRPr="00B907DC">
        <w:rPr>
          <w:szCs w:val="22"/>
        </w:rPr>
        <w:t>7</w:t>
      </w:r>
      <w:r w:rsidRPr="00B907DC">
        <w:rPr>
          <w:szCs w:val="22"/>
        </w:rPr>
        <w:t xml:space="preserve"> :</w:t>
      </w:r>
      <w:r w:rsidRPr="00B907DC">
        <w:rPr>
          <w:b/>
          <w:bCs/>
          <w:szCs w:val="22"/>
        </w:rPr>
        <w:t xml:space="preserve"> </w:t>
      </w:r>
      <w:r w:rsidR="002977F5" w:rsidRPr="00B907DC">
        <w:rPr>
          <w:b/>
          <w:bCs/>
          <w:szCs w:val="22"/>
        </w:rPr>
        <w:t>‘wave_7_elsa_data.tab’</w:t>
      </w:r>
    </w:p>
    <w:p w14:paraId="2495A1F8" w14:textId="4793975B" w:rsidR="002977F5" w:rsidRPr="00B907DC" w:rsidRDefault="00493C56" w:rsidP="00B907DC">
      <w:pPr>
        <w:pStyle w:val="ListParagraph"/>
        <w:numPr>
          <w:ilvl w:val="0"/>
          <w:numId w:val="6"/>
        </w:numPr>
        <w:spacing w:line="360" w:lineRule="auto"/>
        <w:rPr>
          <w:b/>
          <w:bCs/>
          <w:szCs w:val="22"/>
        </w:rPr>
      </w:pPr>
      <w:r w:rsidRPr="00B907DC">
        <w:rPr>
          <w:szCs w:val="22"/>
        </w:rPr>
        <w:t xml:space="preserve">Wave </w:t>
      </w:r>
      <w:r w:rsidR="002977F5" w:rsidRPr="00B907DC">
        <w:rPr>
          <w:szCs w:val="22"/>
        </w:rPr>
        <w:t>8</w:t>
      </w:r>
      <w:r w:rsidRPr="00B907DC">
        <w:rPr>
          <w:szCs w:val="22"/>
        </w:rPr>
        <w:t xml:space="preserve"> :</w:t>
      </w:r>
      <w:r w:rsidRPr="00B907DC">
        <w:rPr>
          <w:b/>
          <w:bCs/>
          <w:szCs w:val="22"/>
        </w:rPr>
        <w:t xml:space="preserve"> </w:t>
      </w:r>
      <w:r w:rsidR="002977F5" w:rsidRPr="00B907DC">
        <w:rPr>
          <w:b/>
          <w:bCs/>
          <w:szCs w:val="22"/>
        </w:rPr>
        <w:t>‘wave_8_elsa_data_eul_v2.tab’</w:t>
      </w:r>
    </w:p>
    <w:p w14:paraId="0F68A7E2" w14:textId="51918115" w:rsidR="00493C56" w:rsidRPr="00B907DC" w:rsidRDefault="00094930" w:rsidP="00B907DC">
      <w:pPr>
        <w:pStyle w:val="ListParagraph"/>
        <w:numPr>
          <w:ilvl w:val="0"/>
          <w:numId w:val="6"/>
        </w:numPr>
        <w:spacing w:line="360" w:lineRule="auto"/>
        <w:rPr>
          <w:b/>
          <w:bCs/>
          <w:szCs w:val="22"/>
        </w:rPr>
      </w:pPr>
      <w:r w:rsidRPr="00B907DC">
        <w:rPr>
          <w:szCs w:val="22"/>
        </w:rPr>
        <w:t>Wave 9 :</w:t>
      </w:r>
      <w:r w:rsidRPr="00B907DC">
        <w:rPr>
          <w:b/>
          <w:bCs/>
          <w:szCs w:val="22"/>
        </w:rPr>
        <w:t xml:space="preserve"> ‘wnutrition_elsa_wave9_id.tab</w:t>
      </w:r>
    </w:p>
    <w:p w14:paraId="3CFD4532" w14:textId="40027413" w:rsidR="00493C56" w:rsidRPr="00B907DC" w:rsidRDefault="004B1D04" w:rsidP="00B907DC">
      <w:pPr>
        <w:spacing w:line="360" w:lineRule="auto"/>
        <w:rPr>
          <w:rFonts w:asciiTheme="minorHAnsi" w:hAnsiTheme="minorHAnsi"/>
          <w:b/>
          <w:bCs/>
          <w:sz w:val="22"/>
          <w:szCs w:val="22"/>
        </w:rPr>
      </w:pPr>
      <w:r w:rsidRPr="00B907DC">
        <w:rPr>
          <w:rFonts w:asciiTheme="minorHAnsi" w:hAnsiTheme="minorHAnsi" w:cstheme="minorHAnsi"/>
          <w:sz w:val="22"/>
          <w:szCs w:val="22"/>
        </w:rPr>
        <w:t>Fruit and vegetable intake data was extracted from the aforementioned files.</w:t>
      </w:r>
    </w:p>
    <w:p w14:paraId="5B545C90" w14:textId="77777777" w:rsidR="00493C56" w:rsidRPr="00B907DC" w:rsidRDefault="00493C56" w:rsidP="00B907DC">
      <w:pPr>
        <w:pStyle w:val="Heading1"/>
        <w:spacing w:line="360" w:lineRule="auto"/>
      </w:pPr>
      <w:r w:rsidRPr="00B907DC">
        <w:t>Recoding extracted data in R</w:t>
      </w:r>
    </w:p>
    <w:p w14:paraId="70CA2DC7" w14:textId="77777777" w:rsidR="00493C56" w:rsidRPr="00B907DC" w:rsidRDefault="00493C56" w:rsidP="00B907DC">
      <w:pPr>
        <w:spacing w:line="360" w:lineRule="auto"/>
        <w:rPr>
          <w:rFonts w:asciiTheme="minorHAnsi" w:hAnsiTheme="minorHAnsi" w:cstheme="majorHAnsi"/>
          <w:color w:val="000000"/>
          <w:sz w:val="22"/>
          <w:szCs w:val="22"/>
        </w:rPr>
      </w:pPr>
    </w:p>
    <w:p w14:paraId="49D816D8" w14:textId="0D658AEE" w:rsidR="007559A4" w:rsidRPr="00B907DC" w:rsidRDefault="004B1D04" w:rsidP="007559A4">
      <w:pPr>
        <w:spacing w:line="360" w:lineRule="auto"/>
        <w:rPr>
          <w:rFonts w:asciiTheme="minorHAnsi" w:hAnsiTheme="minorHAnsi"/>
          <w:sz w:val="22"/>
          <w:szCs w:val="22"/>
        </w:rPr>
      </w:pPr>
      <w:r w:rsidRPr="00B907DC">
        <w:rPr>
          <w:rFonts w:asciiTheme="minorHAnsi" w:hAnsiTheme="minorHAnsi" w:cstheme="minorHAnsi"/>
          <w:color w:val="222222"/>
          <w:sz w:val="22"/>
          <w:szCs w:val="22"/>
          <w:shd w:val="clear" w:color="auto" w:fill="FFFFFF"/>
        </w:rPr>
        <w:t xml:space="preserve">At </w:t>
      </w:r>
      <w:r w:rsidR="00DF1405" w:rsidRPr="00B907DC">
        <w:rPr>
          <w:rFonts w:asciiTheme="minorHAnsi" w:hAnsiTheme="minorHAnsi" w:cstheme="minorHAnsi"/>
          <w:color w:val="222222"/>
          <w:sz w:val="22"/>
          <w:szCs w:val="22"/>
          <w:shd w:val="clear" w:color="auto" w:fill="FFFFFF"/>
        </w:rPr>
        <w:t>W</w:t>
      </w:r>
      <w:r w:rsidRPr="00B907DC">
        <w:rPr>
          <w:rFonts w:asciiTheme="minorHAnsi" w:hAnsiTheme="minorHAnsi" w:cstheme="minorHAnsi"/>
          <w:color w:val="222222"/>
          <w:sz w:val="22"/>
          <w:szCs w:val="22"/>
          <w:shd w:val="clear" w:color="auto" w:fill="FFFFFF"/>
        </w:rPr>
        <w:t xml:space="preserve">aves 3 and 4, diet was assessed with items such as ‘How much of the following did you eat yesterday’ with answers including ‘Average slices of a very large fruit, such as melon’ and ‘Salad (cereal bowlfuls)’. In </w:t>
      </w:r>
      <w:r w:rsidR="00DF1405" w:rsidRPr="00B907DC">
        <w:rPr>
          <w:rFonts w:asciiTheme="minorHAnsi" w:hAnsiTheme="minorHAnsi" w:cstheme="minorHAnsi"/>
          <w:color w:val="222222"/>
          <w:sz w:val="22"/>
          <w:szCs w:val="22"/>
          <w:shd w:val="clear" w:color="auto" w:fill="FFFFFF"/>
        </w:rPr>
        <w:t>W</w:t>
      </w:r>
      <w:r w:rsidRPr="00B907DC">
        <w:rPr>
          <w:rFonts w:asciiTheme="minorHAnsi" w:hAnsiTheme="minorHAnsi" w:cstheme="minorHAnsi"/>
          <w:color w:val="222222"/>
          <w:sz w:val="22"/>
          <w:szCs w:val="22"/>
          <w:shd w:val="clear" w:color="auto" w:fill="FFFFFF"/>
        </w:rPr>
        <w:t>aves 5–</w:t>
      </w:r>
      <w:r w:rsidR="00DF1405" w:rsidRPr="00B907DC">
        <w:rPr>
          <w:rFonts w:asciiTheme="minorHAnsi" w:hAnsiTheme="minorHAnsi" w:cstheme="minorHAnsi"/>
          <w:color w:val="222222"/>
          <w:sz w:val="22"/>
          <w:szCs w:val="22"/>
          <w:shd w:val="clear" w:color="auto" w:fill="FFFFFF"/>
        </w:rPr>
        <w:t>8</w:t>
      </w:r>
      <w:r w:rsidRPr="00B907DC">
        <w:rPr>
          <w:rFonts w:asciiTheme="minorHAnsi" w:hAnsiTheme="minorHAnsi" w:cstheme="minorHAnsi"/>
          <w:color w:val="222222"/>
          <w:sz w:val="22"/>
          <w:szCs w:val="22"/>
          <w:shd w:val="clear" w:color="auto" w:fill="FFFFFF"/>
        </w:rPr>
        <w:t xml:space="preserve"> participants were asked ‘how many portions of fruit/vegetables do you eat on a given day’. </w:t>
      </w:r>
      <w:r w:rsidR="00DF1405" w:rsidRPr="00B907DC">
        <w:rPr>
          <w:rFonts w:asciiTheme="minorHAnsi" w:hAnsiTheme="minorHAnsi" w:cstheme="minorHAnsi"/>
          <w:color w:val="222222"/>
          <w:sz w:val="22"/>
          <w:szCs w:val="22"/>
          <w:shd w:val="clear" w:color="auto" w:fill="FFFFFF"/>
        </w:rPr>
        <w:t xml:space="preserve">In Wave 9, a separate and detailed module was conducted on nutrition, from which variables describing portions of fruit/vegetables eaten on a given day had been derived and made available. </w:t>
      </w:r>
      <w:r w:rsidR="007559A4" w:rsidRPr="00B907DC">
        <w:rPr>
          <w:rFonts w:asciiTheme="minorHAnsi" w:hAnsiTheme="minorHAnsi"/>
          <w:sz w:val="22"/>
          <w:szCs w:val="22"/>
        </w:rPr>
        <w:t xml:space="preserve">Code for importing and cleaning data on fruit and vegetable intake from Waves </w:t>
      </w:r>
      <w:r w:rsidR="007559A4">
        <w:rPr>
          <w:rFonts w:asciiTheme="minorHAnsi" w:hAnsiTheme="minorHAnsi"/>
          <w:sz w:val="22"/>
          <w:szCs w:val="22"/>
        </w:rPr>
        <w:t>3</w:t>
      </w:r>
      <w:r w:rsidR="007559A4" w:rsidRPr="00B907DC">
        <w:rPr>
          <w:rFonts w:asciiTheme="minorHAnsi" w:hAnsiTheme="minorHAnsi"/>
          <w:sz w:val="22"/>
          <w:szCs w:val="22"/>
        </w:rPr>
        <w:t xml:space="preserve">-9 of the English Longitudinal Study can be found in the </w:t>
      </w:r>
      <w:proofErr w:type="spellStart"/>
      <w:r w:rsidR="007559A4" w:rsidRPr="00B907DC">
        <w:rPr>
          <w:rFonts w:asciiTheme="minorHAnsi" w:hAnsiTheme="minorHAnsi"/>
          <w:sz w:val="22"/>
          <w:szCs w:val="22"/>
        </w:rPr>
        <w:t>RScript</w:t>
      </w:r>
      <w:proofErr w:type="spellEnd"/>
      <w:r w:rsidR="007559A4" w:rsidRPr="00B907DC">
        <w:rPr>
          <w:rFonts w:asciiTheme="minorHAnsi" w:hAnsiTheme="minorHAnsi"/>
          <w:sz w:val="22"/>
          <w:szCs w:val="22"/>
        </w:rPr>
        <w:t xml:space="preserve"> file </w:t>
      </w:r>
      <w:r w:rsidR="007559A4" w:rsidRPr="00B907DC">
        <w:rPr>
          <w:rFonts w:asciiTheme="minorHAnsi" w:hAnsiTheme="minorHAnsi"/>
          <w:b/>
          <w:bCs/>
          <w:sz w:val="22"/>
          <w:szCs w:val="22"/>
        </w:rPr>
        <w:t xml:space="preserve">‘1. </w:t>
      </w:r>
      <w:proofErr w:type="spellStart"/>
      <w:r w:rsidR="007559A4" w:rsidRPr="00B907DC">
        <w:rPr>
          <w:rFonts w:asciiTheme="minorHAnsi" w:hAnsiTheme="minorHAnsi"/>
          <w:b/>
          <w:bCs/>
          <w:sz w:val="22"/>
          <w:szCs w:val="22"/>
        </w:rPr>
        <w:t>Importing_Recoding_FV_Script.R</w:t>
      </w:r>
      <w:proofErr w:type="spellEnd"/>
      <w:r w:rsidR="007559A4" w:rsidRPr="00B907DC">
        <w:rPr>
          <w:rFonts w:asciiTheme="minorHAnsi" w:hAnsiTheme="minorHAnsi"/>
          <w:b/>
          <w:bCs/>
          <w:sz w:val="22"/>
          <w:szCs w:val="22"/>
        </w:rPr>
        <w:t>’</w:t>
      </w:r>
      <w:r w:rsidR="007559A4" w:rsidRPr="00B907DC">
        <w:rPr>
          <w:rFonts w:asciiTheme="minorHAnsi" w:hAnsiTheme="minorHAnsi"/>
          <w:sz w:val="22"/>
          <w:szCs w:val="22"/>
        </w:rPr>
        <w:t>.</w:t>
      </w:r>
    </w:p>
    <w:p w14:paraId="46BD88DD" w14:textId="01F12946" w:rsidR="004B1D04" w:rsidRPr="00B907DC" w:rsidRDefault="004B1D04" w:rsidP="00B907DC">
      <w:pPr>
        <w:spacing w:line="360" w:lineRule="auto"/>
        <w:jc w:val="both"/>
        <w:rPr>
          <w:rFonts w:asciiTheme="minorHAnsi" w:hAnsiTheme="minorHAnsi" w:cstheme="minorHAnsi"/>
          <w:sz w:val="22"/>
          <w:szCs w:val="22"/>
        </w:rPr>
      </w:pPr>
    </w:p>
    <w:p w14:paraId="703857BB" w14:textId="0B8F96DE" w:rsidR="004B1D04" w:rsidRDefault="004B1D04" w:rsidP="00B907DC">
      <w:pPr>
        <w:spacing w:line="360" w:lineRule="auto"/>
        <w:jc w:val="both"/>
        <w:rPr>
          <w:rFonts w:asciiTheme="minorHAnsi" w:hAnsiTheme="minorHAnsi" w:cstheme="minorHAnsi"/>
          <w:color w:val="000000" w:themeColor="text1"/>
          <w:sz w:val="22"/>
          <w:szCs w:val="22"/>
        </w:rPr>
      </w:pPr>
    </w:p>
    <w:p w14:paraId="1E9B844A" w14:textId="77777777" w:rsidR="007559A4" w:rsidRPr="00B907DC" w:rsidRDefault="007559A4" w:rsidP="00B907DC">
      <w:pPr>
        <w:spacing w:line="360" w:lineRule="auto"/>
        <w:jc w:val="both"/>
        <w:rPr>
          <w:rFonts w:asciiTheme="minorHAnsi" w:hAnsiTheme="minorHAnsi" w:cstheme="minorHAnsi"/>
          <w:color w:val="000000" w:themeColor="text1"/>
          <w:sz w:val="22"/>
          <w:szCs w:val="22"/>
        </w:rPr>
      </w:pPr>
    </w:p>
    <w:p w14:paraId="4852772A" w14:textId="5568A5C6" w:rsidR="00B907DC" w:rsidRPr="00B907DC" w:rsidRDefault="00B907DC" w:rsidP="00B907DC">
      <w:pPr>
        <w:pStyle w:val="Heading2"/>
        <w:spacing w:line="360" w:lineRule="auto"/>
      </w:pPr>
      <w:r w:rsidRPr="00B907DC">
        <w:lastRenderedPageBreak/>
        <w:t>MAKING FRUIT/VEG INTAKE DATA CONSISTENT ACROSS WAVES</w:t>
      </w:r>
    </w:p>
    <w:p w14:paraId="4610BD2F" w14:textId="41DB44C7" w:rsidR="00FA57B6" w:rsidRPr="00B907DC" w:rsidRDefault="00FA57B6" w:rsidP="00B907DC">
      <w:pPr>
        <w:spacing w:line="360" w:lineRule="auto"/>
        <w:rPr>
          <w:rFonts w:asciiTheme="minorHAnsi" w:hAnsiTheme="minorHAnsi"/>
          <w:sz w:val="22"/>
          <w:szCs w:val="22"/>
        </w:rPr>
      </w:pPr>
      <w:r w:rsidRPr="00B907DC">
        <w:rPr>
          <w:rFonts w:asciiTheme="minorHAnsi" w:hAnsiTheme="minorHAnsi" w:cstheme="minorHAnsi"/>
          <w:color w:val="000000"/>
          <w:sz w:val="22"/>
          <w:szCs w:val="22"/>
        </w:rPr>
        <w:t>To</w:t>
      </w:r>
      <w:r w:rsidR="00DF1405" w:rsidRPr="00B907DC">
        <w:rPr>
          <w:rFonts w:asciiTheme="minorHAnsi" w:hAnsiTheme="minorHAnsi" w:cstheme="minorHAnsi"/>
          <w:color w:val="000000"/>
          <w:sz w:val="22"/>
          <w:szCs w:val="22"/>
        </w:rPr>
        <w:t xml:space="preserve"> make fruit and vegetable intake more consistent across all waves, answers from Waves 3 and 4 were recoded to correspond with the instructions from Waves 5 and 6 such that one portion approximates one serving size</w:t>
      </w:r>
      <w:r w:rsidRPr="00B907DC">
        <w:rPr>
          <w:rFonts w:asciiTheme="minorHAnsi" w:hAnsiTheme="minorHAnsi" w:cstheme="minorHAnsi"/>
          <w:color w:val="000000"/>
          <w:sz w:val="22"/>
          <w:szCs w:val="22"/>
        </w:rPr>
        <w:t xml:space="preserve">. Conversion rates are </w:t>
      </w:r>
      <w:r w:rsidR="00DF1405" w:rsidRPr="00B907DC">
        <w:rPr>
          <w:rFonts w:asciiTheme="minorHAnsi" w:hAnsiTheme="minorHAnsi" w:cstheme="minorHAnsi"/>
          <w:color w:val="000000"/>
          <w:sz w:val="22"/>
          <w:szCs w:val="22"/>
        </w:rPr>
        <w:t xml:space="preserve">shown in figure 1. This </w:t>
      </w:r>
      <w:r w:rsidRPr="00B907DC">
        <w:rPr>
          <w:rFonts w:asciiTheme="minorHAnsi" w:hAnsiTheme="minorHAnsi" w:cstheme="minorHAnsi"/>
          <w:color w:val="000000"/>
          <w:sz w:val="22"/>
          <w:szCs w:val="22"/>
        </w:rPr>
        <w:t xml:space="preserve">conversion </w:t>
      </w:r>
      <w:r w:rsidR="00DF1405" w:rsidRPr="00B907DC">
        <w:rPr>
          <w:rFonts w:asciiTheme="minorHAnsi" w:hAnsiTheme="minorHAnsi" w:cstheme="minorHAnsi"/>
          <w:color w:val="000000"/>
          <w:sz w:val="22"/>
          <w:szCs w:val="22"/>
        </w:rPr>
        <w:t>method has been previously used by</w:t>
      </w:r>
      <w:r w:rsidR="00DF1405" w:rsidRPr="00B907DC">
        <w:rPr>
          <w:rFonts w:asciiTheme="minorHAnsi" w:hAnsiTheme="minorHAnsi"/>
          <w:sz w:val="22"/>
          <w:szCs w:val="22"/>
        </w:rPr>
        <w:t xml:space="preserve"> </w:t>
      </w:r>
      <w:r w:rsidR="00DF1405" w:rsidRPr="00B907DC">
        <w:rPr>
          <w:rFonts w:asciiTheme="minorHAnsi" w:hAnsiTheme="minorHAnsi" w:cs="Arial"/>
          <w:color w:val="222222"/>
          <w:sz w:val="22"/>
          <w:szCs w:val="22"/>
          <w:shd w:val="clear" w:color="auto" w:fill="FFFFFF"/>
        </w:rPr>
        <w:t>Hackett et .al (2018)</w:t>
      </w:r>
      <w:r w:rsidR="00DF1405" w:rsidRPr="00B907DC">
        <w:rPr>
          <w:rFonts w:asciiTheme="minorHAnsi" w:hAnsiTheme="minorHAnsi"/>
          <w:sz w:val="22"/>
          <w:szCs w:val="22"/>
        </w:rPr>
        <w:t xml:space="preserve"> and Kojima et. al (2020) to conduct </w:t>
      </w:r>
      <w:r w:rsidR="004E708C">
        <w:rPr>
          <w:rFonts w:asciiTheme="minorHAnsi" w:hAnsiTheme="minorHAnsi"/>
          <w:sz w:val="22"/>
          <w:szCs w:val="22"/>
        </w:rPr>
        <w:t xml:space="preserve">longitudinal </w:t>
      </w:r>
      <w:r w:rsidR="00DF1405" w:rsidRPr="00B907DC">
        <w:rPr>
          <w:rFonts w:asciiTheme="minorHAnsi" w:hAnsiTheme="minorHAnsi"/>
          <w:sz w:val="22"/>
          <w:szCs w:val="22"/>
        </w:rPr>
        <w:t>analys</w:t>
      </w:r>
      <w:r w:rsidR="00E17E72">
        <w:rPr>
          <w:rFonts w:asciiTheme="minorHAnsi" w:hAnsiTheme="minorHAnsi"/>
          <w:sz w:val="22"/>
          <w:szCs w:val="22"/>
        </w:rPr>
        <w:t>e</w:t>
      </w:r>
      <w:r w:rsidR="00DF1405" w:rsidRPr="00B907DC">
        <w:rPr>
          <w:rFonts w:asciiTheme="minorHAnsi" w:hAnsiTheme="minorHAnsi"/>
          <w:sz w:val="22"/>
          <w:szCs w:val="22"/>
        </w:rPr>
        <w:t>s on fruit and vegetable intake from the ELSA study.</w:t>
      </w:r>
      <w:r w:rsidRPr="00B907DC">
        <w:rPr>
          <w:rFonts w:asciiTheme="minorHAnsi" w:hAnsiTheme="minorHAnsi"/>
          <w:sz w:val="22"/>
          <w:szCs w:val="22"/>
        </w:rPr>
        <w:t xml:space="preserve"> </w:t>
      </w:r>
    </w:p>
    <w:p w14:paraId="45A76A6C" w14:textId="62205F98" w:rsidR="00FA57B6" w:rsidRPr="00B907DC" w:rsidRDefault="00E17E72" w:rsidP="00B907DC">
      <w:pPr>
        <w:spacing w:line="360" w:lineRule="auto"/>
        <w:rPr>
          <w:rFonts w:asciiTheme="minorHAnsi" w:hAnsiTheme="minorHAnsi"/>
          <w:sz w:val="22"/>
          <w:szCs w:val="22"/>
        </w:rPr>
      </w:pPr>
      <w:r w:rsidRPr="00B907DC">
        <w:rPr>
          <w:rFonts w:asciiTheme="minorHAnsi" w:hAnsiTheme="minorHAnsi"/>
          <w:noProof/>
          <w:sz w:val="22"/>
          <w:szCs w:val="22"/>
        </w:rPr>
        <w:drawing>
          <wp:anchor distT="0" distB="0" distL="114300" distR="114300" simplePos="0" relativeHeight="251658240" behindDoc="0" locked="0" layoutInCell="1" allowOverlap="1" wp14:anchorId="0AD64FC2" wp14:editId="74366AF3">
            <wp:simplePos x="0" y="0"/>
            <wp:positionH relativeFrom="column">
              <wp:posOffset>-50800</wp:posOffset>
            </wp:positionH>
            <wp:positionV relativeFrom="paragraph">
              <wp:posOffset>952500</wp:posOffset>
            </wp:positionV>
            <wp:extent cx="5516880" cy="55778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3681" b="7683"/>
                    <a:stretch/>
                  </pic:blipFill>
                  <pic:spPr bwMode="auto">
                    <a:xfrm>
                      <a:off x="0" y="0"/>
                      <a:ext cx="5516880" cy="5577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57B6" w:rsidRPr="00B907DC">
        <w:rPr>
          <w:rFonts w:asciiTheme="minorHAnsi" w:hAnsiTheme="minorHAnsi" w:cstheme="minorHAnsi"/>
          <w:sz w:val="22"/>
          <w:szCs w:val="22"/>
        </w:rPr>
        <w:t>“</w:t>
      </w:r>
      <w:r w:rsidR="00FA57B6" w:rsidRPr="00B907DC">
        <w:rPr>
          <w:rFonts w:asciiTheme="minorHAnsi" w:hAnsiTheme="minorHAnsi" w:cstheme="minorHAnsi"/>
          <w:i/>
          <w:iCs/>
          <w:sz w:val="22"/>
          <w:szCs w:val="22"/>
        </w:rPr>
        <w:t>The amount of consumed fruit and vegetables were converted into portions (1 portion = 80 g for both vegetables and fruit) in accordance with the Welsh Health Survey methodology and the “5 A Day” campaign portion size from the National Health Service (NHS).</w:t>
      </w:r>
      <w:r w:rsidR="00FA57B6" w:rsidRPr="00B907DC">
        <w:rPr>
          <w:rFonts w:asciiTheme="minorHAnsi" w:hAnsiTheme="minorHAnsi" w:cstheme="minorHAnsi"/>
          <w:sz w:val="22"/>
          <w:szCs w:val="22"/>
        </w:rPr>
        <w:t xml:space="preserve">”                                                                                        </w:t>
      </w:r>
      <w:r w:rsidR="00FA57B6" w:rsidRPr="00B907DC">
        <w:rPr>
          <w:rFonts w:asciiTheme="minorHAnsi" w:hAnsiTheme="minorHAnsi"/>
          <w:sz w:val="22"/>
          <w:szCs w:val="22"/>
        </w:rPr>
        <w:t>Kojima et. al (2020</w:t>
      </w:r>
      <w:r>
        <w:rPr>
          <w:rFonts w:asciiTheme="minorHAnsi" w:hAnsiTheme="minorHAnsi"/>
          <w:sz w:val="22"/>
          <w:szCs w:val="22"/>
        </w:rPr>
        <w:t>, p.3</w:t>
      </w:r>
      <w:r w:rsidR="00FA57B6" w:rsidRPr="00B907DC">
        <w:rPr>
          <w:rFonts w:asciiTheme="minorHAnsi" w:hAnsiTheme="minorHAnsi"/>
          <w:sz w:val="22"/>
          <w:szCs w:val="22"/>
        </w:rPr>
        <w:t>)</w:t>
      </w:r>
    </w:p>
    <w:p w14:paraId="77CA291E" w14:textId="51E1172D" w:rsidR="00DF1405" w:rsidRDefault="00DF1405" w:rsidP="00E17E72">
      <w:pPr>
        <w:spacing w:line="360" w:lineRule="auto"/>
        <w:jc w:val="both"/>
        <w:rPr>
          <w:rFonts w:asciiTheme="minorHAnsi" w:hAnsiTheme="minorHAnsi" w:cstheme="minorHAnsi"/>
          <w:color w:val="000000"/>
          <w:sz w:val="22"/>
          <w:szCs w:val="22"/>
        </w:rPr>
      </w:pPr>
      <w:r w:rsidRPr="00B907DC">
        <w:rPr>
          <w:rFonts w:asciiTheme="minorHAnsi" w:hAnsiTheme="minorHAnsi" w:cstheme="minorHAnsi"/>
          <w:color w:val="000000"/>
          <w:sz w:val="22"/>
          <w:szCs w:val="22"/>
        </w:rPr>
        <w:t xml:space="preserve">Figure 1. </w:t>
      </w:r>
      <w:r w:rsidR="00E17E72">
        <w:rPr>
          <w:rFonts w:asciiTheme="minorHAnsi" w:hAnsiTheme="minorHAnsi" w:cstheme="minorHAnsi"/>
          <w:color w:val="000000"/>
          <w:sz w:val="22"/>
          <w:szCs w:val="22"/>
        </w:rPr>
        <w:t>Self</w:t>
      </w:r>
      <w:r w:rsidR="004E708C">
        <w:rPr>
          <w:rFonts w:asciiTheme="minorHAnsi" w:hAnsiTheme="minorHAnsi" w:cstheme="minorHAnsi"/>
          <w:color w:val="000000"/>
          <w:sz w:val="22"/>
          <w:szCs w:val="22"/>
        </w:rPr>
        <w:t>-</w:t>
      </w:r>
      <w:r w:rsidR="00E17E72">
        <w:rPr>
          <w:rFonts w:asciiTheme="minorHAnsi" w:hAnsiTheme="minorHAnsi" w:cstheme="minorHAnsi"/>
          <w:color w:val="000000"/>
          <w:sz w:val="22"/>
          <w:szCs w:val="22"/>
        </w:rPr>
        <w:t>completion questionnaires for fruit and vegetable intake at ELSA Wave 4 and conversion rates into portion, a</w:t>
      </w:r>
      <w:r w:rsidR="00904EDC">
        <w:rPr>
          <w:rFonts w:asciiTheme="minorHAnsi" w:hAnsiTheme="minorHAnsi" w:cstheme="minorHAnsi"/>
          <w:color w:val="000000"/>
          <w:sz w:val="22"/>
          <w:szCs w:val="22"/>
        </w:rPr>
        <w:t xml:space="preserve">s seen in </w:t>
      </w:r>
      <w:r w:rsidR="00E17E72">
        <w:rPr>
          <w:rFonts w:asciiTheme="minorHAnsi" w:hAnsiTheme="minorHAnsi" w:cstheme="minorHAnsi"/>
          <w:color w:val="000000"/>
          <w:sz w:val="22"/>
          <w:szCs w:val="22"/>
        </w:rPr>
        <w:t>Kojima et. al (2020)</w:t>
      </w:r>
    </w:p>
    <w:p w14:paraId="204BD77A" w14:textId="77777777" w:rsidR="004E708C" w:rsidRPr="00B907DC" w:rsidRDefault="004E708C" w:rsidP="00E17E72">
      <w:pPr>
        <w:spacing w:line="360" w:lineRule="auto"/>
        <w:jc w:val="both"/>
        <w:rPr>
          <w:rFonts w:asciiTheme="minorHAnsi" w:hAnsiTheme="minorHAnsi" w:cstheme="minorHAnsi"/>
          <w:color w:val="000000"/>
          <w:sz w:val="22"/>
          <w:szCs w:val="22"/>
        </w:rPr>
      </w:pPr>
    </w:p>
    <w:p w14:paraId="6C81BF92" w14:textId="55A3365F" w:rsidR="00DF1405" w:rsidRPr="00B907DC" w:rsidRDefault="00B907DC" w:rsidP="00B907DC">
      <w:pPr>
        <w:pStyle w:val="Heading2"/>
        <w:spacing w:line="360" w:lineRule="auto"/>
      </w:pPr>
      <w:r w:rsidRPr="00B907DC">
        <w:lastRenderedPageBreak/>
        <w:t>removing outliers</w:t>
      </w:r>
    </w:p>
    <w:p w14:paraId="369A5DDF" w14:textId="529F3C5B" w:rsidR="00493C56" w:rsidRPr="00B907DC" w:rsidRDefault="00FA57B6" w:rsidP="00B907DC">
      <w:pPr>
        <w:pStyle w:val="NormalWeb"/>
        <w:shd w:val="clear" w:color="auto" w:fill="FFFFFF"/>
        <w:spacing w:before="166" w:beforeAutospacing="0" w:after="166" w:afterAutospacing="0" w:line="360" w:lineRule="auto"/>
        <w:rPr>
          <w:rFonts w:asciiTheme="minorHAnsi" w:hAnsiTheme="minorHAnsi" w:cstheme="minorHAnsi"/>
          <w:sz w:val="22"/>
          <w:szCs w:val="22"/>
        </w:rPr>
      </w:pPr>
      <w:r w:rsidRPr="00B907DC">
        <w:rPr>
          <w:rFonts w:asciiTheme="minorHAnsi" w:hAnsiTheme="minorHAnsi" w:cstheme="minorHAnsi"/>
          <w:color w:val="000000"/>
          <w:sz w:val="22"/>
          <w:szCs w:val="22"/>
        </w:rPr>
        <w:t>The</w:t>
      </w:r>
      <w:r w:rsidR="004B1D04" w:rsidRPr="00B907DC">
        <w:rPr>
          <w:rFonts w:asciiTheme="minorHAnsi" w:hAnsiTheme="minorHAnsi" w:cstheme="minorHAnsi"/>
          <w:color w:val="000000"/>
          <w:sz w:val="22"/>
          <w:szCs w:val="22"/>
        </w:rPr>
        <w:t xml:space="preserve"> number of portions of fruits and vegetables reported during each wave were added together to create one variable that represented the total number of fruit and vegetable portions (i.e., servings) eaten during one day. Because there were some outliers for the total number of daily fruit and vegetables,</w:t>
      </w:r>
      <w:r w:rsidRPr="00B907DC">
        <w:rPr>
          <w:rFonts w:asciiTheme="minorHAnsi" w:hAnsiTheme="minorHAnsi" w:cstheme="minorHAnsi"/>
          <w:color w:val="000000"/>
          <w:sz w:val="22"/>
          <w:szCs w:val="22"/>
        </w:rPr>
        <w:t xml:space="preserve"> attempts were made to reduce the skew.</w:t>
      </w:r>
      <w:r w:rsidR="004B1D04" w:rsidRPr="00B907DC">
        <w:rPr>
          <w:rFonts w:asciiTheme="minorHAnsi" w:hAnsiTheme="minorHAnsi" w:cstheme="minorHAnsi"/>
          <w:color w:val="000000"/>
          <w:sz w:val="22"/>
          <w:szCs w:val="22"/>
        </w:rPr>
        <w:t xml:space="preserve"> </w:t>
      </w:r>
      <w:r w:rsidRPr="00B907DC">
        <w:rPr>
          <w:rFonts w:asciiTheme="minorHAnsi" w:hAnsiTheme="minorHAnsi" w:cstheme="minorHAnsi"/>
          <w:sz w:val="22"/>
          <w:szCs w:val="22"/>
        </w:rPr>
        <w:t xml:space="preserve">Outliers were defined as values more than mean value plus 3 standard deviations for each fruit and vegetable consumption, and those with at least one implausibly high value were excluded from analysis </w:t>
      </w:r>
      <w:r w:rsidRPr="00B907DC">
        <w:rPr>
          <w:rFonts w:asciiTheme="minorHAnsi" w:hAnsiTheme="minorHAnsi" w:cstheme="minorHAnsi"/>
          <w:b/>
          <w:bCs/>
          <w:sz w:val="22"/>
          <w:szCs w:val="22"/>
        </w:rPr>
        <w:t xml:space="preserve">(n = </w:t>
      </w:r>
      <w:r w:rsidRPr="00B907DC">
        <w:rPr>
          <w:rFonts w:asciiTheme="minorHAnsi" w:hAnsiTheme="minorHAnsi"/>
          <w:b/>
          <w:bCs/>
          <w:color w:val="000000" w:themeColor="text1"/>
          <w:sz w:val="22"/>
          <w:szCs w:val="22"/>
        </w:rPr>
        <w:t>276</w:t>
      </w:r>
      <w:r w:rsidRPr="00B907DC">
        <w:rPr>
          <w:rFonts w:asciiTheme="minorHAnsi" w:hAnsiTheme="minorHAnsi" w:cstheme="minorHAnsi"/>
          <w:b/>
          <w:bCs/>
          <w:sz w:val="22"/>
          <w:szCs w:val="22"/>
        </w:rPr>
        <w:t>).</w:t>
      </w:r>
      <w:r w:rsidRPr="00B907DC">
        <w:rPr>
          <w:rFonts w:asciiTheme="minorHAnsi" w:hAnsiTheme="minorHAnsi" w:cstheme="minorHAnsi"/>
          <w:sz w:val="22"/>
          <w:szCs w:val="22"/>
        </w:rPr>
        <w:t xml:space="preserve"> Code for this step </w:t>
      </w:r>
      <w:r w:rsidR="00B907DC" w:rsidRPr="00B907DC">
        <w:rPr>
          <w:rFonts w:asciiTheme="minorHAnsi" w:hAnsiTheme="minorHAnsi" w:cstheme="minorHAnsi"/>
          <w:sz w:val="22"/>
          <w:szCs w:val="22"/>
        </w:rPr>
        <w:t>can be found</w:t>
      </w:r>
      <w:r w:rsidRPr="00B907DC">
        <w:rPr>
          <w:rFonts w:asciiTheme="minorHAnsi" w:hAnsiTheme="minorHAnsi" w:cstheme="minorHAnsi"/>
          <w:sz w:val="22"/>
          <w:szCs w:val="22"/>
        </w:rPr>
        <w:t xml:space="preserve"> in R script ‘</w:t>
      </w:r>
      <w:r w:rsidRPr="00B907DC">
        <w:rPr>
          <w:rFonts w:asciiTheme="minorHAnsi" w:hAnsiTheme="minorHAnsi" w:cstheme="minorHAnsi"/>
          <w:b/>
          <w:bCs/>
          <w:sz w:val="22"/>
          <w:szCs w:val="22"/>
        </w:rPr>
        <w:t xml:space="preserve">2. </w:t>
      </w:r>
      <w:proofErr w:type="spellStart"/>
      <w:r w:rsidRPr="00B907DC">
        <w:rPr>
          <w:rFonts w:asciiTheme="minorHAnsi" w:hAnsiTheme="minorHAnsi" w:cstheme="minorHAnsi"/>
          <w:b/>
          <w:bCs/>
          <w:sz w:val="22"/>
          <w:szCs w:val="22"/>
        </w:rPr>
        <w:t>Removing_Outliers_FV_Script.R</w:t>
      </w:r>
      <w:proofErr w:type="spellEnd"/>
      <w:r w:rsidRPr="00B907DC">
        <w:rPr>
          <w:rFonts w:asciiTheme="minorHAnsi" w:hAnsiTheme="minorHAnsi" w:cstheme="minorHAnsi"/>
          <w:b/>
          <w:bCs/>
          <w:sz w:val="22"/>
          <w:szCs w:val="22"/>
        </w:rPr>
        <w:t>’</w:t>
      </w:r>
      <w:r w:rsidRPr="00B907DC">
        <w:rPr>
          <w:rFonts w:asciiTheme="minorHAnsi" w:hAnsiTheme="minorHAnsi" w:cstheme="minorHAnsi"/>
          <w:sz w:val="22"/>
          <w:szCs w:val="22"/>
        </w:rPr>
        <w:t>.</w:t>
      </w:r>
    </w:p>
    <w:p w14:paraId="0101BDCF" w14:textId="65B48669" w:rsidR="00B907DC" w:rsidRPr="00B907DC" w:rsidRDefault="00B907DC" w:rsidP="00B907DC">
      <w:pPr>
        <w:pStyle w:val="Heading2"/>
        <w:spacing w:line="360" w:lineRule="auto"/>
      </w:pPr>
      <w:r w:rsidRPr="00B907DC">
        <w:t>CATEGORISING FRUIT/VEG DATA</w:t>
      </w:r>
    </w:p>
    <w:p w14:paraId="18A14B66" w14:textId="467B66CE" w:rsidR="00493C56" w:rsidRPr="00E17E72" w:rsidRDefault="00FA57B6" w:rsidP="00E17E72">
      <w:pPr>
        <w:spacing w:line="360" w:lineRule="auto"/>
        <w:jc w:val="both"/>
        <w:rPr>
          <w:rFonts w:asciiTheme="minorHAnsi" w:hAnsiTheme="minorHAnsi" w:cstheme="minorHAnsi"/>
          <w:sz w:val="22"/>
          <w:szCs w:val="22"/>
        </w:rPr>
      </w:pPr>
      <w:r w:rsidRPr="00B907DC">
        <w:rPr>
          <w:rFonts w:asciiTheme="minorHAnsi" w:hAnsiTheme="minorHAnsi" w:cstheme="minorHAnsi"/>
          <w:color w:val="000000"/>
          <w:sz w:val="22"/>
          <w:szCs w:val="22"/>
        </w:rPr>
        <w:t>The</w:t>
      </w:r>
      <w:r w:rsidR="00493C56" w:rsidRPr="00B907DC">
        <w:rPr>
          <w:rFonts w:asciiTheme="minorHAnsi" w:hAnsiTheme="minorHAnsi" w:cstheme="minorHAnsi"/>
          <w:color w:val="000000"/>
          <w:sz w:val="22"/>
          <w:szCs w:val="22"/>
        </w:rPr>
        <w:t xml:space="preserve"> number of portions of fruits and vegetables reported during each wave were added together to create one overall variable that represented the total number of fruit and vegetable portions (i.e., servings) eaten </w:t>
      </w:r>
      <w:r w:rsidR="00E17E72">
        <w:rPr>
          <w:rFonts w:asciiTheme="minorHAnsi" w:hAnsiTheme="minorHAnsi" w:cstheme="minorHAnsi"/>
          <w:color w:val="000000"/>
          <w:sz w:val="22"/>
          <w:szCs w:val="22"/>
        </w:rPr>
        <w:t>in</w:t>
      </w:r>
      <w:r w:rsidR="00493C56" w:rsidRPr="00B907DC">
        <w:rPr>
          <w:rFonts w:asciiTheme="minorHAnsi" w:hAnsiTheme="minorHAnsi" w:cstheme="minorHAnsi"/>
          <w:color w:val="000000"/>
          <w:sz w:val="22"/>
          <w:szCs w:val="22"/>
        </w:rPr>
        <w:t xml:space="preserve"> </w:t>
      </w:r>
      <w:r w:rsidR="00E17E72">
        <w:rPr>
          <w:rFonts w:asciiTheme="minorHAnsi" w:hAnsiTheme="minorHAnsi" w:cstheme="minorHAnsi"/>
          <w:color w:val="000000"/>
          <w:sz w:val="22"/>
          <w:szCs w:val="22"/>
        </w:rPr>
        <w:t>a</w:t>
      </w:r>
      <w:r w:rsidR="00493C56" w:rsidRPr="00B907DC">
        <w:rPr>
          <w:rFonts w:asciiTheme="minorHAnsi" w:hAnsiTheme="minorHAnsi" w:cstheme="minorHAnsi"/>
          <w:color w:val="000000"/>
          <w:sz w:val="22"/>
          <w:szCs w:val="22"/>
        </w:rPr>
        <w:t xml:space="preserve"> day.</w:t>
      </w:r>
      <w:r w:rsidR="00B907DC" w:rsidRPr="00B907DC">
        <w:rPr>
          <w:rFonts w:asciiTheme="minorHAnsi" w:hAnsiTheme="minorHAnsi" w:cstheme="minorHAnsi"/>
          <w:color w:val="000000"/>
          <w:sz w:val="22"/>
          <w:szCs w:val="22"/>
        </w:rPr>
        <w:t xml:space="preserve"> Subsequently, this data </w:t>
      </w:r>
      <w:r w:rsidRPr="00B907DC">
        <w:rPr>
          <w:rFonts w:asciiTheme="minorHAnsi" w:hAnsiTheme="minorHAnsi" w:cstheme="minorHAnsi"/>
          <w:sz w:val="22"/>
          <w:szCs w:val="22"/>
        </w:rPr>
        <w:t xml:space="preserve">was divided into five groups (≥0–2.5, ≥2.5–5, ≥5–7.5, ≥7.5–10, and &gt;10 portions of 80 g per day). The cut-points were chosen based on the “5 A Day” campaign and the recent findings on beneficial effects of </w:t>
      </w:r>
      <w:r w:rsidR="00B907DC" w:rsidRPr="00B907DC">
        <w:rPr>
          <w:rFonts w:asciiTheme="minorHAnsi" w:hAnsiTheme="minorHAnsi" w:cstheme="minorHAnsi"/>
          <w:sz w:val="22"/>
          <w:szCs w:val="22"/>
        </w:rPr>
        <w:t xml:space="preserve">consuming more than 5 portions (7.5 and 10 portions) of </w:t>
      </w:r>
      <w:r w:rsidRPr="00B907DC">
        <w:rPr>
          <w:rFonts w:asciiTheme="minorHAnsi" w:hAnsiTheme="minorHAnsi" w:cstheme="minorHAnsi"/>
          <w:sz w:val="22"/>
          <w:szCs w:val="22"/>
        </w:rPr>
        <w:t xml:space="preserve">fruit and vegetables </w:t>
      </w:r>
      <w:r w:rsidR="00B907DC" w:rsidRPr="00B907DC">
        <w:rPr>
          <w:rFonts w:asciiTheme="minorHAnsi" w:hAnsiTheme="minorHAnsi" w:cstheme="minorHAnsi"/>
          <w:sz w:val="22"/>
          <w:szCs w:val="22"/>
        </w:rPr>
        <w:t>(Kojima et. al, 2018)</w:t>
      </w:r>
      <w:r w:rsidRPr="00B907DC">
        <w:rPr>
          <w:rFonts w:asciiTheme="minorHAnsi" w:hAnsiTheme="minorHAnsi" w:cstheme="minorHAnsi"/>
          <w:sz w:val="22"/>
          <w:szCs w:val="22"/>
        </w:rPr>
        <w:t>.</w:t>
      </w:r>
      <w:r w:rsidR="00B907DC" w:rsidRPr="00B907DC">
        <w:rPr>
          <w:rFonts w:asciiTheme="minorHAnsi" w:hAnsiTheme="minorHAnsi" w:cstheme="minorHAnsi"/>
          <w:sz w:val="22"/>
          <w:szCs w:val="22"/>
        </w:rPr>
        <w:t xml:space="preserve"> Code for this step can be found in R script </w:t>
      </w:r>
      <w:r w:rsidR="00B907DC" w:rsidRPr="00B907DC">
        <w:rPr>
          <w:rFonts w:asciiTheme="minorHAnsi" w:hAnsiTheme="minorHAnsi" w:cstheme="minorHAnsi"/>
          <w:b/>
          <w:bCs/>
          <w:sz w:val="22"/>
          <w:szCs w:val="22"/>
        </w:rPr>
        <w:t xml:space="preserve">‘3. </w:t>
      </w:r>
      <w:proofErr w:type="spellStart"/>
      <w:r w:rsidR="00B907DC" w:rsidRPr="00B907DC">
        <w:rPr>
          <w:rFonts w:asciiTheme="minorHAnsi" w:hAnsiTheme="minorHAnsi" w:cstheme="minorHAnsi"/>
          <w:b/>
          <w:bCs/>
          <w:sz w:val="22"/>
          <w:szCs w:val="22"/>
        </w:rPr>
        <w:t>Categorising_FV_Script.R</w:t>
      </w:r>
      <w:proofErr w:type="spellEnd"/>
      <w:r w:rsidR="00B907DC" w:rsidRPr="00B907DC">
        <w:rPr>
          <w:rFonts w:asciiTheme="minorHAnsi" w:hAnsiTheme="minorHAnsi" w:cstheme="minorHAnsi"/>
          <w:b/>
          <w:bCs/>
          <w:sz w:val="22"/>
          <w:szCs w:val="22"/>
        </w:rPr>
        <w:t>’</w:t>
      </w:r>
      <w:r w:rsidR="00B907DC" w:rsidRPr="00B907DC">
        <w:rPr>
          <w:rFonts w:asciiTheme="minorHAnsi" w:hAnsiTheme="minorHAnsi" w:cstheme="minorHAnsi"/>
          <w:sz w:val="22"/>
          <w:szCs w:val="22"/>
        </w:rPr>
        <w:t>.</w:t>
      </w:r>
      <w:r w:rsidR="00493C56">
        <w:br w:type="page"/>
      </w:r>
    </w:p>
    <w:p w14:paraId="7ED651EE" w14:textId="001D4172" w:rsidR="00493C56" w:rsidRDefault="00B907DC" w:rsidP="00493C56">
      <w:pPr>
        <w:pStyle w:val="Heading1"/>
      </w:pPr>
      <w:r>
        <w:lastRenderedPageBreak/>
        <w:t>fruit/veg intake</w:t>
      </w:r>
      <w:r w:rsidR="00493C56">
        <w:t xml:space="preserve"> descriptive data</w:t>
      </w:r>
    </w:p>
    <w:p w14:paraId="7F121B68" w14:textId="77777777" w:rsidR="00493C56" w:rsidRDefault="00493C56" w:rsidP="00493C56"/>
    <w:p w14:paraId="74B26009" w14:textId="08AFACFD" w:rsidR="00493C56" w:rsidRPr="00E17E72" w:rsidRDefault="00493C56" w:rsidP="00E17E72">
      <w:pPr>
        <w:spacing w:line="360" w:lineRule="auto"/>
        <w:rPr>
          <w:rFonts w:asciiTheme="minorHAnsi" w:hAnsiTheme="minorHAnsi"/>
          <w:b/>
          <w:bCs/>
          <w:sz w:val="22"/>
          <w:szCs w:val="22"/>
        </w:rPr>
      </w:pPr>
      <w:r w:rsidRPr="00E17E72">
        <w:rPr>
          <w:rFonts w:asciiTheme="minorHAnsi" w:hAnsiTheme="minorHAnsi"/>
          <w:sz w:val="22"/>
          <w:szCs w:val="22"/>
        </w:rPr>
        <w:t xml:space="preserve">Summary of </w:t>
      </w:r>
      <w:r w:rsidR="00596849">
        <w:rPr>
          <w:rFonts w:asciiTheme="minorHAnsi" w:hAnsiTheme="minorHAnsi"/>
          <w:sz w:val="22"/>
          <w:szCs w:val="22"/>
        </w:rPr>
        <w:t>fruit and vegetable intake</w:t>
      </w:r>
      <w:r w:rsidRPr="00E17E72">
        <w:rPr>
          <w:rFonts w:asciiTheme="minorHAnsi" w:hAnsiTheme="minorHAnsi"/>
          <w:sz w:val="22"/>
          <w:szCs w:val="22"/>
        </w:rPr>
        <w:t xml:space="preserve"> data can be found in the document named </w:t>
      </w:r>
      <w:r w:rsidR="00B907DC" w:rsidRPr="00E17E72">
        <w:rPr>
          <w:rFonts w:asciiTheme="minorHAnsi" w:hAnsiTheme="minorHAnsi" w:cstheme="minorHAnsi"/>
          <w:b/>
          <w:bCs/>
          <w:color w:val="000000" w:themeColor="text1"/>
          <w:sz w:val="22"/>
          <w:szCs w:val="22"/>
        </w:rPr>
        <w:t>‘Descriptives_Fruit_Veg.doc’</w:t>
      </w:r>
      <w:r w:rsidRPr="00E17E72">
        <w:rPr>
          <w:rFonts w:asciiTheme="minorHAnsi" w:hAnsiTheme="minorHAnsi"/>
          <w:b/>
          <w:bCs/>
          <w:sz w:val="22"/>
          <w:szCs w:val="22"/>
        </w:rPr>
        <w:t xml:space="preserve">. </w:t>
      </w:r>
    </w:p>
    <w:p w14:paraId="7A1B31D3" w14:textId="77777777" w:rsidR="00493C56" w:rsidRPr="00E17E72" w:rsidRDefault="00493C56" w:rsidP="00E17E72">
      <w:pPr>
        <w:spacing w:line="360" w:lineRule="auto"/>
        <w:rPr>
          <w:rFonts w:asciiTheme="minorHAnsi" w:hAnsiTheme="minorHAnsi"/>
          <w:b/>
          <w:bCs/>
          <w:sz w:val="22"/>
          <w:szCs w:val="22"/>
        </w:rPr>
      </w:pPr>
    </w:p>
    <w:p w14:paraId="1CDEB0FA" w14:textId="56032E06" w:rsidR="00493C56" w:rsidRPr="00B476AB" w:rsidRDefault="00493C56" w:rsidP="004367B5">
      <w:pPr>
        <w:spacing w:line="360" w:lineRule="auto"/>
      </w:pPr>
      <w:r w:rsidRPr="00E17E72">
        <w:rPr>
          <w:rFonts w:asciiTheme="minorHAnsi" w:hAnsiTheme="minorHAnsi"/>
          <w:sz w:val="22"/>
          <w:szCs w:val="22"/>
        </w:rPr>
        <w:t xml:space="preserve">The R script used to produce these results, namely, </w:t>
      </w:r>
      <w:r w:rsidRPr="00E17E72">
        <w:rPr>
          <w:rFonts w:asciiTheme="minorHAnsi" w:hAnsiTheme="minorHAnsi"/>
          <w:b/>
          <w:bCs/>
          <w:sz w:val="22"/>
          <w:szCs w:val="22"/>
        </w:rPr>
        <w:t>“</w:t>
      </w:r>
      <w:r w:rsidR="00B907DC" w:rsidRPr="00E17E72">
        <w:rPr>
          <w:rFonts w:asciiTheme="minorHAnsi" w:hAnsiTheme="minorHAnsi"/>
          <w:b/>
          <w:bCs/>
          <w:sz w:val="22"/>
          <w:szCs w:val="22"/>
        </w:rPr>
        <w:t xml:space="preserve">4. </w:t>
      </w:r>
      <w:proofErr w:type="spellStart"/>
      <w:r w:rsidR="00B907DC" w:rsidRPr="00E17E72">
        <w:rPr>
          <w:rFonts w:asciiTheme="minorHAnsi" w:hAnsiTheme="minorHAnsi"/>
          <w:b/>
          <w:bCs/>
          <w:sz w:val="22"/>
          <w:szCs w:val="22"/>
        </w:rPr>
        <w:t>Descriptive_Graphs_Script.R</w:t>
      </w:r>
      <w:proofErr w:type="spellEnd"/>
      <w:r w:rsidRPr="00E17E72">
        <w:rPr>
          <w:rFonts w:asciiTheme="minorHAnsi" w:hAnsiTheme="minorHAnsi"/>
          <w:b/>
          <w:bCs/>
          <w:sz w:val="22"/>
          <w:szCs w:val="22"/>
        </w:rPr>
        <w:t xml:space="preserve">” </w:t>
      </w:r>
      <w:r w:rsidRPr="00E17E72">
        <w:rPr>
          <w:rFonts w:asciiTheme="minorHAnsi" w:hAnsiTheme="minorHAnsi"/>
          <w:sz w:val="22"/>
          <w:szCs w:val="22"/>
        </w:rPr>
        <w:t xml:space="preserve">can be found in the </w:t>
      </w:r>
      <w:r w:rsidRPr="00E17E72">
        <w:rPr>
          <w:rFonts w:asciiTheme="minorHAnsi" w:hAnsiTheme="minorHAnsi"/>
          <w:b/>
          <w:bCs/>
          <w:sz w:val="22"/>
          <w:szCs w:val="22"/>
        </w:rPr>
        <w:t xml:space="preserve">“Scripts” </w:t>
      </w:r>
      <w:r w:rsidRPr="00E17E72">
        <w:rPr>
          <w:rFonts w:asciiTheme="minorHAnsi" w:hAnsiTheme="minorHAnsi"/>
          <w:sz w:val="22"/>
          <w:szCs w:val="22"/>
        </w:rPr>
        <w:t>folder.</w:t>
      </w:r>
      <w:r w:rsidRPr="001D2845">
        <w:br w:type="page"/>
      </w:r>
    </w:p>
    <w:p w14:paraId="2638380C" w14:textId="77777777" w:rsidR="00493C56" w:rsidRPr="00FE682D" w:rsidRDefault="00493C56" w:rsidP="00493C56">
      <w:pPr>
        <w:pStyle w:val="Heading1"/>
      </w:pPr>
      <w:r>
        <w:lastRenderedPageBreak/>
        <w:t>LCA Analysis Using MPlus</w:t>
      </w:r>
    </w:p>
    <w:p w14:paraId="55CAE253" w14:textId="0CAD06EE" w:rsidR="00493C56" w:rsidRPr="004367B5" w:rsidRDefault="00B907DC" w:rsidP="004367B5">
      <w:pPr>
        <w:spacing w:line="360" w:lineRule="auto"/>
        <w:jc w:val="both"/>
        <w:rPr>
          <w:rFonts w:asciiTheme="minorHAnsi" w:hAnsiTheme="minorHAnsi"/>
          <w:sz w:val="22"/>
          <w:szCs w:val="22"/>
        </w:rPr>
      </w:pPr>
      <w:r w:rsidRPr="004367B5">
        <w:rPr>
          <w:rFonts w:asciiTheme="minorHAnsi" w:hAnsiTheme="minorHAnsi"/>
          <w:sz w:val="22"/>
          <w:szCs w:val="22"/>
        </w:rPr>
        <w:t>T</w:t>
      </w:r>
      <w:r w:rsidR="00493C56" w:rsidRPr="004367B5">
        <w:rPr>
          <w:rFonts w:asciiTheme="minorHAnsi" w:hAnsiTheme="minorHAnsi"/>
          <w:sz w:val="22"/>
          <w:szCs w:val="22"/>
        </w:rPr>
        <w:t xml:space="preserve">o prepare the data for analysis, the headers from </w:t>
      </w:r>
      <w:r w:rsidR="00493C56" w:rsidRPr="004367B5">
        <w:rPr>
          <w:rFonts w:asciiTheme="minorHAnsi" w:hAnsiTheme="minorHAnsi"/>
          <w:b/>
          <w:bCs/>
          <w:sz w:val="22"/>
          <w:szCs w:val="22"/>
        </w:rPr>
        <w:t>‘</w:t>
      </w:r>
      <w:r w:rsidR="00073AE2" w:rsidRPr="004367B5">
        <w:rPr>
          <w:rFonts w:asciiTheme="minorHAnsi" w:hAnsiTheme="minorHAnsi"/>
          <w:b/>
          <w:bCs/>
          <w:sz w:val="22"/>
          <w:szCs w:val="22"/>
        </w:rPr>
        <w:t>3. Categorised_FruitVeg_3to9.csv</w:t>
      </w:r>
      <w:r w:rsidR="00493C56" w:rsidRPr="004367B5">
        <w:rPr>
          <w:rFonts w:asciiTheme="minorHAnsi" w:hAnsiTheme="minorHAnsi"/>
          <w:b/>
          <w:bCs/>
          <w:sz w:val="22"/>
          <w:szCs w:val="22"/>
        </w:rPr>
        <w:t xml:space="preserve">’ </w:t>
      </w:r>
      <w:r w:rsidR="00493C56" w:rsidRPr="004367B5">
        <w:rPr>
          <w:rFonts w:asciiTheme="minorHAnsi" w:hAnsiTheme="minorHAnsi"/>
          <w:sz w:val="22"/>
          <w:szCs w:val="22"/>
        </w:rPr>
        <w:t xml:space="preserve">were removed using Excel. This file was saved as </w:t>
      </w:r>
      <w:r w:rsidR="00493C56" w:rsidRPr="004367B5">
        <w:rPr>
          <w:rFonts w:asciiTheme="minorHAnsi" w:hAnsiTheme="minorHAnsi"/>
          <w:b/>
          <w:bCs/>
          <w:sz w:val="22"/>
          <w:szCs w:val="22"/>
        </w:rPr>
        <w:t>‘</w:t>
      </w:r>
      <w:r w:rsidR="00073AE2" w:rsidRPr="004367B5">
        <w:rPr>
          <w:rFonts w:asciiTheme="minorHAnsi" w:hAnsiTheme="minorHAnsi"/>
          <w:b/>
          <w:bCs/>
          <w:sz w:val="22"/>
          <w:szCs w:val="22"/>
        </w:rPr>
        <w:t>Weighted_Categorised_</w:t>
      </w:r>
      <w:r w:rsidR="00C7255E">
        <w:rPr>
          <w:rFonts w:asciiTheme="minorHAnsi" w:hAnsiTheme="minorHAnsi"/>
          <w:b/>
          <w:bCs/>
          <w:sz w:val="22"/>
          <w:szCs w:val="22"/>
        </w:rPr>
        <w:t>FV</w:t>
      </w:r>
      <w:r w:rsidR="00073AE2" w:rsidRPr="004367B5">
        <w:rPr>
          <w:rFonts w:asciiTheme="minorHAnsi" w:hAnsiTheme="minorHAnsi"/>
          <w:b/>
          <w:bCs/>
          <w:sz w:val="22"/>
          <w:szCs w:val="22"/>
        </w:rPr>
        <w:t>_3to9_Mplus.csv</w:t>
      </w:r>
      <w:r w:rsidR="00493C56" w:rsidRPr="004367B5">
        <w:rPr>
          <w:rFonts w:asciiTheme="minorHAnsi" w:hAnsiTheme="minorHAnsi"/>
          <w:b/>
          <w:bCs/>
          <w:sz w:val="22"/>
          <w:szCs w:val="22"/>
        </w:rPr>
        <w:t>’</w:t>
      </w:r>
      <w:r w:rsidR="00493C56" w:rsidRPr="004367B5">
        <w:rPr>
          <w:rFonts w:asciiTheme="minorHAnsi" w:hAnsiTheme="minorHAnsi"/>
          <w:sz w:val="22"/>
          <w:szCs w:val="22"/>
        </w:rPr>
        <w:t xml:space="preserve"> and used for analysis in </w:t>
      </w:r>
      <w:proofErr w:type="spellStart"/>
      <w:r w:rsidR="00493C56" w:rsidRPr="004367B5">
        <w:rPr>
          <w:rFonts w:asciiTheme="minorHAnsi" w:hAnsiTheme="minorHAnsi"/>
          <w:sz w:val="22"/>
          <w:szCs w:val="22"/>
        </w:rPr>
        <w:t>MPlus</w:t>
      </w:r>
      <w:proofErr w:type="spellEnd"/>
      <w:r w:rsidR="00493C56" w:rsidRPr="004367B5">
        <w:rPr>
          <w:rFonts w:asciiTheme="minorHAnsi" w:hAnsiTheme="minorHAnsi"/>
          <w:sz w:val="22"/>
          <w:szCs w:val="22"/>
        </w:rPr>
        <w:t>.</w:t>
      </w:r>
    </w:p>
    <w:p w14:paraId="63596C4E" w14:textId="77777777" w:rsidR="00493C56" w:rsidRPr="004367B5" w:rsidRDefault="00493C56" w:rsidP="004367B5">
      <w:pPr>
        <w:jc w:val="both"/>
        <w:rPr>
          <w:rFonts w:asciiTheme="minorHAnsi" w:hAnsiTheme="minorHAnsi"/>
          <w:sz w:val="22"/>
          <w:szCs w:val="22"/>
        </w:rPr>
      </w:pPr>
    </w:p>
    <w:p w14:paraId="789CEA96" w14:textId="77777777" w:rsidR="00493C56" w:rsidRPr="004367B5" w:rsidRDefault="00493C56" w:rsidP="004367B5">
      <w:pPr>
        <w:pStyle w:val="Heading2"/>
        <w:jc w:val="both"/>
      </w:pPr>
      <w:r w:rsidRPr="004367B5">
        <w:t>CRITERIa FOR CHOOSING LATENT CLASS MODEL</w:t>
      </w:r>
    </w:p>
    <w:p w14:paraId="2E8B3DC6" w14:textId="77777777" w:rsidR="004367B5" w:rsidRDefault="004367B5" w:rsidP="004367B5">
      <w:pPr>
        <w:spacing w:line="360" w:lineRule="auto"/>
        <w:jc w:val="both"/>
        <w:rPr>
          <w:rFonts w:asciiTheme="minorHAnsi" w:hAnsiTheme="minorHAnsi"/>
          <w:sz w:val="22"/>
          <w:szCs w:val="22"/>
        </w:rPr>
      </w:pPr>
    </w:p>
    <w:p w14:paraId="55395057" w14:textId="2ECD92D2" w:rsidR="00E55D90" w:rsidRPr="004367B5" w:rsidRDefault="00493C56" w:rsidP="004367B5">
      <w:pPr>
        <w:spacing w:line="360" w:lineRule="auto"/>
        <w:jc w:val="both"/>
        <w:rPr>
          <w:rFonts w:asciiTheme="minorHAnsi" w:hAnsiTheme="minorHAnsi"/>
          <w:sz w:val="22"/>
          <w:szCs w:val="22"/>
        </w:rPr>
      </w:pPr>
      <w:r w:rsidRPr="004367B5">
        <w:rPr>
          <w:rFonts w:asciiTheme="minorHAnsi" w:hAnsiTheme="minorHAnsi"/>
          <w:sz w:val="22"/>
          <w:szCs w:val="22"/>
        </w:rPr>
        <w:t xml:space="preserve">A </w:t>
      </w:r>
      <w:r w:rsidR="00073AE2" w:rsidRPr="004367B5">
        <w:rPr>
          <w:rFonts w:asciiTheme="minorHAnsi" w:hAnsiTheme="minorHAnsi"/>
          <w:sz w:val="22"/>
          <w:szCs w:val="22"/>
        </w:rPr>
        <w:t>4</w:t>
      </w:r>
      <w:r w:rsidRPr="004367B5">
        <w:rPr>
          <w:rFonts w:asciiTheme="minorHAnsi" w:hAnsiTheme="minorHAnsi"/>
          <w:sz w:val="22"/>
          <w:szCs w:val="22"/>
        </w:rPr>
        <w:t>-class latent model was chosen based on the following criteria (in no order of ranking) :</w:t>
      </w:r>
    </w:p>
    <w:p w14:paraId="5D7B6611" w14:textId="2A5C1B44" w:rsidR="00493C56" w:rsidRPr="004367B5" w:rsidRDefault="00493C56" w:rsidP="004367B5">
      <w:pPr>
        <w:spacing w:line="360" w:lineRule="auto"/>
        <w:jc w:val="both"/>
        <w:rPr>
          <w:rFonts w:asciiTheme="minorHAnsi" w:hAnsiTheme="minorHAnsi"/>
          <w:sz w:val="22"/>
          <w:szCs w:val="22"/>
        </w:rPr>
      </w:pPr>
      <w:r w:rsidRPr="004367B5">
        <w:rPr>
          <w:rFonts w:asciiTheme="minorHAnsi" w:hAnsiTheme="minorHAnsi"/>
          <w:b/>
          <w:bCs/>
          <w:sz w:val="22"/>
          <w:szCs w:val="22"/>
        </w:rPr>
        <w:t>1. Lo-</w:t>
      </w:r>
      <w:proofErr w:type="spellStart"/>
      <w:r w:rsidRPr="004367B5">
        <w:rPr>
          <w:rFonts w:asciiTheme="minorHAnsi" w:hAnsiTheme="minorHAnsi"/>
          <w:b/>
          <w:bCs/>
          <w:sz w:val="22"/>
          <w:szCs w:val="22"/>
        </w:rPr>
        <w:t>Mendell</w:t>
      </w:r>
      <w:proofErr w:type="spellEnd"/>
      <w:r w:rsidRPr="004367B5">
        <w:rPr>
          <w:rFonts w:asciiTheme="minorHAnsi" w:hAnsiTheme="minorHAnsi"/>
          <w:b/>
          <w:bCs/>
          <w:sz w:val="22"/>
          <w:szCs w:val="22"/>
        </w:rPr>
        <w:t xml:space="preserve"> Rubin Adjusted likelihood ratio test :</w:t>
      </w:r>
      <w:r w:rsidRPr="004367B5">
        <w:rPr>
          <w:rFonts w:asciiTheme="minorHAnsi" w:hAnsiTheme="minorHAnsi"/>
          <w:sz w:val="22"/>
          <w:szCs w:val="22"/>
        </w:rPr>
        <w:t xml:space="preserve"> A p value &lt;.05 on this test suggests that a simpler model with k – 1 classes can be rejected in favour of the estimated model with k-classes. As seen in Table 1, this criterion </w:t>
      </w:r>
      <w:r w:rsidR="00073AE2" w:rsidRPr="004367B5">
        <w:rPr>
          <w:rFonts w:asciiTheme="minorHAnsi" w:hAnsiTheme="minorHAnsi"/>
          <w:sz w:val="22"/>
          <w:szCs w:val="22"/>
        </w:rPr>
        <w:t>is significant for all models except a 6-class model and does not serve as a clear indicator for model selection.</w:t>
      </w:r>
    </w:p>
    <w:p w14:paraId="62078506" w14:textId="67806B16" w:rsidR="00493C56" w:rsidRPr="004367B5" w:rsidRDefault="00493C56" w:rsidP="004367B5">
      <w:pPr>
        <w:spacing w:line="360" w:lineRule="auto"/>
        <w:jc w:val="both"/>
        <w:rPr>
          <w:rFonts w:asciiTheme="minorHAnsi" w:hAnsiTheme="minorHAnsi"/>
          <w:sz w:val="22"/>
          <w:szCs w:val="22"/>
        </w:rPr>
      </w:pPr>
      <w:r w:rsidRPr="004367B5">
        <w:rPr>
          <w:rFonts w:asciiTheme="minorHAnsi" w:hAnsiTheme="minorHAnsi"/>
          <w:b/>
          <w:bCs/>
          <w:sz w:val="22"/>
          <w:szCs w:val="22"/>
        </w:rPr>
        <w:t>2. Bootstrap Likelihood ratio test :</w:t>
      </w:r>
      <w:r w:rsidRPr="004367B5">
        <w:rPr>
          <w:rFonts w:asciiTheme="minorHAnsi" w:hAnsiTheme="minorHAnsi"/>
          <w:sz w:val="22"/>
          <w:szCs w:val="22"/>
        </w:rPr>
        <w:t xml:space="preserve"> This test is interpreted the same way as  Lo-</w:t>
      </w:r>
      <w:proofErr w:type="spellStart"/>
      <w:r w:rsidRPr="004367B5">
        <w:rPr>
          <w:rFonts w:asciiTheme="minorHAnsi" w:hAnsiTheme="minorHAnsi"/>
          <w:sz w:val="22"/>
          <w:szCs w:val="22"/>
        </w:rPr>
        <w:t>Mendell</w:t>
      </w:r>
      <w:proofErr w:type="spellEnd"/>
      <w:r w:rsidRPr="004367B5">
        <w:rPr>
          <w:rFonts w:asciiTheme="minorHAnsi" w:hAnsiTheme="minorHAnsi"/>
          <w:sz w:val="22"/>
          <w:szCs w:val="22"/>
        </w:rPr>
        <w:t xml:space="preserve"> Rubin Adjusted likelihood ratio test. However, in the present case, this  test does not </w:t>
      </w:r>
      <w:r w:rsidR="00073AE2" w:rsidRPr="004367B5">
        <w:rPr>
          <w:rFonts w:asciiTheme="minorHAnsi" w:hAnsiTheme="minorHAnsi"/>
          <w:sz w:val="22"/>
          <w:szCs w:val="22"/>
        </w:rPr>
        <w:t>serve as</w:t>
      </w:r>
      <w:r w:rsidRPr="004367B5">
        <w:rPr>
          <w:rFonts w:asciiTheme="minorHAnsi" w:hAnsiTheme="minorHAnsi"/>
          <w:sz w:val="22"/>
          <w:szCs w:val="22"/>
        </w:rPr>
        <w:t xml:space="preserve"> a clear indicator </w:t>
      </w:r>
      <w:r w:rsidR="00E55D90" w:rsidRPr="004367B5">
        <w:rPr>
          <w:rFonts w:asciiTheme="minorHAnsi" w:hAnsiTheme="minorHAnsi"/>
          <w:sz w:val="22"/>
          <w:szCs w:val="22"/>
        </w:rPr>
        <w:t>for</w:t>
      </w:r>
      <w:r w:rsidRPr="004367B5">
        <w:rPr>
          <w:rFonts w:asciiTheme="minorHAnsi" w:hAnsiTheme="minorHAnsi"/>
          <w:sz w:val="22"/>
          <w:szCs w:val="22"/>
        </w:rPr>
        <w:t xml:space="preserve"> the </w:t>
      </w:r>
      <w:r w:rsidR="00E55D90" w:rsidRPr="004367B5">
        <w:rPr>
          <w:rFonts w:asciiTheme="minorHAnsi" w:hAnsiTheme="minorHAnsi"/>
          <w:sz w:val="22"/>
          <w:szCs w:val="22"/>
        </w:rPr>
        <w:t>best-fitting</w:t>
      </w:r>
      <w:r w:rsidRPr="004367B5">
        <w:rPr>
          <w:rFonts w:asciiTheme="minorHAnsi" w:hAnsiTheme="minorHAnsi"/>
          <w:sz w:val="22"/>
          <w:szCs w:val="22"/>
        </w:rPr>
        <w:t xml:space="preserve"> model </w:t>
      </w:r>
      <w:r w:rsidR="00E55D90" w:rsidRPr="004367B5">
        <w:rPr>
          <w:rFonts w:asciiTheme="minorHAnsi" w:hAnsiTheme="minorHAnsi"/>
          <w:sz w:val="22"/>
          <w:szCs w:val="22"/>
        </w:rPr>
        <w:t>among those examined</w:t>
      </w:r>
      <w:r w:rsidRPr="004367B5">
        <w:rPr>
          <w:rFonts w:asciiTheme="minorHAnsi" w:hAnsiTheme="minorHAnsi"/>
          <w:sz w:val="22"/>
          <w:szCs w:val="22"/>
        </w:rPr>
        <w:t>.</w:t>
      </w:r>
    </w:p>
    <w:p w14:paraId="558711C4" w14:textId="4FC43AE4" w:rsidR="00493C56" w:rsidRPr="004367B5" w:rsidRDefault="00493C56" w:rsidP="004367B5">
      <w:pPr>
        <w:spacing w:line="360" w:lineRule="auto"/>
        <w:jc w:val="both"/>
        <w:rPr>
          <w:rFonts w:asciiTheme="minorHAnsi" w:hAnsiTheme="minorHAnsi"/>
          <w:sz w:val="22"/>
          <w:szCs w:val="22"/>
        </w:rPr>
      </w:pPr>
      <w:r w:rsidRPr="004367B5">
        <w:rPr>
          <w:rFonts w:asciiTheme="minorHAnsi" w:hAnsiTheme="minorHAnsi"/>
          <w:b/>
          <w:bCs/>
          <w:sz w:val="22"/>
          <w:szCs w:val="22"/>
        </w:rPr>
        <w:t>3. Akaike information criterion (AIC) :</w:t>
      </w:r>
      <w:r w:rsidRPr="004367B5">
        <w:rPr>
          <w:rFonts w:asciiTheme="minorHAnsi" w:hAnsiTheme="minorHAnsi"/>
          <w:sz w:val="22"/>
          <w:szCs w:val="22"/>
        </w:rPr>
        <w:t xml:space="preserve"> A smaller AIC value indicates better model estimation. However, as can be seen in Table 1, AIC </w:t>
      </w:r>
      <w:r w:rsidR="00E55D90" w:rsidRPr="004367B5">
        <w:rPr>
          <w:rFonts w:asciiTheme="minorHAnsi" w:hAnsiTheme="minorHAnsi"/>
          <w:sz w:val="22"/>
          <w:szCs w:val="22"/>
        </w:rPr>
        <w:t>continues to decrease up until the 6-class model</w:t>
      </w:r>
      <w:r w:rsidRPr="004367B5">
        <w:rPr>
          <w:rFonts w:asciiTheme="minorHAnsi" w:hAnsiTheme="minorHAnsi"/>
          <w:sz w:val="22"/>
          <w:szCs w:val="22"/>
        </w:rPr>
        <w:t>.</w:t>
      </w:r>
    </w:p>
    <w:p w14:paraId="1604E24D" w14:textId="167EAF19" w:rsidR="00753DF0" w:rsidRPr="004367B5" w:rsidRDefault="00493C56" w:rsidP="004367B5">
      <w:pPr>
        <w:spacing w:line="360" w:lineRule="auto"/>
        <w:jc w:val="both"/>
        <w:rPr>
          <w:rFonts w:asciiTheme="minorHAnsi" w:hAnsiTheme="minorHAnsi"/>
          <w:sz w:val="22"/>
          <w:szCs w:val="22"/>
        </w:rPr>
      </w:pPr>
      <w:r w:rsidRPr="004367B5">
        <w:rPr>
          <w:rFonts w:asciiTheme="minorHAnsi" w:hAnsiTheme="minorHAnsi"/>
          <w:b/>
          <w:bCs/>
          <w:sz w:val="22"/>
          <w:szCs w:val="22"/>
        </w:rPr>
        <w:t>4. Bayesian information criterion (BIC) :</w:t>
      </w:r>
      <w:r w:rsidRPr="004367B5">
        <w:rPr>
          <w:rFonts w:asciiTheme="minorHAnsi" w:hAnsiTheme="minorHAnsi"/>
          <w:sz w:val="22"/>
          <w:szCs w:val="22"/>
        </w:rPr>
        <w:t xml:space="preserve"> A smaller BIC value indicates better model estimation. In the present case, BIC </w:t>
      </w:r>
      <w:r w:rsidR="00E55D90" w:rsidRPr="004367B5">
        <w:rPr>
          <w:rFonts w:asciiTheme="minorHAnsi" w:hAnsiTheme="minorHAnsi"/>
          <w:sz w:val="22"/>
          <w:szCs w:val="22"/>
        </w:rPr>
        <w:t>is</w:t>
      </w:r>
      <w:r w:rsidRPr="004367B5">
        <w:rPr>
          <w:rFonts w:asciiTheme="minorHAnsi" w:hAnsiTheme="minorHAnsi"/>
          <w:sz w:val="22"/>
          <w:szCs w:val="22"/>
        </w:rPr>
        <w:t xml:space="preserve"> clearly </w:t>
      </w:r>
      <w:r w:rsidR="00E55D90" w:rsidRPr="004367B5">
        <w:rPr>
          <w:rFonts w:asciiTheme="minorHAnsi" w:hAnsiTheme="minorHAnsi"/>
          <w:sz w:val="22"/>
          <w:szCs w:val="22"/>
        </w:rPr>
        <w:t xml:space="preserve">the </w:t>
      </w:r>
      <w:r w:rsidRPr="004367B5">
        <w:rPr>
          <w:rFonts w:asciiTheme="minorHAnsi" w:hAnsiTheme="minorHAnsi"/>
          <w:sz w:val="22"/>
          <w:szCs w:val="22"/>
        </w:rPr>
        <w:t>smalle</w:t>
      </w:r>
      <w:r w:rsidR="00E55D90" w:rsidRPr="004367B5">
        <w:rPr>
          <w:rFonts w:asciiTheme="minorHAnsi" w:hAnsiTheme="minorHAnsi"/>
          <w:sz w:val="22"/>
          <w:szCs w:val="22"/>
        </w:rPr>
        <w:t>st</w:t>
      </w:r>
      <w:r w:rsidRPr="004367B5">
        <w:rPr>
          <w:rFonts w:asciiTheme="minorHAnsi" w:hAnsiTheme="minorHAnsi"/>
          <w:sz w:val="22"/>
          <w:szCs w:val="22"/>
        </w:rPr>
        <w:t xml:space="preserve"> for a </w:t>
      </w:r>
      <w:r w:rsidR="00E55D90" w:rsidRPr="004367B5">
        <w:rPr>
          <w:rFonts w:asciiTheme="minorHAnsi" w:hAnsiTheme="minorHAnsi"/>
          <w:sz w:val="22"/>
          <w:szCs w:val="22"/>
        </w:rPr>
        <w:t>4</w:t>
      </w:r>
      <w:r w:rsidRPr="004367B5">
        <w:rPr>
          <w:rFonts w:asciiTheme="minorHAnsi" w:hAnsiTheme="minorHAnsi"/>
          <w:sz w:val="22"/>
          <w:szCs w:val="22"/>
        </w:rPr>
        <w:t>-class model.</w:t>
      </w:r>
    </w:p>
    <w:p w14:paraId="4EECBDB5" w14:textId="77777777" w:rsidR="00493C56" w:rsidRPr="004367B5" w:rsidRDefault="00493C56" w:rsidP="00493C56">
      <w:pPr>
        <w:spacing w:before="100" w:beforeAutospacing="1" w:after="100" w:afterAutospacing="1"/>
        <w:rPr>
          <w:rFonts w:asciiTheme="minorHAnsi" w:hAnsiTheme="minorHAnsi"/>
          <w:sz w:val="22"/>
          <w:szCs w:val="22"/>
        </w:rPr>
      </w:pPr>
      <w:r w:rsidRPr="004367B5">
        <w:rPr>
          <w:rFonts w:asciiTheme="minorHAnsi" w:hAnsiTheme="minorHAnsi"/>
          <w:i/>
          <w:iCs/>
          <w:sz w:val="22"/>
          <w:szCs w:val="22"/>
        </w:rPr>
        <w:t>Table 1.</w:t>
      </w:r>
      <w:r w:rsidRPr="004367B5">
        <w:rPr>
          <w:rFonts w:asciiTheme="minorHAnsi" w:hAnsiTheme="minorHAnsi"/>
          <w:sz w:val="22"/>
          <w:szCs w:val="22"/>
        </w:rPr>
        <w:t xml:space="preserve"> Criteria used for selection of Latent Class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0"/>
        <w:gridCol w:w="1593"/>
        <w:gridCol w:w="1600"/>
        <w:gridCol w:w="1687"/>
        <w:gridCol w:w="1729"/>
        <w:gridCol w:w="1301"/>
      </w:tblGrid>
      <w:tr w:rsidR="00C323CE" w:rsidRPr="004367B5" w14:paraId="2C5A703E" w14:textId="2AB44821" w:rsidTr="00C323CE">
        <w:tc>
          <w:tcPr>
            <w:tcW w:w="1110" w:type="dxa"/>
            <w:tcBorders>
              <w:top w:val="single" w:sz="4" w:space="0" w:color="auto"/>
              <w:bottom w:val="single" w:sz="4" w:space="0" w:color="auto"/>
            </w:tcBorders>
          </w:tcPr>
          <w:p w14:paraId="6B369AB9" w14:textId="77777777"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LCA Models</w:t>
            </w:r>
          </w:p>
        </w:tc>
        <w:tc>
          <w:tcPr>
            <w:tcW w:w="1593" w:type="dxa"/>
            <w:tcBorders>
              <w:top w:val="single" w:sz="4" w:space="0" w:color="auto"/>
              <w:bottom w:val="single" w:sz="4" w:space="0" w:color="auto"/>
            </w:tcBorders>
          </w:tcPr>
          <w:p w14:paraId="28DAA079" w14:textId="77777777"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Lo-</w:t>
            </w:r>
            <w:proofErr w:type="spellStart"/>
            <w:r w:rsidRPr="004367B5">
              <w:rPr>
                <w:rFonts w:asciiTheme="minorHAnsi" w:hAnsiTheme="minorHAnsi"/>
                <w:b/>
                <w:bCs/>
              </w:rPr>
              <w:t>Mendell</w:t>
            </w:r>
            <w:proofErr w:type="spellEnd"/>
            <w:r w:rsidRPr="004367B5">
              <w:rPr>
                <w:rFonts w:asciiTheme="minorHAnsi" w:hAnsiTheme="minorHAnsi"/>
                <w:b/>
                <w:bCs/>
              </w:rPr>
              <w:t xml:space="preserve"> Rubin Adjusted likelihood ratio test</w:t>
            </w:r>
          </w:p>
        </w:tc>
        <w:tc>
          <w:tcPr>
            <w:tcW w:w="1600" w:type="dxa"/>
            <w:tcBorders>
              <w:top w:val="single" w:sz="4" w:space="0" w:color="auto"/>
              <w:bottom w:val="single" w:sz="4" w:space="0" w:color="auto"/>
            </w:tcBorders>
          </w:tcPr>
          <w:p w14:paraId="664AFFC5" w14:textId="6EA06474" w:rsidR="00C323CE" w:rsidRPr="004367B5" w:rsidRDefault="00C323CE" w:rsidP="000E0C79">
            <w:pPr>
              <w:spacing w:before="100" w:beforeAutospacing="1" w:after="100" w:afterAutospacing="1"/>
              <w:rPr>
                <w:rFonts w:asciiTheme="minorHAnsi" w:hAnsiTheme="minorHAnsi"/>
                <w:b/>
                <w:bCs/>
                <w:color w:val="FF0000"/>
              </w:rPr>
            </w:pPr>
            <w:r w:rsidRPr="004367B5">
              <w:rPr>
                <w:rFonts w:asciiTheme="minorHAnsi" w:hAnsiTheme="minorHAnsi"/>
                <w:b/>
                <w:bCs/>
                <w:color w:val="000000" w:themeColor="text1"/>
              </w:rPr>
              <w:t xml:space="preserve">Bootstrap </w:t>
            </w:r>
            <w:r w:rsidR="00E55D90" w:rsidRPr="004367B5">
              <w:rPr>
                <w:rFonts w:asciiTheme="minorHAnsi" w:hAnsiTheme="minorHAnsi"/>
                <w:b/>
                <w:bCs/>
                <w:color w:val="000000" w:themeColor="text1"/>
              </w:rPr>
              <w:t xml:space="preserve">Parametric </w:t>
            </w:r>
            <w:r w:rsidRPr="004367B5">
              <w:rPr>
                <w:rFonts w:asciiTheme="minorHAnsi" w:hAnsiTheme="minorHAnsi"/>
                <w:b/>
                <w:bCs/>
                <w:color w:val="000000" w:themeColor="text1"/>
              </w:rPr>
              <w:t>Likelihood ratio test</w:t>
            </w:r>
          </w:p>
        </w:tc>
        <w:tc>
          <w:tcPr>
            <w:tcW w:w="1687" w:type="dxa"/>
            <w:tcBorders>
              <w:top w:val="single" w:sz="4" w:space="0" w:color="auto"/>
              <w:bottom w:val="single" w:sz="4" w:space="0" w:color="auto"/>
            </w:tcBorders>
          </w:tcPr>
          <w:p w14:paraId="66432326" w14:textId="77777777"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AIC</w:t>
            </w:r>
          </w:p>
        </w:tc>
        <w:tc>
          <w:tcPr>
            <w:tcW w:w="1729" w:type="dxa"/>
            <w:tcBorders>
              <w:top w:val="single" w:sz="4" w:space="0" w:color="auto"/>
              <w:bottom w:val="single" w:sz="4" w:space="0" w:color="auto"/>
            </w:tcBorders>
          </w:tcPr>
          <w:p w14:paraId="38A848F0" w14:textId="77777777"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BIC</w:t>
            </w:r>
          </w:p>
          <w:p w14:paraId="2B02FAC0" w14:textId="77777777"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(Sample size Adjusted BIC)</w:t>
            </w:r>
          </w:p>
        </w:tc>
        <w:tc>
          <w:tcPr>
            <w:tcW w:w="1301" w:type="dxa"/>
            <w:tcBorders>
              <w:top w:val="single" w:sz="4" w:space="0" w:color="auto"/>
              <w:bottom w:val="single" w:sz="4" w:space="0" w:color="auto"/>
            </w:tcBorders>
          </w:tcPr>
          <w:p w14:paraId="613FE118" w14:textId="6EE4866A" w:rsidR="00C323CE" w:rsidRPr="004367B5" w:rsidRDefault="00C323CE" w:rsidP="000E0C79">
            <w:pPr>
              <w:spacing w:before="100" w:beforeAutospacing="1" w:after="100" w:afterAutospacing="1"/>
              <w:rPr>
                <w:rFonts w:asciiTheme="minorHAnsi" w:hAnsiTheme="minorHAnsi"/>
                <w:b/>
                <w:bCs/>
              </w:rPr>
            </w:pPr>
            <w:r w:rsidRPr="004367B5">
              <w:rPr>
                <w:rFonts w:asciiTheme="minorHAnsi" w:hAnsiTheme="minorHAnsi"/>
                <w:b/>
                <w:bCs/>
              </w:rPr>
              <w:t>Entropy</w:t>
            </w:r>
          </w:p>
        </w:tc>
      </w:tr>
      <w:tr w:rsidR="00C323CE" w:rsidRPr="004367B5" w14:paraId="2CF04D37" w14:textId="6AAB3E04" w:rsidTr="00C323CE">
        <w:trPr>
          <w:trHeight w:val="714"/>
        </w:trPr>
        <w:tc>
          <w:tcPr>
            <w:tcW w:w="1110" w:type="dxa"/>
            <w:tcBorders>
              <w:top w:val="single" w:sz="4" w:space="0" w:color="auto"/>
            </w:tcBorders>
          </w:tcPr>
          <w:p w14:paraId="2490C1DB" w14:textId="77777777" w:rsidR="00C323CE" w:rsidRPr="004367B5" w:rsidRDefault="00C323CE" w:rsidP="000E0C79">
            <w:pPr>
              <w:spacing w:before="100" w:beforeAutospacing="1" w:after="100" w:afterAutospacing="1"/>
              <w:rPr>
                <w:rFonts w:asciiTheme="minorHAnsi" w:hAnsiTheme="minorHAnsi"/>
              </w:rPr>
            </w:pPr>
            <w:r w:rsidRPr="004367B5">
              <w:rPr>
                <w:rFonts w:asciiTheme="minorHAnsi" w:hAnsiTheme="minorHAnsi"/>
              </w:rPr>
              <w:t>2-class</w:t>
            </w:r>
          </w:p>
        </w:tc>
        <w:tc>
          <w:tcPr>
            <w:tcW w:w="1593" w:type="dxa"/>
            <w:tcBorders>
              <w:top w:val="single" w:sz="4" w:space="0" w:color="auto"/>
            </w:tcBorders>
          </w:tcPr>
          <w:p w14:paraId="6069C566" w14:textId="77777777" w:rsidR="00C323CE" w:rsidRPr="004367B5" w:rsidRDefault="00C323CE" w:rsidP="000E0C79">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p&lt;.00001*</w:t>
            </w:r>
          </w:p>
        </w:tc>
        <w:tc>
          <w:tcPr>
            <w:tcW w:w="1600" w:type="dxa"/>
            <w:tcBorders>
              <w:top w:val="single" w:sz="4" w:space="0" w:color="auto"/>
            </w:tcBorders>
          </w:tcPr>
          <w:p w14:paraId="54C6C7E6" w14:textId="77777777" w:rsidR="00C323CE" w:rsidRPr="004367B5" w:rsidRDefault="00C323CE" w:rsidP="000E0C79">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p&lt;.00001*</w:t>
            </w:r>
          </w:p>
        </w:tc>
        <w:tc>
          <w:tcPr>
            <w:tcW w:w="1687" w:type="dxa"/>
            <w:tcBorders>
              <w:top w:val="single" w:sz="4" w:space="0" w:color="auto"/>
            </w:tcBorders>
          </w:tcPr>
          <w:p w14:paraId="68EFA755" w14:textId="49E4A54C" w:rsidR="00C323CE" w:rsidRPr="004367B5" w:rsidRDefault="00C323CE"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32999.695</w:t>
            </w:r>
          </w:p>
        </w:tc>
        <w:tc>
          <w:tcPr>
            <w:tcW w:w="1729" w:type="dxa"/>
            <w:tcBorders>
              <w:top w:val="single" w:sz="4" w:space="0" w:color="auto"/>
            </w:tcBorders>
          </w:tcPr>
          <w:p w14:paraId="4CF34D7B" w14:textId="1CE7393A" w:rsidR="00C323CE" w:rsidRPr="004367B5" w:rsidRDefault="00C323CE"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33319.823 (33138.730)</w:t>
            </w:r>
          </w:p>
        </w:tc>
        <w:tc>
          <w:tcPr>
            <w:tcW w:w="1301" w:type="dxa"/>
            <w:tcBorders>
              <w:top w:val="single" w:sz="4" w:space="0" w:color="auto"/>
            </w:tcBorders>
          </w:tcPr>
          <w:p w14:paraId="467719A9" w14:textId="4488AD90" w:rsidR="00C323CE" w:rsidRPr="004367B5" w:rsidRDefault="001C465B"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0.792</w:t>
            </w:r>
          </w:p>
        </w:tc>
      </w:tr>
      <w:tr w:rsidR="00C323CE" w:rsidRPr="004367B5" w14:paraId="17C9666E" w14:textId="62204C0C" w:rsidTr="00C323CE">
        <w:trPr>
          <w:trHeight w:val="707"/>
        </w:trPr>
        <w:tc>
          <w:tcPr>
            <w:tcW w:w="1110" w:type="dxa"/>
          </w:tcPr>
          <w:p w14:paraId="19CEEF2E" w14:textId="77777777" w:rsidR="00C323CE" w:rsidRPr="004367B5" w:rsidRDefault="00C323CE" w:rsidP="000E0C79">
            <w:pPr>
              <w:spacing w:before="100" w:beforeAutospacing="1" w:after="100" w:afterAutospacing="1"/>
              <w:rPr>
                <w:rFonts w:asciiTheme="minorHAnsi" w:hAnsiTheme="minorHAnsi"/>
              </w:rPr>
            </w:pPr>
            <w:r w:rsidRPr="004367B5">
              <w:rPr>
                <w:rFonts w:asciiTheme="minorHAnsi" w:hAnsiTheme="minorHAnsi"/>
              </w:rPr>
              <w:t>3-class</w:t>
            </w:r>
          </w:p>
        </w:tc>
        <w:tc>
          <w:tcPr>
            <w:tcW w:w="1593" w:type="dxa"/>
          </w:tcPr>
          <w:p w14:paraId="32BA7408" w14:textId="744487B4" w:rsidR="00C323CE" w:rsidRPr="004367B5" w:rsidRDefault="00C323CE" w:rsidP="000E0C79">
            <w:pPr>
              <w:spacing w:before="100" w:beforeAutospacing="1" w:after="100" w:afterAutospacing="1"/>
              <w:rPr>
                <w:rFonts w:asciiTheme="minorHAnsi" w:hAnsiTheme="minorHAnsi"/>
                <w:color w:val="000000" w:themeColor="text1"/>
              </w:rPr>
            </w:pPr>
            <w:r w:rsidRPr="004367B5">
              <w:rPr>
                <w:rFonts w:asciiTheme="minorHAnsi" w:hAnsiTheme="minorHAnsi"/>
                <w:b/>
                <w:bCs/>
                <w:color w:val="000000" w:themeColor="text1"/>
              </w:rPr>
              <w:t>p&lt;.00001*</w:t>
            </w:r>
          </w:p>
        </w:tc>
        <w:tc>
          <w:tcPr>
            <w:tcW w:w="1600" w:type="dxa"/>
          </w:tcPr>
          <w:p w14:paraId="360212DA" w14:textId="77777777" w:rsidR="00C323CE" w:rsidRPr="004367B5" w:rsidRDefault="00C323CE" w:rsidP="000E0C79">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p&lt;.00001*</w:t>
            </w:r>
          </w:p>
        </w:tc>
        <w:tc>
          <w:tcPr>
            <w:tcW w:w="1687" w:type="dxa"/>
          </w:tcPr>
          <w:p w14:paraId="0899F4AA" w14:textId="569C5412" w:rsidR="00C323CE" w:rsidRPr="004367B5" w:rsidRDefault="00C323CE"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32348.834</w:t>
            </w:r>
          </w:p>
        </w:tc>
        <w:tc>
          <w:tcPr>
            <w:tcW w:w="1729" w:type="dxa"/>
          </w:tcPr>
          <w:p w14:paraId="154BCB78" w14:textId="76C1308B" w:rsidR="00C323CE" w:rsidRPr="004367B5" w:rsidRDefault="00C323CE"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32831.834 (32558.607)</w:t>
            </w:r>
          </w:p>
        </w:tc>
        <w:tc>
          <w:tcPr>
            <w:tcW w:w="1301" w:type="dxa"/>
          </w:tcPr>
          <w:p w14:paraId="0C125888" w14:textId="161145A3" w:rsidR="00C323CE" w:rsidRPr="004367B5" w:rsidRDefault="001C465B" w:rsidP="000E0C79">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0.758</w:t>
            </w:r>
          </w:p>
        </w:tc>
      </w:tr>
      <w:tr w:rsidR="00C323CE" w:rsidRPr="004367B5" w14:paraId="2505B832" w14:textId="36DB09A9" w:rsidTr="00C323CE">
        <w:tc>
          <w:tcPr>
            <w:tcW w:w="1110" w:type="dxa"/>
          </w:tcPr>
          <w:p w14:paraId="246B4767" w14:textId="77777777" w:rsidR="00C323CE" w:rsidRPr="004367B5" w:rsidRDefault="00C323CE" w:rsidP="000519B7">
            <w:pPr>
              <w:spacing w:before="100" w:beforeAutospacing="1" w:after="100" w:afterAutospacing="1"/>
              <w:rPr>
                <w:rFonts w:asciiTheme="minorHAnsi" w:hAnsiTheme="minorHAnsi"/>
              </w:rPr>
            </w:pPr>
            <w:r w:rsidRPr="004367B5">
              <w:rPr>
                <w:rFonts w:asciiTheme="minorHAnsi" w:hAnsiTheme="minorHAnsi"/>
              </w:rPr>
              <w:t>4-class</w:t>
            </w:r>
          </w:p>
        </w:tc>
        <w:tc>
          <w:tcPr>
            <w:tcW w:w="1593" w:type="dxa"/>
          </w:tcPr>
          <w:p w14:paraId="429F1229" w14:textId="3C667753" w:rsidR="00C323CE" w:rsidRPr="004367B5" w:rsidRDefault="00C323CE" w:rsidP="000519B7">
            <w:pPr>
              <w:spacing w:before="100" w:beforeAutospacing="1" w:after="100" w:afterAutospacing="1"/>
              <w:rPr>
                <w:rFonts w:asciiTheme="minorHAnsi" w:hAnsiTheme="minorHAnsi"/>
                <w:color w:val="FF0000"/>
              </w:rPr>
            </w:pPr>
            <w:r w:rsidRPr="004367B5">
              <w:rPr>
                <w:rFonts w:asciiTheme="minorHAnsi" w:hAnsiTheme="minorHAnsi"/>
                <w:b/>
                <w:bCs/>
                <w:color w:val="000000" w:themeColor="text1"/>
              </w:rPr>
              <w:t>p&lt;.00001*</w:t>
            </w:r>
          </w:p>
        </w:tc>
        <w:tc>
          <w:tcPr>
            <w:tcW w:w="1600" w:type="dxa"/>
          </w:tcPr>
          <w:p w14:paraId="6B887D44" w14:textId="11725FD5" w:rsidR="00C323CE" w:rsidRPr="004367B5" w:rsidRDefault="00C323CE" w:rsidP="000519B7">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p&lt;.00001*</w:t>
            </w:r>
          </w:p>
        </w:tc>
        <w:tc>
          <w:tcPr>
            <w:tcW w:w="1687" w:type="dxa"/>
          </w:tcPr>
          <w:p w14:paraId="6E3A99C1" w14:textId="752EF03C" w:rsidR="00C323CE" w:rsidRPr="004367B5" w:rsidRDefault="00C323CE" w:rsidP="000519B7">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32105.718</w:t>
            </w:r>
          </w:p>
        </w:tc>
        <w:tc>
          <w:tcPr>
            <w:tcW w:w="1729" w:type="dxa"/>
          </w:tcPr>
          <w:p w14:paraId="59296B49" w14:textId="5FF2FAD2" w:rsidR="00C323CE" w:rsidRPr="004367B5" w:rsidRDefault="00C323CE" w:rsidP="000519B7">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32751.590 (32386.227)</w:t>
            </w:r>
          </w:p>
        </w:tc>
        <w:tc>
          <w:tcPr>
            <w:tcW w:w="1301" w:type="dxa"/>
          </w:tcPr>
          <w:p w14:paraId="0C0E7157" w14:textId="568112BE" w:rsidR="00C323CE" w:rsidRPr="004367B5" w:rsidRDefault="001C465B" w:rsidP="000519B7">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0.757</w:t>
            </w:r>
          </w:p>
        </w:tc>
      </w:tr>
      <w:tr w:rsidR="00C323CE" w:rsidRPr="004367B5" w14:paraId="23A21E9A" w14:textId="211EBB06" w:rsidTr="004367B5">
        <w:trPr>
          <w:trHeight w:val="822"/>
        </w:trPr>
        <w:tc>
          <w:tcPr>
            <w:tcW w:w="1110" w:type="dxa"/>
          </w:tcPr>
          <w:p w14:paraId="57FB6E44" w14:textId="1B01176D" w:rsidR="00C323CE" w:rsidRPr="004367B5" w:rsidRDefault="00C323CE" w:rsidP="00C323CE">
            <w:pPr>
              <w:spacing w:before="100" w:beforeAutospacing="1" w:after="100" w:afterAutospacing="1"/>
              <w:rPr>
                <w:rFonts w:asciiTheme="minorHAnsi" w:hAnsiTheme="minorHAnsi"/>
              </w:rPr>
            </w:pPr>
            <w:r w:rsidRPr="004367B5">
              <w:rPr>
                <w:rFonts w:asciiTheme="minorHAnsi" w:hAnsiTheme="minorHAnsi"/>
              </w:rPr>
              <w:t>5-class</w:t>
            </w:r>
          </w:p>
        </w:tc>
        <w:tc>
          <w:tcPr>
            <w:tcW w:w="1593" w:type="dxa"/>
          </w:tcPr>
          <w:p w14:paraId="63C1F9B9" w14:textId="74915648" w:rsidR="00C323CE" w:rsidRPr="004367B5" w:rsidRDefault="00C323CE" w:rsidP="00C323CE">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p=.0066*</w:t>
            </w:r>
          </w:p>
        </w:tc>
        <w:tc>
          <w:tcPr>
            <w:tcW w:w="1600" w:type="dxa"/>
          </w:tcPr>
          <w:p w14:paraId="239611F0" w14:textId="0C742157" w:rsidR="00C323CE" w:rsidRPr="004367B5" w:rsidRDefault="00073AE2" w:rsidP="00C323CE">
            <w:pPr>
              <w:spacing w:before="100" w:beforeAutospacing="1" w:after="100" w:afterAutospacing="1"/>
              <w:rPr>
                <w:rFonts w:asciiTheme="minorHAnsi" w:hAnsiTheme="minorHAnsi"/>
                <w:b/>
                <w:bCs/>
                <w:color w:val="FF0000"/>
              </w:rPr>
            </w:pPr>
            <w:r w:rsidRPr="004367B5">
              <w:rPr>
                <w:rFonts w:asciiTheme="minorHAnsi" w:hAnsiTheme="minorHAnsi"/>
                <w:b/>
                <w:bCs/>
                <w:color w:val="000000" w:themeColor="text1"/>
              </w:rPr>
              <w:t>p&lt;.00001*</w:t>
            </w:r>
          </w:p>
        </w:tc>
        <w:tc>
          <w:tcPr>
            <w:tcW w:w="1687" w:type="dxa"/>
          </w:tcPr>
          <w:p w14:paraId="4F3AF4F6" w14:textId="5F7C82A2" w:rsidR="00C323CE" w:rsidRPr="004367B5" w:rsidRDefault="00C323CE"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32017.405</w:t>
            </w:r>
          </w:p>
        </w:tc>
        <w:tc>
          <w:tcPr>
            <w:tcW w:w="1729" w:type="dxa"/>
          </w:tcPr>
          <w:p w14:paraId="23D453DE" w14:textId="1005FCD3" w:rsidR="00753DF0" w:rsidRPr="004367B5" w:rsidRDefault="00C323CE"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32826.150 (32368.652)</w:t>
            </w:r>
          </w:p>
        </w:tc>
        <w:tc>
          <w:tcPr>
            <w:tcW w:w="1301" w:type="dxa"/>
          </w:tcPr>
          <w:p w14:paraId="32F9934C" w14:textId="3A3D23DC" w:rsidR="00C323CE" w:rsidRPr="004367B5" w:rsidRDefault="00E37351"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0.699</w:t>
            </w:r>
          </w:p>
        </w:tc>
      </w:tr>
      <w:tr w:rsidR="00753DF0" w:rsidRPr="004367B5" w14:paraId="2051BAD9" w14:textId="77777777" w:rsidTr="00C323CE">
        <w:tc>
          <w:tcPr>
            <w:tcW w:w="1110" w:type="dxa"/>
          </w:tcPr>
          <w:p w14:paraId="4A9F0727" w14:textId="698C7A3F" w:rsidR="00753DF0" w:rsidRPr="004367B5" w:rsidRDefault="00753DF0" w:rsidP="00C323CE">
            <w:pPr>
              <w:spacing w:before="100" w:beforeAutospacing="1" w:after="100" w:afterAutospacing="1"/>
              <w:rPr>
                <w:rFonts w:asciiTheme="minorHAnsi" w:hAnsiTheme="minorHAnsi"/>
              </w:rPr>
            </w:pPr>
            <w:r w:rsidRPr="004367B5">
              <w:rPr>
                <w:rFonts w:asciiTheme="minorHAnsi" w:hAnsiTheme="minorHAnsi"/>
              </w:rPr>
              <w:t>6-class</w:t>
            </w:r>
          </w:p>
        </w:tc>
        <w:tc>
          <w:tcPr>
            <w:tcW w:w="1593" w:type="dxa"/>
          </w:tcPr>
          <w:p w14:paraId="51E23284" w14:textId="69919CA3" w:rsidR="00753DF0" w:rsidRPr="004367B5" w:rsidRDefault="00753DF0" w:rsidP="00C323CE">
            <w:pPr>
              <w:spacing w:before="100" w:beforeAutospacing="1" w:after="100" w:afterAutospacing="1"/>
              <w:rPr>
                <w:rFonts w:asciiTheme="minorHAnsi" w:hAnsiTheme="minorHAnsi"/>
                <w:b/>
                <w:bCs/>
                <w:color w:val="000000" w:themeColor="text1"/>
              </w:rPr>
            </w:pPr>
            <w:r w:rsidRPr="004367B5">
              <w:rPr>
                <w:rFonts w:asciiTheme="minorHAnsi" w:hAnsiTheme="minorHAnsi"/>
                <w:b/>
                <w:bCs/>
                <w:color w:val="000000" w:themeColor="text1"/>
              </w:rPr>
              <w:t>p=0.3522</w:t>
            </w:r>
          </w:p>
        </w:tc>
        <w:tc>
          <w:tcPr>
            <w:tcW w:w="1600" w:type="dxa"/>
          </w:tcPr>
          <w:p w14:paraId="6DB8D980" w14:textId="7B6AE8D4" w:rsidR="00753DF0" w:rsidRPr="004367B5" w:rsidRDefault="00073AE2" w:rsidP="00C323CE">
            <w:pPr>
              <w:spacing w:before="100" w:beforeAutospacing="1" w:after="100" w:afterAutospacing="1"/>
              <w:rPr>
                <w:rFonts w:asciiTheme="minorHAnsi" w:hAnsiTheme="minorHAnsi"/>
                <w:b/>
                <w:bCs/>
                <w:color w:val="FF0000"/>
              </w:rPr>
            </w:pPr>
            <w:r w:rsidRPr="004367B5">
              <w:rPr>
                <w:rFonts w:asciiTheme="minorHAnsi" w:hAnsiTheme="minorHAnsi"/>
                <w:b/>
                <w:bCs/>
                <w:color w:val="000000" w:themeColor="text1"/>
              </w:rPr>
              <w:t>p&lt;.00001*</w:t>
            </w:r>
          </w:p>
        </w:tc>
        <w:tc>
          <w:tcPr>
            <w:tcW w:w="1687" w:type="dxa"/>
          </w:tcPr>
          <w:p w14:paraId="677D04C0" w14:textId="27992D99" w:rsidR="00753DF0" w:rsidRPr="004367B5" w:rsidRDefault="00753DF0"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32004.110</w:t>
            </w:r>
          </w:p>
        </w:tc>
        <w:tc>
          <w:tcPr>
            <w:tcW w:w="1729" w:type="dxa"/>
          </w:tcPr>
          <w:p w14:paraId="422C2054" w14:textId="4DCAEA17" w:rsidR="00753DF0" w:rsidRPr="004367B5" w:rsidRDefault="00753DF0"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32975.727 (32426.094)</w:t>
            </w:r>
          </w:p>
        </w:tc>
        <w:tc>
          <w:tcPr>
            <w:tcW w:w="1301" w:type="dxa"/>
          </w:tcPr>
          <w:p w14:paraId="31E1038B" w14:textId="6C71381A" w:rsidR="00753DF0" w:rsidRPr="004367B5" w:rsidRDefault="00753DF0" w:rsidP="00C323CE">
            <w:pPr>
              <w:spacing w:before="100" w:beforeAutospacing="1" w:after="100" w:afterAutospacing="1"/>
              <w:rPr>
                <w:rFonts w:asciiTheme="minorHAnsi" w:hAnsiTheme="minorHAnsi"/>
                <w:color w:val="000000" w:themeColor="text1"/>
              </w:rPr>
            </w:pPr>
            <w:r w:rsidRPr="004367B5">
              <w:rPr>
                <w:rFonts w:asciiTheme="minorHAnsi" w:hAnsiTheme="minorHAnsi"/>
                <w:color w:val="000000" w:themeColor="text1"/>
              </w:rPr>
              <w:t>0.663</w:t>
            </w:r>
          </w:p>
        </w:tc>
      </w:tr>
    </w:tbl>
    <w:p w14:paraId="07695877" w14:textId="50C0DBF4" w:rsidR="00493C56" w:rsidRPr="004367B5" w:rsidRDefault="00493C56" w:rsidP="004367B5">
      <w:pPr>
        <w:spacing w:before="100" w:beforeAutospacing="1" w:after="100" w:afterAutospacing="1"/>
        <w:rPr>
          <w:rFonts w:asciiTheme="minorHAnsi" w:hAnsiTheme="minorHAnsi"/>
          <w:sz w:val="22"/>
          <w:szCs w:val="22"/>
        </w:rPr>
      </w:pPr>
      <w:r w:rsidRPr="004367B5">
        <w:rPr>
          <w:rFonts w:asciiTheme="minorHAnsi" w:hAnsiTheme="minorHAnsi"/>
          <w:sz w:val="22"/>
          <w:szCs w:val="22"/>
        </w:rPr>
        <w:t>Note: * is used to denote p-values &lt;.05.</w:t>
      </w:r>
    </w:p>
    <w:p w14:paraId="6F73728B" w14:textId="388028F8" w:rsidR="00493C56" w:rsidRPr="004367B5" w:rsidRDefault="00493C56" w:rsidP="00493C56">
      <w:pPr>
        <w:pStyle w:val="Heading2"/>
        <w:rPr>
          <w:rFonts w:eastAsia="Times New Roman"/>
          <w:lang w:eastAsia="en-GB"/>
        </w:rPr>
      </w:pPr>
      <w:r w:rsidRPr="004367B5">
        <w:lastRenderedPageBreak/>
        <w:t xml:space="preserve">Interpreting the selected </w:t>
      </w:r>
      <w:r w:rsidR="00E55D90" w:rsidRPr="004367B5">
        <w:t>4</w:t>
      </w:r>
      <w:r w:rsidRPr="004367B5">
        <w:t xml:space="preserve">-class model </w:t>
      </w:r>
    </w:p>
    <w:p w14:paraId="3AFE29DE" w14:textId="4D5A5FAB" w:rsidR="00493C56" w:rsidRPr="004367B5" w:rsidRDefault="00493C56" w:rsidP="00493C56">
      <w:pPr>
        <w:spacing w:line="360" w:lineRule="auto"/>
        <w:rPr>
          <w:rFonts w:asciiTheme="minorHAnsi" w:hAnsiTheme="minorHAnsi"/>
          <w:color w:val="000000" w:themeColor="text1"/>
          <w:sz w:val="22"/>
          <w:szCs w:val="22"/>
        </w:rPr>
      </w:pPr>
      <w:r w:rsidRPr="004367B5">
        <w:rPr>
          <w:rFonts w:asciiTheme="minorHAnsi" w:hAnsiTheme="minorHAnsi"/>
          <w:color w:val="000000" w:themeColor="text1"/>
          <w:sz w:val="22"/>
          <w:szCs w:val="22"/>
        </w:rPr>
        <w:t xml:space="preserve">In addition to the aforementioned  criteria, the selected </w:t>
      </w:r>
      <w:r w:rsidR="00E55D90" w:rsidRPr="004367B5">
        <w:rPr>
          <w:rFonts w:asciiTheme="minorHAnsi" w:hAnsiTheme="minorHAnsi"/>
          <w:color w:val="000000" w:themeColor="text1"/>
          <w:sz w:val="22"/>
          <w:szCs w:val="22"/>
        </w:rPr>
        <w:t>4</w:t>
      </w:r>
      <w:r w:rsidRPr="004367B5">
        <w:rPr>
          <w:rFonts w:asciiTheme="minorHAnsi" w:hAnsiTheme="minorHAnsi"/>
          <w:color w:val="000000" w:themeColor="text1"/>
          <w:sz w:val="22"/>
          <w:szCs w:val="22"/>
        </w:rPr>
        <w:t>-class model also had the following advantage :</w:t>
      </w:r>
    </w:p>
    <w:p w14:paraId="450616AA" w14:textId="16921658" w:rsidR="00E55D90" w:rsidRPr="004367B5" w:rsidRDefault="00E55D90" w:rsidP="00E55D90">
      <w:pPr>
        <w:spacing w:line="360" w:lineRule="auto"/>
        <w:rPr>
          <w:rFonts w:asciiTheme="minorHAnsi" w:hAnsiTheme="minorHAnsi"/>
          <w:b/>
          <w:bCs/>
          <w:color w:val="000000" w:themeColor="text1"/>
          <w:sz w:val="22"/>
          <w:szCs w:val="22"/>
        </w:rPr>
      </w:pPr>
      <w:r w:rsidRPr="004367B5">
        <w:rPr>
          <w:rFonts w:asciiTheme="minorHAnsi" w:hAnsiTheme="minorHAnsi"/>
          <w:b/>
          <w:bCs/>
          <w:color w:val="000000" w:themeColor="text1"/>
          <w:sz w:val="22"/>
          <w:szCs w:val="22"/>
        </w:rPr>
        <w:t>1</w:t>
      </w:r>
      <w:r w:rsidR="00493C56" w:rsidRPr="004367B5">
        <w:rPr>
          <w:rFonts w:asciiTheme="minorHAnsi" w:hAnsiTheme="minorHAnsi"/>
          <w:b/>
          <w:bCs/>
          <w:color w:val="000000" w:themeColor="text1"/>
          <w:sz w:val="22"/>
          <w:szCs w:val="22"/>
        </w:rPr>
        <w:t>.</w:t>
      </w:r>
      <w:r w:rsidRPr="004367B5">
        <w:rPr>
          <w:rFonts w:asciiTheme="minorHAnsi" w:hAnsiTheme="minorHAnsi"/>
          <w:b/>
          <w:bCs/>
          <w:color w:val="000000" w:themeColor="text1"/>
          <w:sz w:val="22"/>
          <w:szCs w:val="22"/>
        </w:rPr>
        <w:t xml:space="preserve"> Entropy :</w:t>
      </w:r>
      <w:r w:rsidRPr="004367B5">
        <w:rPr>
          <w:rFonts w:asciiTheme="minorHAnsi" w:hAnsiTheme="minorHAnsi"/>
          <w:color w:val="000000" w:themeColor="text1"/>
          <w:sz w:val="22"/>
          <w:szCs w:val="22"/>
        </w:rPr>
        <w:t xml:space="preserve"> Entropy is used to assess model quality. A high entropy value (&gt; 0.8) suggests that there is a high </w:t>
      </w:r>
      <w:r w:rsidRPr="004367B5">
        <w:rPr>
          <w:rFonts w:asciiTheme="minorHAnsi" w:hAnsiTheme="minorHAnsi" w:cs="Arial"/>
          <w:color w:val="000000" w:themeColor="text1"/>
          <w:sz w:val="22"/>
          <w:szCs w:val="22"/>
          <w:shd w:val="clear" w:color="auto" w:fill="FFFFFF"/>
        </w:rPr>
        <w:t>probability that a subject (e.g., person) will fall in only one of the classes. Entropy in the selected 4-class model was 0.75</w:t>
      </w:r>
      <w:r w:rsidR="00310290">
        <w:rPr>
          <w:rFonts w:asciiTheme="minorHAnsi" w:hAnsiTheme="minorHAnsi" w:cs="Arial"/>
          <w:color w:val="000000" w:themeColor="text1"/>
          <w:sz w:val="22"/>
          <w:szCs w:val="22"/>
          <w:shd w:val="clear" w:color="auto" w:fill="FFFFFF"/>
        </w:rPr>
        <w:t>7</w:t>
      </w:r>
      <w:r w:rsidRPr="004367B5">
        <w:rPr>
          <w:rFonts w:asciiTheme="minorHAnsi" w:hAnsiTheme="minorHAnsi" w:cs="Arial"/>
          <w:color w:val="000000" w:themeColor="text1"/>
          <w:sz w:val="22"/>
          <w:szCs w:val="22"/>
          <w:shd w:val="clear" w:color="auto" w:fill="FFFFFF"/>
        </w:rPr>
        <w:t>.</w:t>
      </w:r>
    </w:p>
    <w:p w14:paraId="61D6D0AE" w14:textId="3426EE8D" w:rsidR="00493C56" w:rsidRPr="004367B5" w:rsidRDefault="00E55D90" w:rsidP="00493C56">
      <w:pPr>
        <w:spacing w:line="360" w:lineRule="auto"/>
        <w:rPr>
          <w:rFonts w:asciiTheme="minorHAnsi" w:hAnsiTheme="minorHAnsi"/>
          <w:color w:val="000000" w:themeColor="text1"/>
          <w:sz w:val="22"/>
          <w:szCs w:val="22"/>
        </w:rPr>
      </w:pPr>
      <w:r w:rsidRPr="004367B5">
        <w:rPr>
          <w:rFonts w:asciiTheme="minorHAnsi" w:hAnsiTheme="minorHAnsi"/>
          <w:b/>
          <w:bCs/>
          <w:color w:val="000000" w:themeColor="text1"/>
          <w:sz w:val="22"/>
          <w:szCs w:val="22"/>
        </w:rPr>
        <w:t>2.</w:t>
      </w:r>
      <w:r w:rsidR="00493C56" w:rsidRPr="004367B5">
        <w:rPr>
          <w:rFonts w:asciiTheme="minorHAnsi" w:hAnsiTheme="minorHAnsi"/>
          <w:b/>
          <w:bCs/>
          <w:color w:val="000000" w:themeColor="text1"/>
          <w:sz w:val="22"/>
          <w:szCs w:val="22"/>
        </w:rPr>
        <w:t xml:space="preserve"> Homogeneity and </w:t>
      </w:r>
      <w:r w:rsidR="00320A59" w:rsidRPr="004367B5">
        <w:rPr>
          <w:rFonts w:asciiTheme="minorHAnsi" w:hAnsiTheme="minorHAnsi"/>
          <w:b/>
          <w:bCs/>
          <w:color w:val="000000" w:themeColor="text1"/>
          <w:sz w:val="22"/>
          <w:szCs w:val="22"/>
        </w:rPr>
        <w:t>c</w:t>
      </w:r>
      <w:r w:rsidR="00493C56" w:rsidRPr="004367B5">
        <w:rPr>
          <w:rFonts w:asciiTheme="minorHAnsi" w:hAnsiTheme="minorHAnsi"/>
          <w:b/>
          <w:bCs/>
          <w:color w:val="000000" w:themeColor="text1"/>
          <w:sz w:val="22"/>
          <w:szCs w:val="22"/>
        </w:rPr>
        <w:t>lass separation :</w:t>
      </w:r>
      <w:r w:rsidR="00493C56" w:rsidRPr="004367B5">
        <w:rPr>
          <w:rFonts w:asciiTheme="minorHAnsi" w:hAnsiTheme="minorHAnsi"/>
          <w:color w:val="000000" w:themeColor="text1"/>
          <w:sz w:val="22"/>
          <w:szCs w:val="22"/>
        </w:rPr>
        <w:t xml:space="preserve">  Once the aforementioned criteria were assessed, the </w:t>
      </w:r>
      <w:r w:rsidRPr="004367B5">
        <w:rPr>
          <w:rFonts w:asciiTheme="minorHAnsi" w:hAnsiTheme="minorHAnsi"/>
          <w:color w:val="000000" w:themeColor="text1"/>
          <w:sz w:val="22"/>
          <w:szCs w:val="22"/>
        </w:rPr>
        <w:t>4</w:t>
      </w:r>
      <w:r w:rsidR="00493C56" w:rsidRPr="004367B5">
        <w:rPr>
          <w:rFonts w:asciiTheme="minorHAnsi" w:hAnsiTheme="minorHAnsi"/>
          <w:color w:val="000000" w:themeColor="text1"/>
          <w:sz w:val="22"/>
          <w:szCs w:val="22"/>
        </w:rPr>
        <w:t>-class model was also examined for ease of interpretability. Models with high class separation (i.e. the degree to which latent classes can clearly be distinguished from each other ) and high homogeneity (i.e. how similar individuals in a class are to each other or the degree to which response probabilities are close to 0 and 1 in each class) are generally preferred.</w:t>
      </w:r>
    </w:p>
    <w:p w14:paraId="4D3F95A0" w14:textId="1B5BE741" w:rsidR="00E55D90" w:rsidRPr="004367B5" w:rsidRDefault="00E55D90" w:rsidP="00493C56">
      <w:pPr>
        <w:spacing w:line="360" w:lineRule="auto"/>
        <w:rPr>
          <w:rFonts w:asciiTheme="minorHAnsi" w:hAnsiTheme="minorHAnsi"/>
          <w:color w:val="000000" w:themeColor="text1"/>
          <w:sz w:val="22"/>
          <w:szCs w:val="22"/>
        </w:rPr>
      </w:pPr>
    </w:p>
    <w:p w14:paraId="2FC37112" w14:textId="77D58BD0" w:rsidR="00E55D90" w:rsidRPr="004367B5" w:rsidRDefault="00E55D90" w:rsidP="00493C56">
      <w:pPr>
        <w:spacing w:line="360" w:lineRule="auto"/>
        <w:rPr>
          <w:rFonts w:asciiTheme="minorHAnsi" w:hAnsiTheme="minorHAnsi"/>
          <w:color w:val="000000" w:themeColor="text1"/>
          <w:sz w:val="22"/>
          <w:szCs w:val="22"/>
        </w:rPr>
      </w:pPr>
    </w:p>
    <w:p w14:paraId="5661A751" w14:textId="7B5CB8E5" w:rsidR="00E55D90" w:rsidRPr="004367B5" w:rsidRDefault="00E55D90" w:rsidP="00493C56">
      <w:pPr>
        <w:spacing w:line="360" w:lineRule="auto"/>
        <w:rPr>
          <w:rFonts w:asciiTheme="minorHAnsi" w:hAnsiTheme="minorHAnsi"/>
          <w:color w:val="000000" w:themeColor="text1"/>
          <w:sz w:val="22"/>
          <w:szCs w:val="22"/>
        </w:rPr>
      </w:pPr>
    </w:p>
    <w:p w14:paraId="2F2E2DAA" w14:textId="199AB1FF" w:rsidR="00E55D90" w:rsidRPr="004367B5" w:rsidRDefault="00E55D90" w:rsidP="00493C56">
      <w:pPr>
        <w:spacing w:line="360" w:lineRule="auto"/>
        <w:rPr>
          <w:rFonts w:asciiTheme="minorHAnsi" w:hAnsiTheme="minorHAnsi"/>
          <w:color w:val="000000" w:themeColor="text1"/>
          <w:sz w:val="22"/>
          <w:szCs w:val="22"/>
        </w:rPr>
      </w:pPr>
    </w:p>
    <w:p w14:paraId="5EAB31F1" w14:textId="68A7CE21" w:rsidR="00E55D90" w:rsidRPr="004367B5" w:rsidRDefault="00E55D90" w:rsidP="00493C56">
      <w:pPr>
        <w:spacing w:line="360" w:lineRule="auto"/>
        <w:rPr>
          <w:rFonts w:asciiTheme="minorHAnsi" w:hAnsiTheme="minorHAnsi"/>
          <w:color w:val="000000" w:themeColor="text1"/>
          <w:sz w:val="22"/>
          <w:szCs w:val="22"/>
        </w:rPr>
      </w:pPr>
    </w:p>
    <w:p w14:paraId="089BB131" w14:textId="57E9592D" w:rsidR="00E55D90" w:rsidRDefault="00E55D90" w:rsidP="00493C56">
      <w:pPr>
        <w:spacing w:line="360" w:lineRule="auto"/>
        <w:rPr>
          <w:color w:val="000000" w:themeColor="text1"/>
        </w:rPr>
      </w:pPr>
    </w:p>
    <w:p w14:paraId="2E0EEBEA" w14:textId="0D7D3E50" w:rsidR="00E55D90" w:rsidRDefault="00E55D90" w:rsidP="00493C56">
      <w:pPr>
        <w:spacing w:line="360" w:lineRule="auto"/>
        <w:rPr>
          <w:color w:val="000000" w:themeColor="text1"/>
        </w:rPr>
      </w:pPr>
    </w:p>
    <w:p w14:paraId="18CC2F6C" w14:textId="6C440A17" w:rsidR="00E55D90" w:rsidRDefault="00E55D90" w:rsidP="00493C56">
      <w:pPr>
        <w:spacing w:line="360" w:lineRule="auto"/>
        <w:rPr>
          <w:color w:val="000000" w:themeColor="text1"/>
        </w:rPr>
      </w:pPr>
    </w:p>
    <w:p w14:paraId="0943F59E" w14:textId="0F325930" w:rsidR="00E55D90" w:rsidRDefault="00E55D90" w:rsidP="00493C56">
      <w:pPr>
        <w:spacing w:line="360" w:lineRule="auto"/>
        <w:rPr>
          <w:color w:val="000000" w:themeColor="text1"/>
        </w:rPr>
      </w:pPr>
    </w:p>
    <w:p w14:paraId="19942F0D" w14:textId="64DDCA6E" w:rsidR="00E55D90" w:rsidRDefault="00E55D90" w:rsidP="00493C56">
      <w:pPr>
        <w:spacing w:line="360" w:lineRule="auto"/>
        <w:rPr>
          <w:color w:val="000000" w:themeColor="text1"/>
        </w:rPr>
      </w:pPr>
    </w:p>
    <w:p w14:paraId="2BABCD75" w14:textId="78F5BFC4" w:rsidR="00E55D90" w:rsidRDefault="00E55D90" w:rsidP="00493C56">
      <w:pPr>
        <w:spacing w:line="360" w:lineRule="auto"/>
        <w:rPr>
          <w:color w:val="000000" w:themeColor="text1"/>
        </w:rPr>
      </w:pPr>
    </w:p>
    <w:p w14:paraId="06CAC03D" w14:textId="2B3D855B" w:rsidR="00E55D90" w:rsidRDefault="00E55D90" w:rsidP="00493C56">
      <w:pPr>
        <w:spacing w:line="360" w:lineRule="auto"/>
        <w:rPr>
          <w:color w:val="000000" w:themeColor="text1"/>
        </w:rPr>
      </w:pPr>
    </w:p>
    <w:p w14:paraId="7231B971" w14:textId="78A40588" w:rsidR="00E55D90" w:rsidRDefault="00E55D90" w:rsidP="00493C56">
      <w:pPr>
        <w:spacing w:line="360" w:lineRule="auto"/>
        <w:rPr>
          <w:color w:val="000000" w:themeColor="text1"/>
        </w:rPr>
      </w:pPr>
    </w:p>
    <w:p w14:paraId="47751862" w14:textId="723549AE" w:rsidR="00E55D90" w:rsidRDefault="00E55D90" w:rsidP="00493C56">
      <w:pPr>
        <w:spacing w:line="360" w:lineRule="auto"/>
        <w:rPr>
          <w:color w:val="000000" w:themeColor="text1"/>
        </w:rPr>
      </w:pPr>
    </w:p>
    <w:p w14:paraId="01588F80" w14:textId="3D85DB92" w:rsidR="00E55D90" w:rsidRDefault="00E55D90" w:rsidP="00493C56">
      <w:pPr>
        <w:spacing w:line="360" w:lineRule="auto"/>
        <w:rPr>
          <w:color w:val="000000" w:themeColor="text1"/>
        </w:rPr>
      </w:pPr>
    </w:p>
    <w:p w14:paraId="5345411D" w14:textId="22DFC902" w:rsidR="00E55D90" w:rsidRDefault="00E55D90" w:rsidP="00493C56">
      <w:pPr>
        <w:spacing w:line="360" w:lineRule="auto"/>
        <w:rPr>
          <w:color w:val="000000" w:themeColor="text1"/>
        </w:rPr>
      </w:pPr>
    </w:p>
    <w:p w14:paraId="7E2F1289" w14:textId="11C30D6A" w:rsidR="00E55D90" w:rsidRDefault="00E55D90" w:rsidP="00493C56">
      <w:pPr>
        <w:spacing w:line="360" w:lineRule="auto"/>
        <w:rPr>
          <w:color w:val="000000" w:themeColor="text1"/>
        </w:rPr>
      </w:pPr>
    </w:p>
    <w:p w14:paraId="02E652F5" w14:textId="5909445D" w:rsidR="004367B5" w:rsidRDefault="004367B5" w:rsidP="00493C56">
      <w:pPr>
        <w:spacing w:line="360" w:lineRule="auto"/>
        <w:rPr>
          <w:color w:val="000000" w:themeColor="text1"/>
        </w:rPr>
      </w:pPr>
    </w:p>
    <w:p w14:paraId="539088F1" w14:textId="6AE25845" w:rsidR="004367B5" w:rsidRDefault="004367B5" w:rsidP="00493C56">
      <w:pPr>
        <w:spacing w:line="360" w:lineRule="auto"/>
        <w:rPr>
          <w:color w:val="000000" w:themeColor="text1"/>
        </w:rPr>
      </w:pPr>
    </w:p>
    <w:p w14:paraId="08613D4A" w14:textId="1578FADB" w:rsidR="004367B5" w:rsidRDefault="004367B5" w:rsidP="00493C56">
      <w:pPr>
        <w:spacing w:line="360" w:lineRule="auto"/>
        <w:rPr>
          <w:color w:val="000000" w:themeColor="text1"/>
        </w:rPr>
      </w:pPr>
    </w:p>
    <w:p w14:paraId="5D3C5529" w14:textId="6E9BE92C" w:rsidR="004367B5" w:rsidRDefault="004367B5" w:rsidP="00493C56">
      <w:pPr>
        <w:spacing w:line="360" w:lineRule="auto"/>
        <w:rPr>
          <w:color w:val="000000" w:themeColor="text1"/>
        </w:rPr>
      </w:pPr>
    </w:p>
    <w:p w14:paraId="6E4D30AC" w14:textId="0BF35689" w:rsidR="004367B5" w:rsidRDefault="004367B5" w:rsidP="00493C56">
      <w:pPr>
        <w:spacing w:line="360" w:lineRule="auto"/>
        <w:rPr>
          <w:color w:val="000000" w:themeColor="text1"/>
        </w:rPr>
      </w:pPr>
    </w:p>
    <w:p w14:paraId="114B8EC1" w14:textId="77777777" w:rsidR="007F7B98" w:rsidRDefault="007F7B98" w:rsidP="00493C56">
      <w:pPr>
        <w:spacing w:line="360" w:lineRule="auto"/>
        <w:rPr>
          <w:color w:val="000000" w:themeColor="text1"/>
        </w:rPr>
      </w:pPr>
    </w:p>
    <w:p w14:paraId="25666E8D" w14:textId="77777777" w:rsidR="007F7B98" w:rsidRDefault="007F7B98" w:rsidP="007F7B98">
      <w:pPr>
        <w:jc w:val="both"/>
        <w:rPr>
          <w:rFonts w:asciiTheme="minorHAnsi" w:hAnsiTheme="minorHAnsi" w:cstheme="minorHAnsi"/>
          <w:color w:val="000000" w:themeColor="text1"/>
          <w:sz w:val="22"/>
          <w:szCs w:val="22"/>
        </w:rPr>
      </w:pPr>
      <w:r w:rsidRPr="006B77AC">
        <w:rPr>
          <w:rFonts w:asciiTheme="minorHAnsi" w:hAnsiTheme="minorHAnsi" w:cstheme="minorHAnsi"/>
          <w:b/>
          <w:bCs/>
          <w:color w:val="000000" w:themeColor="text1"/>
          <w:sz w:val="22"/>
          <w:szCs w:val="22"/>
        </w:rPr>
        <w:lastRenderedPageBreak/>
        <w:t>Observations/cases inputted (n) =</w:t>
      </w:r>
      <w:r w:rsidRPr="006B77AC">
        <w:rPr>
          <w:rFonts w:asciiTheme="minorHAnsi" w:hAnsiTheme="minorHAnsi" w:cstheme="minorHAnsi"/>
          <w:color w:val="000000" w:themeColor="text1"/>
          <w:sz w:val="22"/>
          <w:szCs w:val="22"/>
        </w:rPr>
        <w:t xml:space="preserve"> 2</w:t>
      </w:r>
      <w:r>
        <w:rPr>
          <w:rFonts w:asciiTheme="minorHAnsi" w:hAnsiTheme="minorHAnsi" w:cstheme="minorHAnsi"/>
          <w:color w:val="000000" w:themeColor="text1"/>
          <w:sz w:val="22"/>
          <w:szCs w:val="22"/>
        </w:rPr>
        <w:t>031</w:t>
      </w:r>
    </w:p>
    <w:p w14:paraId="0E14B9C9" w14:textId="748BF8F5" w:rsidR="00E55D90" w:rsidRPr="007F7B98" w:rsidRDefault="007F7B98" w:rsidP="007F7B98">
      <w:pPr>
        <w:spacing w:before="100" w:beforeAutospacing="1" w:after="100" w:afterAutospacing="1"/>
        <w:jc w:val="both"/>
        <w:rPr>
          <w:rFonts w:asciiTheme="minorHAnsi" w:hAnsiTheme="minorHAnsi" w:cstheme="minorHAnsi"/>
          <w:sz w:val="22"/>
          <w:szCs w:val="22"/>
        </w:rPr>
      </w:pPr>
      <w:r w:rsidRPr="006B77AC">
        <w:rPr>
          <w:rFonts w:asciiTheme="minorHAnsi" w:hAnsiTheme="minorHAnsi" w:cstheme="minorHAnsi"/>
          <w:i/>
          <w:iCs/>
          <w:sz w:val="22"/>
          <w:szCs w:val="22"/>
        </w:rPr>
        <w:t xml:space="preserve">Table </w:t>
      </w:r>
      <w:r>
        <w:rPr>
          <w:rFonts w:asciiTheme="minorHAnsi" w:hAnsiTheme="minorHAnsi" w:cstheme="minorHAnsi"/>
          <w:i/>
          <w:iCs/>
          <w:sz w:val="22"/>
          <w:szCs w:val="22"/>
        </w:rPr>
        <w:t>2</w:t>
      </w:r>
      <w:r w:rsidRPr="006B77AC">
        <w:rPr>
          <w:rFonts w:asciiTheme="minorHAnsi" w:hAnsiTheme="minorHAnsi" w:cstheme="minorHAnsi"/>
          <w:i/>
          <w:iCs/>
          <w:sz w:val="22"/>
          <w:szCs w:val="22"/>
        </w:rPr>
        <w:t>.</w:t>
      </w:r>
      <w:r w:rsidRPr="006B77AC">
        <w:rPr>
          <w:rFonts w:asciiTheme="minorHAnsi" w:hAnsiTheme="minorHAnsi" w:cstheme="minorHAnsi"/>
          <w:sz w:val="22"/>
          <w:szCs w:val="22"/>
        </w:rPr>
        <w:t xml:space="preserve"> Estimated probabilities and sample proportions of the selected latent 4-Class Mod</w:t>
      </w:r>
      <w:r>
        <w:rPr>
          <w:rFonts w:asciiTheme="minorHAnsi" w:hAnsiTheme="minorHAnsi" w:cstheme="minorHAnsi"/>
          <w:sz w:val="22"/>
          <w:szCs w:val="22"/>
        </w:rPr>
        <w:t>el</w:t>
      </w:r>
    </w:p>
    <w:tbl>
      <w:tblPr>
        <w:tblStyle w:val="TableGrid"/>
        <w:tblpPr w:leftFromText="180" w:rightFromText="180" w:vertAnchor="text" w:horzAnchor="margin" w:tblpY="47"/>
        <w:tblW w:w="99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803"/>
        <w:gridCol w:w="1069"/>
        <w:gridCol w:w="970"/>
        <w:gridCol w:w="970"/>
        <w:gridCol w:w="970"/>
        <w:gridCol w:w="970"/>
        <w:gridCol w:w="970"/>
        <w:gridCol w:w="970"/>
        <w:gridCol w:w="970"/>
      </w:tblGrid>
      <w:tr w:rsidR="007F7B98" w:rsidRPr="007F7B98" w14:paraId="6967EEE8" w14:textId="77777777" w:rsidTr="009A7D3D">
        <w:trPr>
          <w:trHeight w:hRule="exact" w:val="2278"/>
        </w:trPr>
        <w:tc>
          <w:tcPr>
            <w:tcW w:w="1276" w:type="dxa"/>
            <w:tcBorders>
              <w:top w:val="single" w:sz="4" w:space="0" w:color="auto"/>
              <w:bottom w:val="single" w:sz="4" w:space="0" w:color="auto"/>
            </w:tcBorders>
          </w:tcPr>
          <w:p w14:paraId="0E981916" w14:textId="77777777" w:rsidR="007F7B98" w:rsidRPr="007F7B98" w:rsidRDefault="007F7B98" w:rsidP="007F7B98">
            <w:pPr>
              <w:spacing w:before="100" w:beforeAutospacing="1" w:after="100" w:afterAutospacing="1"/>
              <w:rPr>
                <w:rFonts w:asciiTheme="minorHAnsi" w:hAnsiTheme="minorHAnsi"/>
                <w:sz w:val="21"/>
                <w:szCs w:val="21"/>
              </w:rPr>
            </w:pPr>
          </w:p>
        </w:tc>
        <w:tc>
          <w:tcPr>
            <w:tcW w:w="803" w:type="dxa"/>
            <w:tcBorders>
              <w:top w:val="single" w:sz="4" w:space="0" w:color="auto"/>
              <w:bottom w:val="single" w:sz="4" w:space="0" w:color="auto"/>
            </w:tcBorders>
          </w:tcPr>
          <w:p w14:paraId="7C07265F" w14:textId="41E91278" w:rsidR="007F7B98" w:rsidRPr="007F7B98" w:rsidRDefault="009A7D3D" w:rsidP="007F7B98">
            <w:pPr>
              <w:spacing w:before="100" w:beforeAutospacing="1" w:after="100" w:afterAutospacing="1"/>
              <w:rPr>
                <w:rFonts w:asciiTheme="minorHAnsi" w:hAnsiTheme="minorHAnsi"/>
                <w:sz w:val="21"/>
                <w:szCs w:val="21"/>
              </w:rPr>
            </w:pPr>
            <w:r>
              <w:rPr>
                <w:rFonts w:asciiTheme="minorHAnsi" w:hAnsiTheme="minorHAnsi"/>
                <w:b/>
                <w:bCs/>
                <w:sz w:val="21"/>
                <w:szCs w:val="21"/>
              </w:rPr>
              <w:t>%</w:t>
            </w:r>
          </w:p>
        </w:tc>
        <w:tc>
          <w:tcPr>
            <w:tcW w:w="1069" w:type="dxa"/>
            <w:tcBorders>
              <w:top w:val="single" w:sz="4" w:space="0" w:color="auto"/>
              <w:bottom w:val="single" w:sz="4" w:space="0" w:color="auto"/>
            </w:tcBorders>
          </w:tcPr>
          <w:p w14:paraId="3958125C"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Portions of Fruit/Veg intake per day (1 portion = 80g/day)</w:t>
            </w:r>
          </w:p>
        </w:tc>
        <w:tc>
          <w:tcPr>
            <w:tcW w:w="970" w:type="dxa"/>
            <w:tcBorders>
              <w:top w:val="single" w:sz="4" w:space="0" w:color="auto"/>
              <w:bottom w:val="single" w:sz="4" w:space="0" w:color="auto"/>
            </w:tcBorders>
          </w:tcPr>
          <w:p w14:paraId="02C5130A"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3</w:t>
            </w:r>
          </w:p>
          <w:p w14:paraId="5D782246"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(2006-07)</w:t>
            </w:r>
          </w:p>
        </w:tc>
        <w:tc>
          <w:tcPr>
            <w:tcW w:w="970" w:type="dxa"/>
            <w:tcBorders>
              <w:top w:val="single" w:sz="4" w:space="0" w:color="auto"/>
              <w:bottom w:val="single" w:sz="4" w:space="0" w:color="auto"/>
            </w:tcBorders>
          </w:tcPr>
          <w:p w14:paraId="64C7C7BF"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4</w:t>
            </w:r>
          </w:p>
          <w:p w14:paraId="5F46E5F1"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(2008-09)</w:t>
            </w:r>
          </w:p>
        </w:tc>
        <w:tc>
          <w:tcPr>
            <w:tcW w:w="970" w:type="dxa"/>
            <w:tcBorders>
              <w:top w:val="single" w:sz="4" w:space="0" w:color="auto"/>
              <w:bottom w:val="single" w:sz="4" w:space="0" w:color="auto"/>
            </w:tcBorders>
          </w:tcPr>
          <w:p w14:paraId="3DF03C8C"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5</w:t>
            </w:r>
          </w:p>
          <w:p w14:paraId="444F9336"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(2010-11)</w:t>
            </w:r>
          </w:p>
        </w:tc>
        <w:tc>
          <w:tcPr>
            <w:tcW w:w="970" w:type="dxa"/>
            <w:tcBorders>
              <w:top w:val="single" w:sz="4" w:space="0" w:color="auto"/>
              <w:bottom w:val="single" w:sz="4" w:space="0" w:color="auto"/>
            </w:tcBorders>
          </w:tcPr>
          <w:p w14:paraId="3BCF5BFA"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6</w:t>
            </w:r>
          </w:p>
          <w:p w14:paraId="1D086C1A"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(2012-13)</w:t>
            </w:r>
          </w:p>
        </w:tc>
        <w:tc>
          <w:tcPr>
            <w:tcW w:w="970" w:type="dxa"/>
            <w:tcBorders>
              <w:top w:val="single" w:sz="4" w:space="0" w:color="auto"/>
              <w:bottom w:val="single" w:sz="4" w:space="0" w:color="auto"/>
            </w:tcBorders>
          </w:tcPr>
          <w:p w14:paraId="6727D299"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7</w:t>
            </w:r>
          </w:p>
          <w:p w14:paraId="7DC71769"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(2014-15)</w:t>
            </w:r>
          </w:p>
        </w:tc>
        <w:tc>
          <w:tcPr>
            <w:tcW w:w="970" w:type="dxa"/>
            <w:tcBorders>
              <w:top w:val="single" w:sz="4" w:space="0" w:color="auto"/>
              <w:bottom w:val="single" w:sz="4" w:space="0" w:color="auto"/>
            </w:tcBorders>
          </w:tcPr>
          <w:p w14:paraId="59DA238F"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8</w:t>
            </w:r>
          </w:p>
          <w:p w14:paraId="20930E13"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(2016-17)</w:t>
            </w:r>
          </w:p>
        </w:tc>
        <w:tc>
          <w:tcPr>
            <w:tcW w:w="970" w:type="dxa"/>
            <w:tcBorders>
              <w:top w:val="single" w:sz="4" w:space="0" w:color="auto"/>
              <w:bottom w:val="single" w:sz="4" w:space="0" w:color="auto"/>
            </w:tcBorders>
          </w:tcPr>
          <w:p w14:paraId="448FC2AC"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9</w:t>
            </w:r>
          </w:p>
          <w:p w14:paraId="5A2C1D2B" w14:textId="77777777"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(2018-19)</w:t>
            </w:r>
          </w:p>
        </w:tc>
      </w:tr>
      <w:tr w:rsidR="009A7D3D" w:rsidRPr="007F7B98" w14:paraId="10927F0E" w14:textId="77777777" w:rsidTr="009A7D3D">
        <w:trPr>
          <w:trHeight w:hRule="exact" w:val="510"/>
        </w:trPr>
        <w:tc>
          <w:tcPr>
            <w:tcW w:w="1276" w:type="dxa"/>
            <w:vMerge w:val="restart"/>
            <w:tcBorders>
              <w:top w:val="single" w:sz="4" w:space="0" w:color="auto"/>
            </w:tcBorders>
          </w:tcPr>
          <w:p w14:paraId="534536E3"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1</w:t>
            </w:r>
          </w:p>
          <w:p w14:paraId="21577EEE" w14:textId="3F8F1498" w:rsidR="009A7D3D" w:rsidRPr="007F7B98" w:rsidRDefault="009A7D3D" w:rsidP="005D2970">
            <w:pPr>
              <w:spacing w:before="100" w:beforeAutospacing="1" w:after="100" w:afterAutospacing="1"/>
              <w:rPr>
                <w:rFonts w:asciiTheme="minorHAnsi" w:hAnsiTheme="minorHAnsi"/>
                <w:sz w:val="21"/>
                <w:szCs w:val="21"/>
              </w:rPr>
            </w:pPr>
            <w:r>
              <w:rPr>
                <w:rFonts w:asciiTheme="minorHAnsi" w:hAnsiTheme="minorHAnsi"/>
                <w:sz w:val="21"/>
                <w:szCs w:val="21"/>
              </w:rPr>
              <w:t>Low-adequate F/V intake</w:t>
            </w:r>
          </w:p>
        </w:tc>
        <w:tc>
          <w:tcPr>
            <w:tcW w:w="803" w:type="dxa"/>
            <w:tcBorders>
              <w:top w:val="single" w:sz="4" w:space="0" w:color="auto"/>
              <w:bottom w:val="nil"/>
            </w:tcBorders>
          </w:tcPr>
          <w:p w14:paraId="34AD297B" w14:textId="25764F8D" w:rsidR="009A7D3D" w:rsidRPr="007F7B98" w:rsidRDefault="009A7D3D" w:rsidP="007F7B98">
            <w:pPr>
              <w:spacing w:before="100" w:beforeAutospacing="1" w:after="100" w:afterAutospacing="1"/>
              <w:rPr>
                <w:rFonts w:asciiTheme="minorHAnsi" w:hAnsiTheme="minorHAnsi"/>
                <w:sz w:val="21"/>
                <w:szCs w:val="21"/>
              </w:rPr>
            </w:pPr>
            <w:r w:rsidRPr="007F7B98">
              <w:rPr>
                <w:rFonts w:asciiTheme="minorHAnsi" w:hAnsiTheme="minorHAnsi"/>
                <w:sz w:val="21"/>
                <w:szCs w:val="21"/>
              </w:rPr>
              <w:t>35.56</w:t>
            </w:r>
          </w:p>
        </w:tc>
        <w:tc>
          <w:tcPr>
            <w:tcW w:w="1069" w:type="dxa"/>
            <w:tcBorders>
              <w:top w:val="single" w:sz="4" w:space="0" w:color="auto"/>
              <w:bottom w:val="nil"/>
            </w:tcBorders>
          </w:tcPr>
          <w:p w14:paraId="721D3649"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0" w:type="dxa"/>
            <w:tcBorders>
              <w:top w:val="single" w:sz="4" w:space="0" w:color="auto"/>
              <w:bottom w:val="nil"/>
            </w:tcBorders>
          </w:tcPr>
          <w:p w14:paraId="65B8903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.124</w:t>
            </w:r>
          </w:p>
        </w:tc>
        <w:tc>
          <w:tcPr>
            <w:tcW w:w="970" w:type="dxa"/>
            <w:tcBorders>
              <w:top w:val="single" w:sz="4" w:space="0" w:color="auto"/>
              <w:bottom w:val="nil"/>
            </w:tcBorders>
          </w:tcPr>
          <w:p w14:paraId="74819E5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p>
          <w:p w14:paraId="2BA556D0" w14:textId="77777777" w:rsidR="009A7D3D" w:rsidRPr="007F7B98" w:rsidRDefault="009A7D3D" w:rsidP="007F7B98">
            <w:pPr>
              <w:rPr>
                <w:rFonts w:asciiTheme="minorHAnsi" w:hAnsiTheme="minorHAnsi"/>
                <w:color w:val="000000" w:themeColor="text1"/>
                <w:sz w:val="21"/>
                <w:szCs w:val="21"/>
              </w:rPr>
            </w:pPr>
          </w:p>
          <w:p w14:paraId="01003B50" w14:textId="77777777" w:rsidR="009A7D3D" w:rsidRPr="007F7B98" w:rsidRDefault="009A7D3D" w:rsidP="007F7B98">
            <w:pPr>
              <w:rPr>
                <w:rFonts w:asciiTheme="minorHAnsi" w:hAnsiTheme="minorHAnsi"/>
                <w:color w:val="000000" w:themeColor="text1"/>
                <w:sz w:val="21"/>
                <w:szCs w:val="21"/>
              </w:rPr>
            </w:pPr>
          </w:p>
          <w:p w14:paraId="00F02610" w14:textId="77777777" w:rsidR="009A7D3D" w:rsidRPr="007F7B98" w:rsidRDefault="009A7D3D" w:rsidP="007F7B98">
            <w:pPr>
              <w:rPr>
                <w:rFonts w:asciiTheme="minorHAnsi" w:hAnsiTheme="minorHAnsi"/>
                <w:color w:val="000000" w:themeColor="text1"/>
                <w:sz w:val="21"/>
                <w:szCs w:val="21"/>
              </w:rPr>
            </w:pPr>
            <w:r w:rsidRPr="007F7B98">
              <w:rPr>
                <w:rFonts w:asciiTheme="minorHAnsi" w:hAnsiTheme="minorHAnsi"/>
                <w:color w:val="000000" w:themeColor="text1"/>
                <w:sz w:val="21"/>
                <w:szCs w:val="21"/>
              </w:rPr>
              <w:t>.135</w:t>
            </w:r>
          </w:p>
        </w:tc>
        <w:tc>
          <w:tcPr>
            <w:tcW w:w="970" w:type="dxa"/>
            <w:tcBorders>
              <w:top w:val="single" w:sz="4" w:space="0" w:color="auto"/>
              <w:bottom w:val="nil"/>
            </w:tcBorders>
          </w:tcPr>
          <w:p w14:paraId="17F0D78F"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.049</w:t>
            </w:r>
          </w:p>
        </w:tc>
        <w:tc>
          <w:tcPr>
            <w:tcW w:w="970" w:type="dxa"/>
            <w:tcBorders>
              <w:top w:val="single" w:sz="4" w:space="0" w:color="auto"/>
              <w:bottom w:val="nil"/>
            </w:tcBorders>
          </w:tcPr>
          <w:p w14:paraId="0D8A3A3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.052</w:t>
            </w:r>
          </w:p>
        </w:tc>
        <w:tc>
          <w:tcPr>
            <w:tcW w:w="970" w:type="dxa"/>
            <w:tcBorders>
              <w:top w:val="single" w:sz="4" w:space="0" w:color="auto"/>
              <w:bottom w:val="nil"/>
            </w:tcBorders>
          </w:tcPr>
          <w:p w14:paraId="0AE8101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.043</w:t>
            </w:r>
          </w:p>
        </w:tc>
        <w:tc>
          <w:tcPr>
            <w:tcW w:w="970" w:type="dxa"/>
            <w:tcBorders>
              <w:top w:val="single" w:sz="4" w:space="0" w:color="auto"/>
              <w:bottom w:val="nil"/>
            </w:tcBorders>
          </w:tcPr>
          <w:p w14:paraId="03BDCB63"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.045</w:t>
            </w:r>
          </w:p>
        </w:tc>
        <w:tc>
          <w:tcPr>
            <w:tcW w:w="970" w:type="dxa"/>
            <w:tcBorders>
              <w:top w:val="single" w:sz="4" w:space="0" w:color="auto"/>
              <w:bottom w:val="nil"/>
            </w:tcBorders>
          </w:tcPr>
          <w:p w14:paraId="2330575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.332</w:t>
            </w:r>
          </w:p>
        </w:tc>
      </w:tr>
      <w:tr w:rsidR="009A7D3D" w:rsidRPr="007F7B98" w14:paraId="4EAC90D1" w14:textId="77777777" w:rsidTr="009A7D3D">
        <w:trPr>
          <w:trHeight w:hRule="exact" w:val="510"/>
        </w:trPr>
        <w:tc>
          <w:tcPr>
            <w:tcW w:w="1276" w:type="dxa"/>
            <w:vMerge/>
          </w:tcPr>
          <w:p w14:paraId="5F20F5E4" w14:textId="28230D5C" w:rsidR="009A7D3D" w:rsidRPr="007F7B98" w:rsidRDefault="009A7D3D" w:rsidP="005D2970">
            <w:pPr>
              <w:spacing w:before="100" w:beforeAutospacing="1" w:after="100" w:afterAutospacing="1"/>
              <w:rPr>
                <w:rFonts w:asciiTheme="minorHAnsi" w:hAnsiTheme="minorHAnsi"/>
                <w:sz w:val="21"/>
                <w:szCs w:val="21"/>
              </w:rPr>
            </w:pPr>
          </w:p>
        </w:tc>
        <w:tc>
          <w:tcPr>
            <w:tcW w:w="803" w:type="dxa"/>
            <w:tcBorders>
              <w:top w:val="nil"/>
              <w:bottom w:val="nil"/>
            </w:tcBorders>
          </w:tcPr>
          <w:p w14:paraId="0E861E0F"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4A3BE8BC"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0" w:type="dxa"/>
            <w:tcBorders>
              <w:top w:val="nil"/>
              <w:bottom w:val="nil"/>
            </w:tcBorders>
          </w:tcPr>
          <w:p w14:paraId="775C527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.418</w:t>
            </w:r>
          </w:p>
        </w:tc>
        <w:tc>
          <w:tcPr>
            <w:tcW w:w="970" w:type="dxa"/>
            <w:tcBorders>
              <w:top w:val="nil"/>
              <w:bottom w:val="nil"/>
            </w:tcBorders>
          </w:tcPr>
          <w:p w14:paraId="2BD51EE3"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.435</w:t>
            </w:r>
          </w:p>
        </w:tc>
        <w:tc>
          <w:tcPr>
            <w:tcW w:w="970" w:type="dxa"/>
            <w:tcBorders>
              <w:top w:val="nil"/>
              <w:bottom w:val="nil"/>
            </w:tcBorders>
          </w:tcPr>
          <w:p w14:paraId="2A0EBB04"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.642</w:t>
            </w:r>
          </w:p>
        </w:tc>
        <w:tc>
          <w:tcPr>
            <w:tcW w:w="970" w:type="dxa"/>
            <w:tcBorders>
              <w:top w:val="nil"/>
              <w:bottom w:val="nil"/>
            </w:tcBorders>
          </w:tcPr>
          <w:p w14:paraId="1229460C"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.572</w:t>
            </w:r>
          </w:p>
        </w:tc>
        <w:tc>
          <w:tcPr>
            <w:tcW w:w="970" w:type="dxa"/>
            <w:tcBorders>
              <w:top w:val="nil"/>
              <w:bottom w:val="nil"/>
            </w:tcBorders>
          </w:tcPr>
          <w:p w14:paraId="5470F9AC"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.542</w:t>
            </w:r>
          </w:p>
        </w:tc>
        <w:tc>
          <w:tcPr>
            <w:tcW w:w="970" w:type="dxa"/>
            <w:tcBorders>
              <w:top w:val="nil"/>
              <w:bottom w:val="nil"/>
            </w:tcBorders>
          </w:tcPr>
          <w:p w14:paraId="0D2727FC"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.566</w:t>
            </w:r>
          </w:p>
        </w:tc>
        <w:tc>
          <w:tcPr>
            <w:tcW w:w="970" w:type="dxa"/>
            <w:tcBorders>
              <w:top w:val="nil"/>
              <w:bottom w:val="nil"/>
            </w:tcBorders>
          </w:tcPr>
          <w:p w14:paraId="3235A2A0"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.440</w:t>
            </w:r>
          </w:p>
        </w:tc>
      </w:tr>
      <w:tr w:rsidR="009A7D3D" w:rsidRPr="007F7B98" w14:paraId="278CEC81" w14:textId="77777777" w:rsidTr="009A7D3D">
        <w:trPr>
          <w:trHeight w:hRule="exact" w:val="510"/>
        </w:trPr>
        <w:tc>
          <w:tcPr>
            <w:tcW w:w="1276" w:type="dxa"/>
            <w:vMerge/>
          </w:tcPr>
          <w:p w14:paraId="4D3C80B6" w14:textId="47A9E7A1" w:rsidR="009A7D3D" w:rsidRPr="007F7B98" w:rsidRDefault="009A7D3D" w:rsidP="007F7B98">
            <w:pPr>
              <w:spacing w:before="100" w:beforeAutospacing="1" w:after="100" w:afterAutospacing="1"/>
              <w:rPr>
                <w:rFonts w:asciiTheme="minorHAnsi" w:hAnsiTheme="minorHAnsi"/>
                <w:sz w:val="21"/>
                <w:szCs w:val="21"/>
              </w:rPr>
            </w:pPr>
          </w:p>
        </w:tc>
        <w:tc>
          <w:tcPr>
            <w:tcW w:w="803" w:type="dxa"/>
            <w:tcBorders>
              <w:top w:val="nil"/>
              <w:bottom w:val="nil"/>
            </w:tcBorders>
          </w:tcPr>
          <w:p w14:paraId="25229757"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3B14BA8D"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0" w:type="dxa"/>
            <w:tcBorders>
              <w:top w:val="nil"/>
              <w:bottom w:val="nil"/>
            </w:tcBorders>
          </w:tcPr>
          <w:p w14:paraId="254573D0"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.340</w:t>
            </w:r>
          </w:p>
        </w:tc>
        <w:tc>
          <w:tcPr>
            <w:tcW w:w="970" w:type="dxa"/>
            <w:tcBorders>
              <w:top w:val="nil"/>
              <w:bottom w:val="nil"/>
            </w:tcBorders>
          </w:tcPr>
          <w:p w14:paraId="7478BC10"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.329</w:t>
            </w:r>
          </w:p>
        </w:tc>
        <w:tc>
          <w:tcPr>
            <w:tcW w:w="970" w:type="dxa"/>
            <w:tcBorders>
              <w:top w:val="nil"/>
              <w:bottom w:val="nil"/>
            </w:tcBorders>
          </w:tcPr>
          <w:p w14:paraId="56D3B94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.295</w:t>
            </w:r>
          </w:p>
        </w:tc>
        <w:tc>
          <w:tcPr>
            <w:tcW w:w="970" w:type="dxa"/>
            <w:tcBorders>
              <w:top w:val="nil"/>
              <w:bottom w:val="nil"/>
            </w:tcBorders>
          </w:tcPr>
          <w:p w14:paraId="1377E89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.358</w:t>
            </w:r>
          </w:p>
        </w:tc>
        <w:tc>
          <w:tcPr>
            <w:tcW w:w="970" w:type="dxa"/>
            <w:tcBorders>
              <w:top w:val="nil"/>
              <w:bottom w:val="nil"/>
            </w:tcBorders>
          </w:tcPr>
          <w:p w14:paraId="7A22656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.402</w:t>
            </w:r>
          </w:p>
        </w:tc>
        <w:tc>
          <w:tcPr>
            <w:tcW w:w="970" w:type="dxa"/>
            <w:tcBorders>
              <w:top w:val="nil"/>
              <w:bottom w:val="nil"/>
            </w:tcBorders>
          </w:tcPr>
          <w:p w14:paraId="1499395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.364</w:t>
            </w:r>
          </w:p>
        </w:tc>
        <w:tc>
          <w:tcPr>
            <w:tcW w:w="970" w:type="dxa"/>
            <w:tcBorders>
              <w:top w:val="nil"/>
              <w:bottom w:val="nil"/>
            </w:tcBorders>
          </w:tcPr>
          <w:p w14:paraId="5539DAD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.159</w:t>
            </w:r>
          </w:p>
        </w:tc>
      </w:tr>
      <w:tr w:rsidR="009A7D3D" w:rsidRPr="007F7B98" w14:paraId="32EC0A14" w14:textId="77777777" w:rsidTr="009A7D3D">
        <w:trPr>
          <w:trHeight w:hRule="exact" w:val="510"/>
        </w:trPr>
        <w:tc>
          <w:tcPr>
            <w:tcW w:w="1276" w:type="dxa"/>
            <w:vMerge/>
          </w:tcPr>
          <w:p w14:paraId="6459E382" w14:textId="77777777" w:rsidR="009A7D3D" w:rsidRPr="007F7B98" w:rsidRDefault="009A7D3D" w:rsidP="007F7B98">
            <w:pPr>
              <w:spacing w:before="100" w:beforeAutospacing="1" w:after="100" w:afterAutospacing="1"/>
              <w:rPr>
                <w:rFonts w:asciiTheme="minorHAnsi" w:hAnsiTheme="minorHAnsi"/>
                <w:sz w:val="21"/>
                <w:szCs w:val="21"/>
              </w:rPr>
            </w:pPr>
          </w:p>
        </w:tc>
        <w:tc>
          <w:tcPr>
            <w:tcW w:w="803" w:type="dxa"/>
            <w:tcBorders>
              <w:top w:val="nil"/>
              <w:bottom w:val="nil"/>
            </w:tcBorders>
          </w:tcPr>
          <w:p w14:paraId="6779D97A"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489902B3"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0" w:type="dxa"/>
            <w:tcBorders>
              <w:top w:val="nil"/>
              <w:bottom w:val="nil"/>
            </w:tcBorders>
          </w:tcPr>
          <w:p w14:paraId="31095DA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.075</w:t>
            </w:r>
          </w:p>
        </w:tc>
        <w:tc>
          <w:tcPr>
            <w:tcW w:w="970" w:type="dxa"/>
            <w:tcBorders>
              <w:top w:val="nil"/>
              <w:bottom w:val="nil"/>
            </w:tcBorders>
          </w:tcPr>
          <w:p w14:paraId="4F5A943A"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.081</w:t>
            </w:r>
          </w:p>
        </w:tc>
        <w:tc>
          <w:tcPr>
            <w:tcW w:w="970" w:type="dxa"/>
            <w:tcBorders>
              <w:top w:val="nil"/>
              <w:bottom w:val="nil"/>
            </w:tcBorders>
          </w:tcPr>
          <w:p w14:paraId="60F556A0"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.013</w:t>
            </w:r>
          </w:p>
        </w:tc>
        <w:tc>
          <w:tcPr>
            <w:tcW w:w="970" w:type="dxa"/>
            <w:tcBorders>
              <w:top w:val="nil"/>
              <w:bottom w:val="nil"/>
            </w:tcBorders>
          </w:tcPr>
          <w:p w14:paraId="3F0924FF"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.007</w:t>
            </w:r>
          </w:p>
        </w:tc>
        <w:tc>
          <w:tcPr>
            <w:tcW w:w="970" w:type="dxa"/>
            <w:tcBorders>
              <w:top w:val="nil"/>
              <w:bottom w:val="nil"/>
            </w:tcBorders>
          </w:tcPr>
          <w:p w14:paraId="5CDD218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.010</w:t>
            </w:r>
          </w:p>
        </w:tc>
        <w:tc>
          <w:tcPr>
            <w:tcW w:w="970" w:type="dxa"/>
            <w:tcBorders>
              <w:top w:val="nil"/>
              <w:bottom w:val="nil"/>
            </w:tcBorders>
          </w:tcPr>
          <w:p w14:paraId="2A5D130A"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.020</w:t>
            </w:r>
          </w:p>
        </w:tc>
        <w:tc>
          <w:tcPr>
            <w:tcW w:w="970" w:type="dxa"/>
            <w:tcBorders>
              <w:top w:val="nil"/>
              <w:bottom w:val="nil"/>
            </w:tcBorders>
          </w:tcPr>
          <w:p w14:paraId="4FB020E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.050</w:t>
            </w:r>
          </w:p>
        </w:tc>
      </w:tr>
      <w:tr w:rsidR="009A7D3D" w:rsidRPr="007F7B98" w14:paraId="2AC5A649" w14:textId="77777777" w:rsidTr="009A7D3D">
        <w:trPr>
          <w:trHeight w:hRule="exact" w:val="510"/>
        </w:trPr>
        <w:tc>
          <w:tcPr>
            <w:tcW w:w="1276" w:type="dxa"/>
            <w:vMerge/>
            <w:tcBorders>
              <w:bottom w:val="single" w:sz="4" w:space="0" w:color="auto"/>
            </w:tcBorders>
          </w:tcPr>
          <w:p w14:paraId="244B5CE9" w14:textId="77777777" w:rsidR="009A7D3D" w:rsidRPr="007F7B98" w:rsidRDefault="009A7D3D" w:rsidP="007F7B98">
            <w:pPr>
              <w:spacing w:before="100" w:beforeAutospacing="1" w:after="100" w:afterAutospacing="1"/>
              <w:rPr>
                <w:rFonts w:asciiTheme="minorHAnsi" w:hAnsiTheme="minorHAnsi"/>
                <w:sz w:val="21"/>
                <w:szCs w:val="21"/>
              </w:rPr>
            </w:pPr>
          </w:p>
        </w:tc>
        <w:tc>
          <w:tcPr>
            <w:tcW w:w="803" w:type="dxa"/>
            <w:tcBorders>
              <w:top w:val="nil"/>
              <w:bottom w:val="single" w:sz="4" w:space="0" w:color="auto"/>
            </w:tcBorders>
          </w:tcPr>
          <w:p w14:paraId="7A382098"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single" w:sz="4" w:space="0" w:color="auto"/>
            </w:tcBorders>
          </w:tcPr>
          <w:p w14:paraId="56477223"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0" w:type="dxa"/>
            <w:tcBorders>
              <w:top w:val="nil"/>
              <w:bottom w:val="single" w:sz="4" w:space="0" w:color="auto"/>
            </w:tcBorders>
          </w:tcPr>
          <w:p w14:paraId="0DF2799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.043</w:t>
            </w:r>
          </w:p>
        </w:tc>
        <w:tc>
          <w:tcPr>
            <w:tcW w:w="970" w:type="dxa"/>
            <w:tcBorders>
              <w:top w:val="nil"/>
              <w:bottom w:val="single" w:sz="4" w:space="0" w:color="auto"/>
            </w:tcBorders>
          </w:tcPr>
          <w:p w14:paraId="2A2E62C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.020</w:t>
            </w:r>
          </w:p>
        </w:tc>
        <w:tc>
          <w:tcPr>
            <w:tcW w:w="970" w:type="dxa"/>
            <w:tcBorders>
              <w:top w:val="nil"/>
              <w:bottom w:val="single" w:sz="4" w:space="0" w:color="auto"/>
            </w:tcBorders>
          </w:tcPr>
          <w:p w14:paraId="5090417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single" w:sz="4" w:space="0" w:color="auto"/>
            </w:tcBorders>
          </w:tcPr>
          <w:p w14:paraId="492D200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.010</w:t>
            </w:r>
          </w:p>
        </w:tc>
        <w:tc>
          <w:tcPr>
            <w:tcW w:w="970" w:type="dxa"/>
            <w:tcBorders>
              <w:top w:val="nil"/>
              <w:bottom w:val="single" w:sz="4" w:space="0" w:color="auto"/>
            </w:tcBorders>
          </w:tcPr>
          <w:p w14:paraId="6333125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.003</w:t>
            </w:r>
          </w:p>
        </w:tc>
        <w:tc>
          <w:tcPr>
            <w:tcW w:w="970" w:type="dxa"/>
            <w:tcBorders>
              <w:top w:val="nil"/>
              <w:bottom w:val="single" w:sz="4" w:space="0" w:color="auto"/>
            </w:tcBorders>
          </w:tcPr>
          <w:p w14:paraId="3953BDB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.005</w:t>
            </w:r>
          </w:p>
        </w:tc>
        <w:tc>
          <w:tcPr>
            <w:tcW w:w="970" w:type="dxa"/>
            <w:tcBorders>
              <w:top w:val="nil"/>
              <w:bottom w:val="single" w:sz="4" w:space="0" w:color="auto"/>
            </w:tcBorders>
          </w:tcPr>
          <w:p w14:paraId="5CA1159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.019</w:t>
            </w:r>
          </w:p>
        </w:tc>
      </w:tr>
      <w:tr w:rsidR="009A7D3D" w:rsidRPr="007F7B98" w14:paraId="64DAB5D2" w14:textId="77777777" w:rsidTr="009F1773">
        <w:trPr>
          <w:trHeight w:hRule="exact" w:val="510"/>
        </w:trPr>
        <w:tc>
          <w:tcPr>
            <w:tcW w:w="1276" w:type="dxa"/>
            <w:vMerge w:val="restart"/>
            <w:tcBorders>
              <w:top w:val="single" w:sz="4" w:space="0" w:color="auto"/>
            </w:tcBorders>
          </w:tcPr>
          <w:p w14:paraId="7AC9A6EC"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2</w:t>
            </w:r>
          </w:p>
          <w:p w14:paraId="7B88F7FC" w14:textId="1ACDBB8F" w:rsidR="009A7D3D" w:rsidRPr="007F7B98" w:rsidRDefault="009A7D3D" w:rsidP="009F1773">
            <w:pPr>
              <w:spacing w:before="100" w:beforeAutospacing="1" w:after="100" w:afterAutospacing="1"/>
              <w:rPr>
                <w:rFonts w:asciiTheme="minorHAnsi" w:hAnsiTheme="minorHAnsi"/>
                <w:b/>
                <w:bCs/>
                <w:sz w:val="21"/>
                <w:szCs w:val="21"/>
              </w:rPr>
            </w:pPr>
            <w:r>
              <w:rPr>
                <w:rFonts w:asciiTheme="minorHAnsi" w:hAnsiTheme="minorHAnsi"/>
                <w:sz w:val="21"/>
                <w:szCs w:val="21"/>
              </w:rPr>
              <w:t>Very low   F/V intake</w:t>
            </w:r>
          </w:p>
        </w:tc>
        <w:tc>
          <w:tcPr>
            <w:tcW w:w="803" w:type="dxa"/>
            <w:tcBorders>
              <w:top w:val="single" w:sz="4" w:space="0" w:color="auto"/>
              <w:bottom w:val="nil"/>
            </w:tcBorders>
          </w:tcPr>
          <w:p w14:paraId="509E8AF6" w14:textId="46D6926A" w:rsidR="009A7D3D" w:rsidRPr="007F7B98" w:rsidRDefault="009A7D3D" w:rsidP="007F7B98">
            <w:pPr>
              <w:spacing w:before="100" w:beforeAutospacing="1" w:after="100" w:afterAutospacing="1"/>
              <w:rPr>
                <w:rFonts w:asciiTheme="minorHAnsi" w:hAnsiTheme="minorHAnsi"/>
                <w:sz w:val="21"/>
                <w:szCs w:val="21"/>
              </w:rPr>
            </w:pPr>
            <w:r w:rsidRPr="007F7B98">
              <w:rPr>
                <w:rFonts w:asciiTheme="minorHAnsi" w:hAnsiTheme="minorHAnsi"/>
                <w:color w:val="000000" w:themeColor="text1"/>
                <w:sz w:val="21"/>
                <w:szCs w:val="21"/>
              </w:rPr>
              <w:t>12.51</w:t>
            </w:r>
          </w:p>
        </w:tc>
        <w:tc>
          <w:tcPr>
            <w:tcW w:w="1069" w:type="dxa"/>
            <w:tcBorders>
              <w:top w:val="single" w:sz="4" w:space="0" w:color="auto"/>
              <w:bottom w:val="nil"/>
            </w:tcBorders>
          </w:tcPr>
          <w:p w14:paraId="6D45E87D"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0" w:type="dxa"/>
            <w:tcBorders>
              <w:top w:val="single" w:sz="4" w:space="0" w:color="auto"/>
              <w:bottom w:val="nil"/>
            </w:tcBorders>
          </w:tcPr>
          <w:p w14:paraId="2DF4FD8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.427</w:t>
            </w:r>
          </w:p>
        </w:tc>
        <w:tc>
          <w:tcPr>
            <w:tcW w:w="970" w:type="dxa"/>
            <w:tcBorders>
              <w:top w:val="single" w:sz="4" w:space="0" w:color="auto"/>
              <w:bottom w:val="nil"/>
            </w:tcBorders>
          </w:tcPr>
          <w:p w14:paraId="2AAF9A5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.442</w:t>
            </w:r>
          </w:p>
        </w:tc>
        <w:tc>
          <w:tcPr>
            <w:tcW w:w="970" w:type="dxa"/>
            <w:tcBorders>
              <w:top w:val="single" w:sz="4" w:space="0" w:color="auto"/>
              <w:bottom w:val="nil"/>
            </w:tcBorders>
          </w:tcPr>
          <w:p w14:paraId="2DC08ABE"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.564</w:t>
            </w:r>
          </w:p>
        </w:tc>
        <w:tc>
          <w:tcPr>
            <w:tcW w:w="970" w:type="dxa"/>
            <w:tcBorders>
              <w:top w:val="single" w:sz="4" w:space="0" w:color="auto"/>
              <w:bottom w:val="nil"/>
            </w:tcBorders>
          </w:tcPr>
          <w:p w14:paraId="4E976906"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.580</w:t>
            </w:r>
          </w:p>
        </w:tc>
        <w:tc>
          <w:tcPr>
            <w:tcW w:w="970" w:type="dxa"/>
            <w:tcBorders>
              <w:top w:val="single" w:sz="4" w:space="0" w:color="auto"/>
              <w:bottom w:val="nil"/>
            </w:tcBorders>
          </w:tcPr>
          <w:p w14:paraId="21A4E865"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.558</w:t>
            </w:r>
          </w:p>
        </w:tc>
        <w:tc>
          <w:tcPr>
            <w:tcW w:w="970" w:type="dxa"/>
            <w:tcBorders>
              <w:top w:val="single" w:sz="4" w:space="0" w:color="auto"/>
              <w:bottom w:val="nil"/>
            </w:tcBorders>
          </w:tcPr>
          <w:p w14:paraId="4E741CAB"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.549</w:t>
            </w:r>
          </w:p>
        </w:tc>
        <w:tc>
          <w:tcPr>
            <w:tcW w:w="970" w:type="dxa"/>
            <w:tcBorders>
              <w:top w:val="single" w:sz="4" w:space="0" w:color="auto"/>
              <w:bottom w:val="nil"/>
            </w:tcBorders>
          </w:tcPr>
          <w:p w14:paraId="577CABE1" w14:textId="77777777" w:rsidR="009A7D3D" w:rsidRPr="007F7B98" w:rsidRDefault="009A7D3D"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.666</w:t>
            </w:r>
          </w:p>
        </w:tc>
      </w:tr>
      <w:tr w:rsidR="009A7D3D" w:rsidRPr="007F7B98" w14:paraId="3F4757CC" w14:textId="77777777" w:rsidTr="009F1773">
        <w:trPr>
          <w:trHeight w:hRule="exact" w:val="510"/>
        </w:trPr>
        <w:tc>
          <w:tcPr>
            <w:tcW w:w="1276" w:type="dxa"/>
            <w:vMerge/>
          </w:tcPr>
          <w:p w14:paraId="357E2663" w14:textId="2AA443CC" w:rsidR="009A7D3D" w:rsidRPr="007F7B98" w:rsidRDefault="009A7D3D" w:rsidP="009F1773">
            <w:pPr>
              <w:spacing w:before="100" w:beforeAutospacing="1" w:after="100" w:afterAutospacing="1"/>
              <w:rPr>
                <w:rFonts w:asciiTheme="minorHAnsi" w:hAnsiTheme="minorHAnsi"/>
                <w:b/>
                <w:bCs/>
                <w:sz w:val="21"/>
                <w:szCs w:val="21"/>
              </w:rPr>
            </w:pPr>
          </w:p>
        </w:tc>
        <w:tc>
          <w:tcPr>
            <w:tcW w:w="803" w:type="dxa"/>
            <w:tcBorders>
              <w:top w:val="nil"/>
              <w:bottom w:val="nil"/>
            </w:tcBorders>
          </w:tcPr>
          <w:p w14:paraId="4393696C"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09403CB0"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0" w:type="dxa"/>
            <w:tcBorders>
              <w:top w:val="nil"/>
              <w:bottom w:val="nil"/>
            </w:tcBorders>
          </w:tcPr>
          <w:p w14:paraId="0064E75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.353</w:t>
            </w:r>
          </w:p>
        </w:tc>
        <w:tc>
          <w:tcPr>
            <w:tcW w:w="970" w:type="dxa"/>
            <w:tcBorders>
              <w:top w:val="nil"/>
              <w:bottom w:val="nil"/>
            </w:tcBorders>
          </w:tcPr>
          <w:p w14:paraId="3A0C697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.361</w:t>
            </w:r>
          </w:p>
        </w:tc>
        <w:tc>
          <w:tcPr>
            <w:tcW w:w="970" w:type="dxa"/>
            <w:tcBorders>
              <w:top w:val="nil"/>
              <w:bottom w:val="nil"/>
            </w:tcBorders>
          </w:tcPr>
          <w:p w14:paraId="0937118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.403</w:t>
            </w:r>
          </w:p>
        </w:tc>
        <w:tc>
          <w:tcPr>
            <w:tcW w:w="970" w:type="dxa"/>
            <w:tcBorders>
              <w:top w:val="nil"/>
              <w:bottom w:val="nil"/>
            </w:tcBorders>
          </w:tcPr>
          <w:p w14:paraId="20A7AC8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.367</w:t>
            </w:r>
          </w:p>
        </w:tc>
        <w:tc>
          <w:tcPr>
            <w:tcW w:w="970" w:type="dxa"/>
            <w:tcBorders>
              <w:top w:val="nil"/>
              <w:bottom w:val="nil"/>
            </w:tcBorders>
          </w:tcPr>
          <w:p w14:paraId="5B936E8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.360</w:t>
            </w:r>
          </w:p>
        </w:tc>
        <w:tc>
          <w:tcPr>
            <w:tcW w:w="970" w:type="dxa"/>
            <w:tcBorders>
              <w:top w:val="nil"/>
              <w:bottom w:val="nil"/>
            </w:tcBorders>
          </w:tcPr>
          <w:p w14:paraId="4203C13A"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.348</w:t>
            </w:r>
          </w:p>
        </w:tc>
        <w:tc>
          <w:tcPr>
            <w:tcW w:w="970" w:type="dxa"/>
            <w:tcBorders>
              <w:top w:val="nil"/>
              <w:bottom w:val="nil"/>
            </w:tcBorders>
          </w:tcPr>
          <w:p w14:paraId="2518B0E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.260</w:t>
            </w:r>
          </w:p>
        </w:tc>
      </w:tr>
      <w:tr w:rsidR="009A7D3D" w:rsidRPr="007F7B98" w14:paraId="2ADA8004" w14:textId="77777777" w:rsidTr="009F1773">
        <w:trPr>
          <w:trHeight w:hRule="exact" w:val="510"/>
        </w:trPr>
        <w:tc>
          <w:tcPr>
            <w:tcW w:w="1276" w:type="dxa"/>
            <w:vMerge/>
          </w:tcPr>
          <w:p w14:paraId="2F000AB2" w14:textId="23461951" w:rsidR="009A7D3D" w:rsidRPr="009A7D3D" w:rsidRDefault="009A7D3D" w:rsidP="007F7B98">
            <w:pPr>
              <w:spacing w:before="100" w:beforeAutospacing="1" w:after="100" w:afterAutospacing="1"/>
              <w:rPr>
                <w:rFonts w:asciiTheme="minorHAnsi" w:hAnsiTheme="minorHAnsi"/>
                <w:sz w:val="21"/>
                <w:szCs w:val="21"/>
              </w:rPr>
            </w:pPr>
          </w:p>
        </w:tc>
        <w:tc>
          <w:tcPr>
            <w:tcW w:w="803" w:type="dxa"/>
            <w:tcBorders>
              <w:top w:val="nil"/>
              <w:bottom w:val="nil"/>
            </w:tcBorders>
          </w:tcPr>
          <w:p w14:paraId="2FA7237C"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3A091733"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0" w:type="dxa"/>
            <w:tcBorders>
              <w:top w:val="nil"/>
              <w:bottom w:val="nil"/>
            </w:tcBorders>
          </w:tcPr>
          <w:p w14:paraId="09CBE07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.153</w:t>
            </w:r>
          </w:p>
        </w:tc>
        <w:tc>
          <w:tcPr>
            <w:tcW w:w="970" w:type="dxa"/>
            <w:tcBorders>
              <w:top w:val="nil"/>
              <w:bottom w:val="nil"/>
            </w:tcBorders>
          </w:tcPr>
          <w:p w14:paraId="6D6FD08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.137</w:t>
            </w:r>
          </w:p>
        </w:tc>
        <w:tc>
          <w:tcPr>
            <w:tcW w:w="970" w:type="dxa"/>
            <w:tcBorders>
              <w:top w:val="nil"/>
              <w:bottom w:val="nil"/>
            </w:tcBorders>
          </w:tcPr>
          <w:p w14:paraId="759FE94A"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.033</w:t>
            </w:r>
          </w:p>
        </w:tc>
        <w:tc>
          <w:tcPr>
            <w:tcW w:w="970" w:type="dxa"/>
            <w:tcBorders>
              <w:top w:val="nil"/>
              <w:bottom w:val="nil"/>
            </w:tcBorders>
          </w:tcPr>
          <w:p w14:paraId="12C5ADB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.050</w:t>
            </w:r>
          </w:p>
        </w:tc>
        <w:tc>
          <w:tcPr>
            <w:tcW w:w="970" w:type="dxa"/>
            <w:tcBorders>
              <w:top w:val="nil"/>
              <w:bottom w:val="nil"/>
            </w:tcBorders>
          </w:tcPr>
          <w:p w14:paraId="44A5829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.070</w:t>
            </w:r>
          </w:p>
        </w:tc>
        <w:tc>
          <w:tcPr>
            <w:tcW w:w="970" w:type="dxa"/>
            <w:tcBorders>
              <w:top w:val="nil"/>
              <w:bottom w:val="nil"/>
            </w:tcBorders>
          </w:tcPr>
          <w:p w14:paraId="1C8EED03"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.099</w:t>
            </w:r>
          </w:p>
        </w:tc>
        <w:tc>
          <w:tcPr>
            <w:tcW w:w="970" w:type="dxa"/>
            <w:tcBorders>
              <w:top w:val="nil"/>
              <w:bottom w:val="nil"/>
            </w:tcBorders>
          </w:tcPr>
          <w:p w14:paraId="32275AFE"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.058</w:t>
            </w:r>
          </w:p>
        </w:tc>
      </w:tr>
      <w:tr w:rsidR="009A7D3D" w:rsidRPr="007F7B98" w14:paraId="5FC66B40" w14:textId="77777777" w:rsidTr="009F1773">
        <w:trPr>
          <w:trHeight w:hRule="exact" w:val="510"/>
        </w:trPr>
        <w:tc>
          <w:tcPr>
            <w:tcW w:w="1276" w:type="dxa"/>
            <w:vMerge/>
          </w:tcPr>
          <w:p w14:paraId="1B6DE6B5" w14:textId="77777777" w:rsidR="009A7D3D" w:rsidRPr="007F7B98" w:rsidRDefault="009A7D3D" w:rsidP="007F7B98">
            <w:pPr>
              <w:spacing w:before="100" w:beforeAutospacing="1" w:after="100" w:afterAutospacing="1"/>
              <w:rPr>
                <w:rFonts w:asciiTheme="minorHAnsi" w:hAnsiTheme="minorHAnsi"/>
                <w:b/>
                <w:bCs/>
                <w:sz w:val="21"/>
                <w:szCs w:val="21"/>
              </w:rPr>
            </w:pPr>
          </w:p>
        </w:tc>
        <w:tc>
          <w:tcPr>
            <w:tcW w:w="803" w:type="dxa"/>
            <w:tcBorders>
              <w:top w:val="nil"/>
              <w:bottom w:val="nil"/>
            </w:tcBorders>
          </w:tcPr>
          <w:p w14:paraId="62386BA5"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29867421"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0" w:type="dxa"/>
            <w:tcBorders>
              <w:top w:val="nil"/>
              <w:bottom w:val="nil"/>
            </w:tcBorders>
          </w:tcPr>
          <w:p w14:paraId="2621F20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.062</w:t>
            </w:r>
          </w:p>
        </w:tc>
        <w:tc>
          <w:tcPr>
            <w:tcW w:w="970" w:type="dxa"/>
            <w:tcBorders>
              <w:top w:val="nil"/>
              <w:bottom w:val="nil"/>
            </w:tcBorders>
          </w:tcPr>
          <w:p w14:paraId="7F4DC5EF"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.049</w:t>
            </w:r>
          </w:p>
        </w:tc>
        <w:tc>
          <w:tcPr>
            <w:tcW w:w="970" w:type="dxa"/>
            <w:tcBorders>
              <w:top w:val="nil"/>
              <w:bottom w:val="nil"/>
            </w:tcBorders>
          </w:tcPr>
          <w:p w14:paraId="65AF5D2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nil"/>
            </w:tcBorders>
          </w:tcPr>
          <w:p w14:paraId="1395A0C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.003</w:t>
            </w:r>
          </w:p>
        </w:tc>
        <w:tc>
          <w:tcPr>
            <w:tcW w:w="970" w:type="dxa"/>
            <w:tcBorders>
              <w:top w:val="nil"/>
              <w:bottom w:val="nil"/>
            </w:tcBorders>
          </w:tcPr>
          <w:p w14:paraId="6E458C37"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.012</w:t>
            </w:r>
          </w:p>
        </w:tc>
        <w:tc>
          <w:tcPr>
            <w:tcW w:w="970" w:type="dxa"/>
            <w:tcBorders>
              <w:top w:val="nil"/>
              <w:bottom w:val="nil"/>
            </w:tcBorders>
          </w:tcPr>
          <w:p w14:paraId="7D21145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.004</w:t>
            </w:r>
          </w:p>
        </w:tc>
        <w:tc>
          <w:tcPr>
            <w:tcW w:w="970" w:type="dxa"/>
            <w:tcBorders>
              <w:top w:val="nil"/>
              <w:bottom w:val="nil"/>
            </w:tcBorders>
          </w:tcPr>
          <w:p w14:paraId="791618E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.016</w:t>
            </w:r>
          </w:p>
        </w:tc>
      </w:tr>
      <w:tr w:rsidR="009A7D3D" w:rsidRPr="007F7B98" w14:paraId="5C475F95" w14:textId="77777777" w:rsidTr="009F1773">
        <w:trPr>
          <w:trHeight w:hRule="exact" w:val="510"/>
        </w:trPr>
        <w:tc>
          <w:tcPr>
            <w:tcW w:w="1276" w:type="dxa"/>
            <w:vMerge/>
            <w:tcBorders>
              <w:bottom w:val="single" w:sz="4" w:space="0" w:color="auto"/>
            </w:tcBorders>
          </w:tcPr>
          <w:p w14:paraId="5A0D508A" w14:textId="77777777" w:rsidR="009A7D3D" w:rsidRPr="007F7B98" w:rsidRDefault="009A7D3D" w:rsidP="007F7B98">
            <w:pPr>
              <w:spacing w:before="100" w:beforeAutospacing="1" w:after="100" w:afterAutospacing="1"/>
              <w:rPr>
                <w:rFonts w:asciiTheme="minorHAnsi" w:hAnsiTheme="minorHAnsi"/>
                <w:b/>
                <w:bCs/>
                <w:sz w:val="21"/>
                <w:szCs w:val="21"/>
              </w:rPr>
            </w:pPr>
          </w:p>
        </w:tc>
        <w:tc>
          <w:tcPr>
            <w:tcW w:w="803" w:type="dxa"/>
            <w:tcBorders>
              <w:top w:val="nil"/>
              <w:bottom w:val="single" w:sz="4" w:space="0" w:color="auto"/>
            </w:tcBorders>
          </w:tcPr>
          <w:p w14:paraId="4BD79340"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Borders>
              <w:top w:val="nil"/>
              <w:bottom w:val="single" w:sz="4" w:space="0" w:color="auto"/>
            </w:tcBorders>
          </w:tcPr>
          <w:p w14:paraId="2838E547"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0" w:type="dxa"/>
            <w:tcBorders>
              <w:top w:val="nil"/>
              <w:bottom w:val="single" w:sz="4" w:space="0" w:color="auto"/>
            </w:tcBorders>
          </w:tcPr>
          <w:p w14:paraId="29C0A54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.006</w:t>
            </w:r>
          </w:p>
        </w:tc>
        <w:tc>
          <w:tcPr>
            <w:tcW w:w="970" w:type="dxa"/>
            <w:tcBorders>
              <w:top w:val="nil"/>
              <w:bottom w:val="single" w:sz="4" w:space="0" w:color="auto"/>
            </w:tcBorders>
          </w:tcPr>
          <w:p w14:paraId="5E90FEB0"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.011</w:t>
            </w:r>
          </w:p>
        </w:tc>
        <w:tc>
          <w:tcPr>
            <w:tcW w:w="970" w:type="dxa"/>
            <w:tcBorders>
              <w:top w:val="nil"/>
              <w:bottom w:val="single" w:sz="4" w:space="0" w:color="auto"/>
            </w:tcBorders>
          </w:tcPr>
          <w:p w14:paraId="7B878FB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single" w:sz="4" w:space="0" w:color="auto"/>
            </w:tcBorders>
          </w:tcPr>
          <w:p w14:paraId="1AA20B6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single" w:sz="4" w:space="0" w:color="auto"/>
            </w:tcBorders>
          </w:tcPr>
          <w:p w14:paraId="559CE5E8"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single" w:sz="4" w:space="0" w:color="auto"/>
            </w:tcBorders>
          </w:tcPr>
          <w:p w14:paraId="7F2CCD8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nil"/>
              <w:bottom w:val="single" w:sz="4" w:space="0" w:color="auto"/>
            </w:tcBorders>
          </w:tcPr>
          <w:p w14:paraId="74D64CA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r>
      <w:tr w:rsidR="007F7B98" w:rsidRPr="007F7B98" w14:paraId="643E070C" w14:textId="77777777" w:rsidTr="009A7D3D">
        <w:trPr>
          <w:trHeight w:hRule="exact" w:val="510"/>
        </w:trPr>
        <w:tc>
          <w:tcPr>
            <w:tcW w:w="1276" w:type="dxa"/>
            <w:tcBorders>
              <w:top w:val="single" w:sz="4" w:space="0" w:color="auto"/>
              <w:bottom w:val="nil"/>
            </w:tcBorders>
          </w:tcPr>
          <w:p w14:paraId="392ACAE5" w14:textId="77777777" w:rsidR="007F7B98" w:rsidRPr="007F7B98" w:rsidRDefault="007F7B98"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3</w:t>
            </w:r>
          </w:p>
          <w:p w14:paraId="39B67F05" w14:textId="77777777" w:rsidR="007F7B98" w:rsidRPr="007F7B98" w:rsidRDefault="007F7B98" w:rsidP="007F7B98">
            <w:pPr>
              <w:spacing w:before="100" w:beforeAutospacing="1" w:after="100" w:afterAutospacing="1"/>
              <w:rPr>
                <w:rFonts w:asciiTheme="minorHAnsi" w:hAnsiTheme="minorHAnsi"/>
                <w:sz w:val="21"/>
                <w:szCs w:val="21"/>
              </w:rPr>
            </w:pPr>
          </w:p>
        </w:tc>
        <w:tc>
          <w:tcPr>
            <w:tcW w:w="803" w:type="dxa"/>
            <w:tcBorders>
              <w:top w:val="single" w:sz="4" w:space="0" w:color="auto"/>
              <w:bottom w:val="nil"/>
            </w:tcBorders>
          </w:tcPr>
          <w:p w14:paraId="2933B5C4" w14:textId="30BBBD35" w:rsidR="007F7B98" w:rsidRPr="007F7B98" w:rsidRDefault="007F7B98" w:rsidP="007F7B98">
            <w:pPr>
              <w:spacing w:before="100" w:beforeAutospacing="1" w:after="100" w:afterAutospacing="1"/>
              <w:rPr>
                <w:rFonts w:asciiTheme="minorHAnsi" w:hAnsiTheme="minorHAnsi"/>
                <w:sz w:val="21"/>
                <w:szCs w:val="21"/>
              </w:rPr>
            </w:pPr>
            <w:r w:rsidRPr="007F7B98">
              <w:rPr>
                <w:rFonts w:asciiTheme="minorHAnsi" w:hAnsiTheme="minorHAnsi"/>
                <w:color w:val="000000" w:themeColor="text1"/>
                <w:sz w:val="21"/>
                <w:szCs w:val="21"/>
              </w:rPr>
              <w:t>42.39</w:t>
            </w:r>
          </w:p>
        </w:tc>
        <w:tc>
          <w:tcPr>
            <w:tcW w:w="1069" w:type="dxa"/>
            <w:tcBorders>
              <w:top w:val="single" w:sz="4" w:space="0" w:color="auto"/>
              <w:bottom w:val="nil"/>
            </w:tcBorders>
          </w:tcPr>
          <w:p w14:paraId="3FD0D69A"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≥0–2.5</w:t>
            </w:r>
          </w:p>
        </w:tc>
        <w:tc>
          <w:tcPr>
            <w:tcW w:w="970" w:type="dxa"/>
            <w:tcBorders>
              <w:top w:val="single" w:sz="4" w:space="0" w:color="auto"/>
              <w:bottom w:val="nil"/>
            </w:tcBorders>
          </w:tcPr>
          <w:p w14:paraId="49C5A6D7"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.048</w:t>
            </w:r>
          </w:p>
        </w:tc>
        <w:tc>
          <w:tcPr>
            <w:tcW w:w="970" w:type="dxa"/>
            <w:tcBorders>
              <w:top w:val="single" w:sz="4" w:space="0" w:color="auto"/>
              <w:bottom w:val="nil"/>
            </w:tcBorders>
          </w:tcPr>
          <w:p w14:paraId="3E9E583A"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.041</w:t>
            </w:r>
          </w:p>
        </w:tc>
        <w:tc>
          <w:tcPr>
            <w:tcW w:w="970" w:type="dxa"/>
            <w:tcBorders>
              <w:top w:val="single" w:sz="4" w:space="0" w:color="auto"/>
              <w:bottom w:val="nil"/>
            </w:tcBorders>
          </w:tcPr>
          <w:p w14:paraId="5BAB85E8"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.005</w:t>
            </w:r>
          </w:p>
          <w:p w14:paraId="5E3CF124" w14:textId="77777777" w:rsidR="007F7B98" w:rsidRPr="007F7B98" w:rsidRDefault="007F7B98" w:rsidP="007F7B98">
            <w:pPr>
              <w:rPr>
                <w:rFonts w:asciiTheme="minorHAnsi" w:hAnsiTheme="minorHAnsi"/>
                <w:color w:val="000000" w:themeColor="text1"/>
                <w:sz w:val="21"/>
                <w:szCs w:val="21"/>
              </w:rPr>
            </w:pPr>
          </w:p>
        </w:tc>
        <w:tc>
          <w:tcPr>
            <w:tcW w:w="970" w:type="dxa"/>
            <w:tcBorders>
              <w:top w:val="single" w:sz="4" w:space="0" w:color="auto"/>
              <w:bottom w:val="nil"/>
            </w:tcBorders>
          </w:tcPr>
          <w:p w14:paraId="62FBE671"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.003</w:t>
            </w:r>
          </w:p>
        </w:tc>
        <w:tc>
          <w:tcPr>
            <w:tcW w:w="970" w:type="dxa"/>
            <w:tcBorders>
              <w:top w:val="single" w:sz="4" w:space="0" w:color="auto"/>
              <w:bottom w:val="nil"/>
            </w:tcBorders>
          </w:tcPr>
          <w:p w14:paraId="74C45A42"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.003</w:t>
            </w:r>
          </w:p>
        </w:tc>
        <w:tc>
          <w:tcPr>
            <w:tcW w:w="970" w:type="dxa"/>
            <w:tcBorders>
              <w:top w:val="single" w:sz="4" w:space="0" w:color="auto"/>
              <w:bottom w:val="nil"/>
            </w:tcBorders>
          </w:tcPr>
          <w:p w14:paraId="2BC794AF"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.003</w:t>
            </w:r>
          </w:p>
        </w:tc>
        <w:tc>
          <w:tcPr>
            <w:tcW w:w="970" w:type="dxa"/>
            <w:tcBorders>
              <w:top w:val="single" w:sz="4" w:space="0" w:color="auto"/>
              <w:bottom w:val="nil"/>
            </w:tcBorders>
          </w:tcPr>
          <w:p w14:paraId="229FB70C"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.150</w:t>
            </w:r>
          </w:p>
        </w:tc>
      </w:tr>
      <w:tr w:rsidR="007F7B98" w:rsidRPr="007F7B98" w14:paraId="4CA65FE7" w14:textId="77777777" w:rsidTr="009A7D3D">
        <w:trPr>
          <w:trHeight w:hRule="exact" w:val="510"/>
        </w:trPr>
        <w:tc>
          <w:tcPr>
            <w:tcW w:w="1276" w:type="dxa"/>
            <w:tcBorders>
              <w:top w:val="nil"/>
              <w:bottom w:val="nil"/>
            </w:tcBorders>
          </w:tcPr>
          <w:p w14:paraId="3AA14056" w14:textId="77777777" w:rsidR="007F7B98" w:rsidRPr="007F7B98" w:rsidRDefault="007F7B98" w:rsidP="007F7B98">
            <w:pPr>
              <w:spacing w:before="100" w:beforeAutospacing="1" w:after="100" w:afterAutospacing="1"/>
              <w:rPr>
                <w:rFonts w:asciiTheme="minorHAnsi" w:hAnsiTheme="minorHAnsi"/>
                <w:sz w:val="21"/>
                <w:szCs w:val="21"/>
              </w:rPr>
            </w:pPr>
          </w:p>
        </w:tc>
        <w:tc>
          <w:tcPr>
            <w:tcW w:w="803" w:type="dxa"/>
            <w:tcBorders>
              <w:top w:val="nil"/>
              <w:bottom w:val="nil"/>
            </w:tcBorders>
          </w:tcPr>
          <w:p w14:paraId="572DE913" w14:textId="77777777" w:rsidR="007F7B98" w:rsidRPr="007F7B98" w:rsidRDefault="007F7B98"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175362D5"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 xml:space="preserve">≥2.5–5 </w:t>
            </w:r>
          </w:p>
        </w:tc>
        <w:tc>
          <w:tcPr>
            <w:tcW w:w="970" w:type="dxa"/>
            <w:tcBorders>
              <w:top w:val="nil"/>
              <w:bottom w:val="nil"/>
            </w:tcBorders>
          </w:tcPr>
          <w:p w14:paraId="7503528D"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.244</w:t>
            </w:r>
          </w:p>
        </w:tc>
        <w:tc>
          <w:tcPr>
            <w:tcW w:w="970" w:type="dxa"/>
            <w:tcBorders>
              <w:top w:val="nil"/>
              <w:bottom w:val="nil"/>
            </w:tcBorders>
          </w:tcPr>
          <w:p w14:paraId="1B82EEE0"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.247</w:t>
            </w:r>
          </w:p>
        </w:tc>
        <w:tc>
          <w:tcPr>
            <w:tcW w:w="970" w:type="dxa"/>
            <w:tcBorders>
              <w:top w:val="nil"/>
              <w:bottom w:val="nil"/>
            </w:tcBorders>
          </w:tcPr>
          <w:p w14:paraId="0912C066"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.125</w:t>
            </w:r>
          </w:p>
        </w:tc>
        <w:tc>
          <w:tcPr>
            <w:tcW w:w="970" w:type="dxa"/>
            <w:tcBorders>
              <w:top w:val="nil"/>
              <w:bottom w:val="nil"/>
            </w:tcBorders>
          </w:tcPr>
          <w:p w14:paraId="2F6BC54C"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.078</w:t>
            </w:r>
          </w:p>
        </w:tc>
        <w:tc>
          <w:tcPr>
            <w:tcW w:w="970" w:type="dxa"/>
            <w:tcBorders>
              <w:top w:val="nil"/>
              <w:bottom w:val="nil"/>
            </w:tcBorders>
          </w:tcPr>
          <w:p w14:paraId="547CCFF2"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.095</w:t>
            </w:r>
          </w:p>
        </w:tc>
        <w:tc>
          <w:tcPr>
            <w:tcW w:w="970" w:type="dxa"/>
            <w:tcBorders>
              <w:top w:val="nil"/>
              <w:bottom w:val="nil"/>
            </w:tcBorders>
          </w:tcPr>
          <w:p w14:paraId="534260DD"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.102</w:t>
            </w:r>
          </w:p>
        </w:tc>
        <w:tc>
          <w:tcPr>
            <w:tcW w:w="970" w:type="dxa"/>
            <w:tcBorders>
              <w:top w:val="nil"/>
              <w:bottom w:val="nil"/>
            </w:tcBorders>
          </w:tcPr>
          <w:p w14:paraId="348AD1FB"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.382</w:t>
            </w:r>
          </w:p>
        </w:tc>
      </w:tr>
      <w:tr w:rsidR="007F7B98" w:rsidRPr="007F7B98" w14:paraId="1086D082" w14:textId="77777777" w:rsidTr="009A7D3D">
        <w:trPr>
          <w:trHeight w:hRule="exact" w:val="510"/>
        </w:trPr>
        <w:tc>
          <w:tcPr>
            <w:tcW w:w="1276" w:type="dxa"/>
            <w:tcBorders>
              <w:top w:val="nil"/>
              <w:bottom w:val="nil"/>
            </w:tcBorders>
          </w:tcPr>
          <w:p w14:paraId="25B9F2F7" w14:textId="4EF97418" w:rsidR="007F7B98" w:rsidRPr="007F7B98" w:rsidRDefault="009A7D3D" w:rsidP="007F7B98">
            <w:pPr>
              <w:spacing w:before="100" w:beforeAutospacing="1" w:after="100" w:afterAutospacing="1"/>
              <w:rPr>
                <w:rFonts w:asciiTheme="minorHAnsi" w:hAnsiTheme="minorHAnsi"/>
                <w:sz w:val="21"/>
                <w:szCs w:val="21"/>
              </w:rPr>
            </w:pPr>
            <w:r>
              <w:rPr>
                <w:rFonts w:asciiTheme="minorHAnsi" w:hAnsiTheme="minorHAnsi"/>
                <w:sz w:val="21"/>
                <w:szCs w:val="21"/>
              </w:rPr>
              <w:t>Adequate-high  F/V intake</w:t>
            </w:r>
          </w:p>
        </w:tc>
        <w:tc>
          <w:tcPr>
            <w:tcW w:w="803" w:type="dxa"/>
            <w:tcBorders>
              <w:top w:val="nil"/>
              <w:bottom w:val="nil"/>
            </w:tcBorders>
          </w:tcPr>
          <w:p w14:paraId="69AAC399" w14:textId="77777777" w:rsidR="007F7B98" w:rsidRPr="007F7B98" w:rsidRDefault="007F7B98"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571EA490"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≥5–7.5</w:t>
            </w:r>
          </w:p>
        </w:tc>
        <w:tc>
          <w:tcPr>
            <w:tcW w:w="970" w:type="dxa"/>
            <w:tcBorders>
              <w:top w:val="nil"/>
              <w:bottom w:val="nil"/>
            </w:tcBorders>
          </w:tcPr>
          <w:p w14:paraId="4D9C1C4D"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.429</w:t>
            </w:r>
          </w:p>
        </w:tc>
        <w:tc>
          <w:tcPr>
            <w:tcW w:w="970" w:type="dxa"/>
            <w:tcBorders>
              <w:top w:val="nil"/>
              <w:bottom w:val="nil"/>
            </w:tcBorders>
          </w:tcPr>
          <w:p w14:paraId="78F696B4"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.409</w:t>
            </w:r>
          </w:p>
        </w:tc>
        <w:tc>
          <w:tcPr>
            <w:tcW w:w="970" w:type="dxa"/>
            <w:tcBorders>
              <w:top w:val="nil"/>
              <w:bottom w:val="nil"/>
            </w:tcBorders>
          </w:tcPr>
          <w:p w14:paraId="27006457"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.743</w:t>
            </w:r>
          </w:p>
        </w:tc>
        <w:tc>
          <w:tcPr>
            <w:tcW w:w="970" w:type="dxa"/>
            <w:tcBorders>
              <w:top w:val="nil"/>
              <w:bottom w:val="nil"/>
            </w:tcBorders>
          </w:tcPr>
          <w:p w14:paraId="55161547"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.812</w:t>
            </w:r>
          </w:p>
        </w:tc>
        <w:tc>
          <w:tcPr>
            <w:tcW w:w="970" w:type="dxa"/>
            <w:tcBorders>
              <w:top w:val="nil"/>
              <w:bottom w:val="nil"/>
            </w:tcBorders>
          </w:tcPr>
          <w:p w14:paraId="4B3B1D0F"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.769</w:t>
            </w:r>
          </w:p>
        </w:tc>
        <w:tc>
          <w:tcPr>
            <w:tcW w:w="970" w:type="dxa"/>
            <w:tcBorders>
              <w:top w:val="nil"/>
              <w:bottom w:val="nil"/>
            </w:tcBorders>
          </w:tcPr>
          <w:p w14:paraId="35D6A13D"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.767</w:t>
            </w:r>
          </w:p>
        </w:tc>
        <w:tc>
          <w:tcPr>
            <w:tcW w:w="970" w:type="dxa"/>
            <w:tcBorders>
              <w:top w:val="nil"/>
              <w:bottom w:val="nil"/>
            </w:tcBorders>
          </w:tcPr>
          <w:p w14:paraId="05F4845E"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.317</w:t>
            </w:r>
          </w:p>
        </w:tc>
      </w:tr>
      <w:tr w:rsidR="007F7B98" w:rsidRPr="007F7B98" w14:paraId="78E937C8" w14:textId="77777777" w:rsidTr="009A7D3D">
        <w:trPr>
          <w:trHeight w:hRule="exact" w:val="510"/>
        </w:trPr>
        <w:tc>
          <w:tcPr>
            <w:tcW w:w="1276" w:type="dxa"/>
            <w:tcBorders>
              <w:top w:val="nil"/>
              <w:bottom w:val="nil"/>
            </w:tcBorders>
          </w:tcPr>
          <w:p w14:paraId="1EF9D436" w14:textId="77777777" w:rsidR="007F7B98" w:rsidRPr="007F7B98" w:rsidRDefault="007F7B98" w:rsidP="007F7B98">
            <w:pPr>
              <w:spacing w:before="100" w:beforeAutospacing="1" w:after="100" w:afterAutospacing="1"/>
              <w:rPr>
                <w:rFonts w:asciiTheme="minorHAnsi" w:hAnsiTheme="minorHAnsi"/>
                <w:sz w:val="21"/>
                <w:szCs w:val="21"/>
              </w:rPr>
            </w:pPr>
          </w:p>
        </w:tc>
        <w:tc>
          <w:tcPr>
            <w:tcW w:w="803" w:type="dxa"/>
            <w:tcBorders>
              <w:top w:val="nil"/>
              <w:bottom w:val="nil"/>
            </w:tcBorders>
          </w:tcPr>
          <w:p w14:paraId="714ECBF1" w14:textId="77777777" w:rsidR="007F7B98" w:rsidRPr="007F7B98" w:rsidRDefault="007F7B98" w:rsidP="007F7B98">
            <w:pPr>
              <w:spacing w:before="100" w:beforeAutospacing="1" w:after="100" w:afterAutospacing="1"/>
              <w:rPr>
                <w:rFonts w:asciiTheme="minorHAnsi" w:hAnsiTheme="minorHAnsi"/>
                <w:sz w:val="21"/>
                <w:szCs w:val="21"/>
              </w:rPr>
            </w:pPr>
          </w:p>
        </w:tc>
        <w:tc>
          <w:tcPr>
            <w:tcW w:w="1069" w:type="dxa"/>
            <w:tcBorders>
              <w:top w:val="nil"/>
              <w:bottom w:val="nil"/>
            </w:tcBorders>
          </w:tcPr>
          <w:p w14:paraId="76F2E2D2"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≥7.5–10</w:t>
            </w:r>
          </w:p>
        </w:tc>
        <w:tc>
          <w:tcPr>
            <w:tcW w:w="970" w:type="dxa"/>
            <w:tcBorders>
              <w:top w:val="nil"/>
              <w:bottom w:val="nil"/>
            </w:tcBorders>
          </w:tcPr>
          <w:p w14:paraId="5EF47F4F"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.201</w:t>
            </w:r>
          </w:p>
        </w:tc>
        <w:tc>
          <w:tcPr>
            <w:tcW w:w="970" w:type="dxa"/>
            <w:tcBorders>
              <w:top w:val="nil"/>
              <w:bottom w:val="nil"/>
            </w:tcBorders>
          </w:tcPr>
          <w:p w14:paraId="64C4DEA0"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.233</w:t>
            </w:r>
          </w:p>
        </w:tc>
        <w:tc>
          <w:tcPr>
            <w:tcW w:w="970" w:type="dxa"/>
            <w:tcBorders>
              <w:top w:val="nil"/>
              <w:bottom w:val="nil"/>
            </w:tcBorders>
          </w:tcPr>
          <w:p w14:paraId="6F9D93A9"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.106</w:t>
            </w:r>
          </w:p>
        </w:tc>
        <w:tc>
          <w:tcPr>
            <w:tcW w:w="970" w:type="dxa"/>
            <w:tcBorders>
              <w:top w:val="nil"/>
              <w:bottom w:val="nil"/>
            </w:tcBorders>
          </w:tcPr>
          <w:p w14:paraId="0B36BE0C"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.094</w:t>
            </w:r>
          </w:p>
        </w:tc>
        <w:tc>
          <w:tcPr>
            <w:tcW w:w="970" w:type="dxa"/>
            <w:tcBorders>
              <w:top w:val="nil"/>
              <w:bottom w:val="nil"/>
            </w:tcBorders>
          </w:tcPr>
          <w:p w14:paraId="4E258B61"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.107</w:t>
            </w:r>
          </w:p>
        </w:tc>
        <w:tc>
          <w:tcPr>
            <w:tcW w:w="970" w:type="dxa"/>
            <w:tcBorders>
              <w:top w:val="nil"/>
              <w:bottom w:val="nil"/>
            </w:tcBorders>
          </w:tcPr>
          <w:p w14:paraId="1160EAD9"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.109</w:t>
            </w:r>
          </w:p>
        </w:tc>
        <w:tc>
          <w:tcPr>
            <w:tcW w:w="970" w:type="dxa"/>
            <w:tcBorders>
              <w:top w:val="nil"/>
              <w:bottom w:val="nil"/>
            </w:tcBorders>
          </w:tcPr>
          <w:p w14:paraId="4E1E3BCE"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.116</w:t>
            </w:r>
          </w:p>
        </w:tc>
      </w:tr>
      <w:tr w:rsidR="007F7B98" w:rsidRPr="007F7B98" w14:paraId="55F42E32" w14:textId="77777777" w:rsidTr="009A7D3D">
        <w:trPr>
          <w:trHeight w:hRule="exact" w:val="510"/>
        </w:trPr>
        <w:tc>
          <w:tcPr>
            <w:tcW w:w="1276" w:type="dxa"/>
            <w:tcBorders>
              <w:top w:val="nil"/>
              <w:bottom w:val="single" w:sz="4" w:space="0" w:color="auto"/>
            </w:tcBorders>
          </w:tcPr>
          <w:p w14:paraId="260DEDB7" w14:textId="77777777" w:rsidR="007F7B98" w:rsidRPr="007F7B98" w:rsidRDefault="007F7B98" w:rsidP="007F7B98">
            <w:pPr>
              <w:spacing w:before="100" w:beforeAutospacing="1" w:after="100" w:afterAutospacing="1"/>
              <w:rPr>
                <w:rFonts w:asciiTheme="minorHAnsi" w:hAnsiTheme="minorHAnsi"/>
                <w:sz w:val="21"/>
                <w:szCs w:val="21"/>
              </w:rPr>
            </w:pPr>
          </w:p>
        </w:tc>
        <w:tc>
          <w:tcPr>
            <w:tcW w:w="803" w:type="dxa"/>
            <w:tcBorders>
              <w:top w:val="nil"/>
              <w:bottom w:val="single" w:sz="4" w:space="0" w:color="auto"/>
            </w:tcBorders>
          </w:tcPr>
          <w:p w14:paraId="7F655B45" w14:textId="77777777" w:rsidR="007F7B98" w:rsidRPr="007F7B98" w:rsidRDefault="007F7B98" w:rsidP="007F7B98">
            <w:pPr>
              <w:spacing w:before="100" w:beforeAutospacing="1" w:after="100" w:afterAutospacing="1"/>
              <w:rPr>
                <w:rFonts w:asciiTheme="minorHAnsi" w:hAnsiTheme="minorHAnsi"/>
                <w:sz w:val="21"/>
                <w:szCs w:val="21"/>
              </w:rPr>
            </w:pPr>
          </w:p>
        </w:tc>
        <w:tc>
          <w:tcPr>
            <w:tcW w:w="1069" w:type="dxa"/>
            <w:tcBorders>
              <w:top w:val="nil"/>
              <w:bottom w:val="single" w:sz="4" w:space="0" w:color="auto"/>
            </w:tcBorders>
          </w:tcPr>
          <w:p w14:paraId="6E6B6571" w14:textId="77777777" w:rsidR="007F7B98" w:rsidRPr="007F7B98" w:rsidRDefault="007F7B98" w:rsidP="007F7B98">
            <w:pPr>
              <w:spacing w:before="100" w:beforeAutospacing="1" w:after="100" w:afterAutospacing="1"/>
              <w:rPr>
                <w:rFonts w:asciiTheme="minorHAnsi" w:hAnsiTheme="minorHAnsi"/>
                <w:b/>
                <w:bCs/>
                <w:color w:val="000000" w:themeColor="text1"/>
                <w:sz w:val="21"/>
                <w:szCs w:val="21"/>
              </w:rPr>
            </w:pPr>
            <w:r w:rsidRPr="007F7B98">
              <w:rPr>
                <w:rFonts w:asciiTheme="minorHAnsi" w:hAnsiTheme="minorHAnsi"/>
                <w:b/>
                <w:bCs/>
                <w:color w:val="000000" w:themeColor="text1"/>
                <w:sz w:val="21"/>
                <w:szCs w:val="21"/>
              </w:rPr>
              <w:t>&gt;10</w:t>
            </w:r>
          </w:p>
        </w:tc>
        <w:tc>
          <w:tcPr>
            <w:tcW w:w="970" w:type="dxa"/>
            <w:tcBorders>
              <w:top w:val="nil"/>
              <w:bottom w:val="single" w:sz="4" w:space="0" w:color="auto"/>
            </w:tcBorders>
          </w:tcPr>
          <w:p w14:paraId="291F982A"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.078</w:t>
            </w:r>
          </w:p>
        </w:tc>
        <w:tc>
          <w:tcPr>
            <w:tcW w:w="970" w:type="dxa"/>
            <w:tcBorders>
              <w:top w:val="nil"/>
              <w:bottom w:val="single" w:sz="4" w:space="0" w:color="auto"/>
            </w:tcBorders>
          </w:tcPr>
          <w:p w14:paraId="3C1D3D54"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.070</w:t>
            </w:r>
          </w:p>
        </w:tc>
        <w:tc>
          <w:tcPr>
            <w:tcW w:w="970" w:type="dxa"/>
            <w:tcBorders>
              <w:top w:val="nil"/>
              <w:bottom w:val="single" w:sz="4" w:space="0" w:color="auto"/>
            </w:tcBorders>
          </w:tcPr>
          <w:p w14:paraId="48C69096"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.020</w:t>
            </w:r>
          </w:p>
        </w:tc>
        <w:tc>
          <w:tcPr>
            <w:tcW w:w="970" w:type="dxa"/>
            <w:tcBorders>
              <w:top w:val="nil"/>
              <w:bottom w:val="single" w:sz="4" w:space="0" w:color="auto"/>
            </w:tcBorders>
          </w:tcPr>
          <w:p w14:paraId="04A5B8DE"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.012</w:t>
            </w:r>
          </w:p>
        </w:tc>
        <w:tc>
          <w:tcPr>
            <w:tcW w:w="970" w:type="dxa"/>
            <w:tcBorders>
              <w:top w:val="nil"/>
              <w:bottom w:val="single" w:sz="4" w:space="0" w:color="auto"/>
            </w:tcBorders>
          </w:tcPr>
          <w:p w14:paraId="64B1BF1D"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.027</w:t>
            </w:r>
          </w:p>
        </w:tc>
        <w:tc>
          <w:tcPr>
            <w:tcW w:w="970" w:type="dxa"/>
            <w:tcBorders>
              <w:top w:val="nil"/>
              <w:bottom w:val="single" w:sz="4" w:space="0" w:color="auto"/>
            </w:tcBorders>
          </w:tcPr>
          <w:p w14:paraId="11FDAAA8"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.019</w:t>
            </w:r>
          </w:p>
        </w:tc>
        <w:tc>
          <w:tcPr>
            <w:tcW w:w="970" w:type="dxa"/>
            <w:tcBorders>
              <w:top w:val="nil"/>
              <w:bottom w:val="single" w:sz="4" w:space="0" w:color="auto"/>
            </w:tcBorders>
          </w:tcPr>
          <w:p w14:paraId="4B88B0D1" w14:textId="77777777" w:rsidR="007F7B98" w:rsidRPr="007F7B98" w:rsidRDefault="007F7B98"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.036</w:t>
            </w:r>
          </w:p>
        </w:tc>
      </w:tr>
      <w:tr w:rsidR="009A7D3D" w:rsidRPr="007F7B98" w14:paraId="06AF56E2" w14:textId="77777777" w:rsidTr="009A7D3D">
        <w:trPr>
          <w:trHeight w:hRule="exact" w:val="510"/>
        </w:trPr>
        <w:tc>
          <w:tcPr>
            <w:tcW w:w="1276" w:type="dxa"/>
            <w:vMerge w:val="restart"/>
            <w:tcBorders>
              <w:top w:val="single" w:sz="4" w:space="0" w:color="auto"/>
            </w:tcBorders>
          </w:tcPr>
          <w:p w14:paraId="139D2010"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4</w:t>
            </w:r>
          </w:p>
          <w:p w14:paraId="0DE3CEDF" w14:textId="18717A57" w:rsidR="009A7D3D" w:rsidRPr="007F7B98" w:rsidRDefault="009A7D3D" w:rsidP="00AB1A6F">
            <w:pPr>
              <w:spacing w:before="100" w:beforeAutospacing="1" w:after="100" w:afterAutospacing="1"/>
              <w:rPr>
                <w:rFonts w:asciiTheme="minorHAnsi" w:hAnsiTheme="minorHAnsi"/>
                <w:sz w:val="21"/>
                <w:szCs w:val="21"/>
              </w:rPr>
            </w:pPr>
            <w:r>
              <w:rPr>
                <w:rFonts w:asciiTheme="minorHAnsi" w:hAnsiTheme="minorHAnsi"/>
                <w:sz w:val="21"/>
                <w:szCs w:val="21"/>
              </w:rPr>
              <w:t>High-Very High  F/V intake</w:t>
            </w:r>
          </w:p>
        </w:tc>
        <w:tc>
          <w:tcPr>
            <w:tcW w:w="803" w:type="dxa"/>
            <w:tcBorders>
              <w:top w:val="single" w:sz="4" w:space="0" w:color="auto"/>
            </w:tcBorders>
          </w:tcPr>
          <w:p w14:paraId="7783F84E" w14:textId="11CA6A9B" w:rsidR="009A7D3D" w:rsidRPr="007F7B98" w:rsidRDefault="009A7D3D" w:rsidP="007F7B98">
            <w:pPr>
              <w:spacing w:before="100" w:beforeAutospacing="1" w:after="100" w:afterAutospacing="1"/>
              <w:rPr>
                <w:rFonts w:asciiTheme="minorHAnsi" w:hAnsiTheme="minorHAnsi"/>
                <w:sz w:val="21"/>
                <w:szCs w:val="21"/>
              </w:rPr>
            </w:pPr>
            <w:r w:rsidRPr="007F7B98">
              <w:rPr>
                <w:rFonts w:asciiTheme="minorHAnsi" w:hAnsiTheme="minorHAnsi"/>
                <w:color w:val="000000" w:themeColor="text1"/>
                <w:sz w:val="21"/>
                <w:szCs w:val="21"/>
              </w:rPr>
              <w:t>9.5</w:t>
            </w:r>
            <w:r>
              <w:rPr>
                <w:rFonts w:asciiTheme="minorHAnsi" w:hAnsiTheme="minorHAnsi"/>
                <w:color w:val="000000" w:themeColor="text1"/>
                <w:sz w:val="21"/>
                <w:szCs w:val="21"/>
              </w:rPr>
              <w:t>3</w:t>
            </w:r>
          </w:p>
        </w:tc>
        <w:tc>
          <w:tcPr>
            <w:tcW w:w="1069" w:type="dxa"/>
            <w:tcBorders>
              <w:top w:val="single" w:sz="4" w:space="0" w:color="auto"/>
            </w:tcBorders>
          </w:tcPr>
          <w:p w14:paraId="1CD9CA7D"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0" w:type="dxa"/>
            <w:tcBorders>
              <w:top w:val="single" w:sz="4" w:space="0" w:color="auto"/>
            </w:tcBorders>
          </w:tcPr>
          <w:p w14:paraId="6A39E48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.026</w:t>
            </w:r>
          </w:p>
        </w:tc>
        <w:tc>
          <w:tcPr>
            <w:tcW w:w="970" w:type="dxa"/>
            <w:tcBorders>
              <w:top w:val="single" w:sz="4" w:space="0" w:color="auto"/>
            </w:tcBorders>
          </w:tcPr>
          <w:p w14:paraId="4A00844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single" w:sz="4" w:space="0" w:color="auto"/>
            </w:tcBorders>
          </w:tcPr>
          <w:p w14:paraId="10DE857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.005</w:t>
            </w:r>
          </w:p>
        </w:tc>
        <w:tc>
          <w:tcPr>
            <w:tcW w:w="970" w:type="dxa"/>
            <w:tcBorders>
              <w:top w:val="single" w:sz="4" w:space="0" w:color="auto"/>
            </w:tcBorders>
          </w:tcPr>
          <w:p w14:paraId="43B2BD2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.010</w:t>
            </w:r>
          </w:p>
        </w:tc>
        <w:tc>
          <w:tcPr>
            <w:tcW w:w="970" w:type="dxa"/>
            <w:tcBorders>
              <w:top w:val="single" w:sz="4" w:space="0" w:color="auto"/>
            </w:tcBorders>
          </w:tcPr>
          <w:p w14:paraId="3B0F97B3"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Borders>
              <w:top w:val="single" w:sz="4" w:space="0" w:color="auto"/>
            </w:tcBorders>
          </w:tcPr>
          <w:p w14:paraId="603B84A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.001</w:t>
            </w:r>
          </w:p>
        </w:tc>
        <w:tc>
          <w:tcPr>
            <w:tcW w:w="970" w:type="dxa"/>
            <w:tcBorders>
              <w:top w:val="single" w:sz="4" w:space="0" w:color="auto"/>
            </w:tcBorders>
          </w:tcPr>
          <w:p w14:paraId="665C86E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r>
      <w:tr w:rsidR="009A7D3D" w:rsidRPr="007F7B98" w14:paraId="02A1496A" w14:textId="77777777" w:rsidTr="009A7D3D">
        <w:trPr>
          <w:trHeight w:hRule="exact" w:val="510"/>
        </w:trPr>
        <w:tc>
          <w:tcPr>
            <w:tcW w:w="1276" w:type="dxa"/>
            <w:vMerge/>
          </w:tcPr>
          <w:p w14:paraId="0FA4DA38" w14:textId="5810385A" w:rsidR="009A7D3D" w:rsidRPr="007F7B98" w:rsidRDefault="009A7D3D" w:rsidP="00AB1A6F">
            <w:pPr>
              <w:spacing w:before="100" w:beforeAutospacing="1" w:after="100" w:afterAutospacing="1"/>
              <w:rPr>
                <w:rFonts w:asciiTheme="minorHAnsi" w:hAnsiTheme="minorHAnsi"/>
                <w:sz w:val="21"/>
                <w:szCs w:val="21"/>
              </w:rPr>
            </w:pPr>
          </w:p>
        </w:tc>
        <w:tc>
          <w:tcPr>
            <w:tcW w:w="803" w:type="dxa"/>
          </w:tcPr>
          <w:p w14:paraId="42546013"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Pr>
          <w:p w14:paraId="39F6888D"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0" w:type="dxa"/>
          </w:tcPr>
          <w:p w14:paraId="41E1664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.132</w:t>
            </w:r>
          </w:p>
        </w:tc>
        <w:tc>
          <w:tcPr>
            <w:tcW w:w="970" w:type="dxa"/>
          </w:tcPr>
          <w:p w14:paraId="7F1DC8E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.104</w:t>
            </w:r>
          </w:p>
        </w:tc>
        <w:tc>
          <w:tcPr>
            <w:tcW w:w="970" w:type="dxa"/>
          </w:tcPr>
          <w:p w14:paraId="34B1EDB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.050</w:t>
            </w:r>
          </w:p>
        </w:tc>
        <w:tc>
          <w:tcPr>
            <w:tcW w:w="970" w:type="dxa"/>
          </w:tcPr>
          <w:p w14:paraId="28FA23A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.026</w:t>
            </w:r>
          </w:p>
        </w:tc>
        <w:tc>
          <w:tcPr>
            <w:tcW w:w="970" w:type="dxa"/>
          </w:tcPr>
          <w:p w14:paraId="1F35CBA1"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.000</w:t>
            </w:r>
          </w:p>
        </w:tc>
        <w:tc>
          <w:tcPr>
            <w:tcW w:w="970" w:type="dxa"/>
          </w:tcPr>
          <w:p w14:paraId="6DD1A7C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.034</w:t>
            </w:r>
          </w:p>
        </w:tc>
        <w:tc>
          <w:tcPr>
            <w:tcW w:w="970" w:type="dxa"/>
          </w:tcPr>
          <w:p w14:paraId="1F1EFB7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.249</w:t>
            </w:r>
          </w:p>
        </w:tc>
      </w:tr>
      <w:tr w:rsidR="009A7D3D" w:rsidRPr="007F7B98" w14:paraId="7948687A" w14:textId="77777777" w:rsidTr="009A7D3D">
        <w:trPr>
          <w:trHeight w:hRule="exact" w:val="510"/>
        </w:trPr>
        <w:tc>
          <w:tcPr>
            <w:tcW w:w="1276" w:type="dxa"/>
            <w:vMerge/>
          </w:tcPr>
          <w:p w14:paraId="008A2ACC" w14:textId="2BDCDDD7" w:rsidR="009A7D3D" w:rsidRPr="007F7B98" w:rsidRDefault="009A7D3D" w:rsidP="007F7B98">
            <w:pPr>
              <w:spacing w:before="100" w:beforeAutospacing="1" w:after="100" w:afterAutospacing="1"/>
              <w:rPr>
                <w:rFonts w:asciiTheme="minorHAnsi" w:hAnsiTheme="minorHAnsi"/>
                <w:sz w:val="21"/>
                <w:szCs w:val="21"/>
              </w:rPr>
            </w:pPr>
          </w:p>
        </w:tc>
        <w:tc>
          <w:tcPr>
            <w:tcW w:w="803" w:type="dxa"/>
          </w:tcPr>
          <w:p w14:paraId="4F988BEF"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Pr>
          <w:p w14:paraId="2A3D26A9"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0" w:type="dxa"/>
          </w:tcPr>
          <w:p w14:paraId="0700FC23"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.348</w:t>
            </w:r>
          </w:p>
        </w:tc>
        <w:tc>
          <w:tcPr>
            <w:tcW w:w="970" w:type="dxa"/>
          </w:tcPr>
          <w:p w14:paraId="4BD57CE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.280</w:t>
            </w:r>
          </w:p>
        </w:tc>
        <w:tc>
          <w:tcPr>
            <w:tcW w:w="970" w:type="dxa"/>
          </w:tcPr>
          <w:p w14:paraId="582611A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.480</w:t>
            </w:r>
          </w:p>
        </w:tc>
        <w:tc>
          <w:tcPr>
            <w:tcW w:w="970" w:type="dxa"/>
          </w:tcPr>
          <w:p w14:paraId="4780C63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.327</w:t>
            </w:r>
          </w:p>
        </w:tc>
        <w:tc>
          <w:tcPr>
            <w:tcW w:w="970" w:type="dxa"/>
          </w:tcPr>
          <w:p w14:paraId="3240A71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.315</w:t>
            </w:r>
          </w:p>
        </w:tc>
        <w:tc>
          <w:tcPr>
            <w:tcW w:w="970" w:type="dxa"/>
          </w:tcPr>
          <w:p w14:paraId="7557BE6D"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.302</w:t>
            </w:r>
          </w:p>
        </w:tc>
        <w:tc>
          <w:tcPr>
            <w:tcW w:w="970" w:type="dxa"/>
          </w:tcPr>
          <w:p w14:paraId="423152F5"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.275</w:t>
            </w:r>
          </w:p>
        </w:tc>
      </w:tr>
      <w:tr w:rsidR="009A7D3D" w:rsidRPr="007F7B98" w14:paraId="232844C3" w14:textId="77777777" w:rsidTr="009A7D3D">
        <w:trPr>
          <w:trHeight w:hRule="exact" w:val="510"/>
        </w:trPr>
        <w:tc>
          <w:tcPr>
            <w:tcW w:w="1276" w:type="dxa"/>
            <w:vMerge/>
          </w:tcPr>
          <w:p w14:paraId="69DD0A9A" w14:textId="77777777" w:rsidR="009A7D3D" w:rsidRPr="007F7B98" w:rsidRDefault="009A7D3D" w:rsidP="007F7B98">
            <w:pPr>
              <w:spacing w:before="100" w:beforeAutospacing="1" w:after="100" w:afterAutospacing="1"/>
              <w:rPr>
                <w:rFonts w:asciiTheme="minorHAnsi" w:hAnsiTheme="minorHAnsi"/>
                <w:sz w:val="21"/>
                <w:szCs w:val="21"/>
              </w:rPr>
            </w:pPr>
          </w:p>
        </w:tc>
        <w:tc>
          <w:tcPr>
            <w:tcW w:w="803" w:type="dxa"/>
          </w:tcPr>
          <w:p w14:paraId="5FECA091"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Pr>
          <w:p w14:paraId="13D8C6BA"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0" w:type="dxa"/>
          </w:tcPr>
          <w:p w14:paraId="7E4C7E3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.339</w:t>
            </w:r>
          </w:p>
        </w:tc>
        <w:tc>
          <w:tcPr>
            <w:tcW w:w="970" w:type="dxa"/>
          </w:tcPr>
          <w:p w14:paraId="57923FF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.436</w:t>
            </w:r>
          </w:p>
        </w:tc>
        <w:tc>
          <w:tcPr>
            <w:tcW w:w="970" w:type="dxa"/>
          </w:tcPr>
          <w:p w14:paraId="20AC0374"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.305</w:t>
            </w:r>
          </w:p>
        </w:tc>
        <w:tc>
          <w:tcPr>
            <w:tcW w:w="970" w:type="dxa"/>
          </w:tcPr>
          <w:p w14:paraId="020D392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.403</w:t>
            </w:r>
          </w:p>
        </w:tc>
        <w:tc>
          <w:tcPr>
            <w:tcW w:w="970" w:type="dxa"/>
          </w:tcPr>
          <w:p w14:paraId="50558579"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.496</w:t>
            </w:r>
          </w:p>
        </w:tc>
        <w:tc>
          <w:tcPr>
            <w:tcW w:w="970" w:type="dxa"/>
          </w:tcPr>
          <w:p w14:paraId="7BEE4EA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.408</w:t>
            </w:r>
          </w:p>
        </w:tc>
        <w:tc>
          <w:tcPr>
            <w:tcW w:w="970" w:type="dxa"/>
          </w:tcPr>
          <w:p w14:paraId="004CF38E"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.261</w:t>
            </w:r>
          </w:p>
        </w:tc>
      </w:tr>
      <w:tr w:rsidR="009A7D3D" w:rsidRPr="007F7B98" w14:paraId="6100F72E" w14:textId="77777777" w:rsidTr="009A7D3D">
        <w:trPr>
          <w:trHeight w:hRule="exact" w:val="510"/>
        </w:trPr>
        <w:tc>
          <w:tcPr>
            <w:tcW w:w="1276" w:type="dxa"/>
            <w:vMerge/>
          </w:tcPr>
          <w:p w14:paraId="5AE2ACD4" w14:textId="77777777" w:rsidR="009A7D3D" w:rsidRPr="007F7B98" w:rsidRDefault="009A7D3D" w:rsidP="007F7B98">
            <w:pPr>
              <w:spacing w:before="100" w:beforeAutospacing="1" w:after="100" w:afterAutospacing="1"/>
              <w:rPr>
                <w:rFonts w:asciiTheme="minorHAnsi" w:hAnsiTheme="minorHAnsi"/>
                <w:sz w:val="21"/>
                <w:szCs w:val="21"/>
              </w:rPr>
            </w:pPr>
          </w:p>
        </w:tc>
        <w:tc>
          <w:tcPr>
            <w:tcW w:w="803" w:type="dxa"/>
          </w:tcPr>
          <w:p w14:paraId="450D2DE3" w14:textId="77777777" w:rsidR="009A7D3D" w:rsidRPr="007F7B98" w:rsidRDefault="009A7D3D" w:rsidP="007F7B98">
            <w:pPr>
              <w:spacing w:before="100" w:beforeAutospacing="1" w:after="100" w:afterAutospacing="1"/>
              <w:rPr>
                <w:rFonts w:asciiTheme="minorHAnsi" w:hAnsiTheme="minorHAnsi"/>
                <w:sz w:val="21"/>
                <w:szCs w:val="21"/>
              </w:rPr>
            </w:pPr>
          </w:p>
        </w:tc>
        <w:tc>
          <w:tcPr>
            <w:tcW w:w="1069" w:type="dxa"/>
          </w:tcPr>
          <w:p w14:paraId="25A63462" w14:textId="77777777" w:rsidR="009A7D3D" w:rsidRPr="007F7B98" w:rsidRDefault="009A7D3D" w:rsidP="007F7B98">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0" w:type="dxa"/>
          </w:tcPr>
          <w:p w14:paraId="7434620C"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.155</w:t>
            </w:r>
          </w:p>
        </w:tc>
        <w:tc>
          <w:tcPr>
            <w:tcW w:w="970" w:type="dxa"/>
          </w:tcPr>
          <w:p w14:paraId="18A26D62"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.180</w:t>
            </w:r>
          </w:p>
        </w:tc>
        <w:tc>
          <w:tcPr>
            <w:tcW w:w="970" w:type="dxa"/>
          </w:tcPr>
          <w:p w14:paraId="2A4B085E"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.160</w:t>
            </w:r>
          </w:p>
        </w:tc>
        <w:tc>
          <w:tcPr>
            <w:tcW w:w="970" w:type="dxa"/>
          </w:tcPr>
          <w:p w14:paraId="1B8CC7BB"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.235</w:t>
            </w:r>
          </w:p>
        </w:tc>
        <w:tc>
          <w:tcPr>
            <w:tcW w:w="970" w:type="dxa"/>
          </w:tcPr>
          <w:p w14:paraId="02D712A6"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.188</w:t>
            </w:r>
          </w:p>
        </w:tc>
        <w:tc>
          <w:tcPr>
            <w:tcW w:w="970" w:type="dxa"/>
          </w:tcPr>
          <w:p w14:paraId="0FF3293F"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.256</w:t>
            </w:r>
          </w:p>
        </w:tc>
        <w:tc>
          <w:tcPr>
            <w:tcW w:w="970" w:type="dxa"/>
          </w:tcPr>
          <w:p w14:paraId="7E821F8A" w14:textId="77777777" w:rsidR="009A7D3D" w:rsidRPr="007F7B98" w:rsidRDefault="009A7D3D" w:rsidP="007F7B98">
            <w:pPr>
              <w:spacing w:before="100" w:beforeAutospacing="1" w:after="100" w:afterAutospacing="1"/>
              <w:rPr>
                <w:rFonts w:asciiTheme="minorHAnsi" w:hAnsiTheme="minorHAnsi"/>
                <w:color w:val="000000" w:themeColor="text1"/>
                <w:sz w:val="21"/>
                <w:szCs w:val="21"/>
              </w:rPr>
            </w:pPr>
            <w:r w:rsidRPr="007F7B98">
              <w:rPr>
                <w:rFonts w:asciiTheme="minorHAnsi" w:hAnsiTheme="minorHAnsi"/>
                <w:color w:val="000000" w:themeColor="text1"/>
                <w:sz w:val="21"/>
                <w:szCs w:val="21"/>
              </w:rPr>
              <w:t>.215</w:t>
            </w:r>
          </w:p>
        </w:tc>
      </w:tr>
    </w:tbl>
    <w:p w14:paraId="72509D13" w14:textId="77777777" w:rsidR="004367B5" w:rsidRPr="000E1F03" w:rsidRDefault="004367B5" w:rsidP="00493C56">
      <w:pPr>
        <w:spacing w:line="360" w:lineRule="auto"/>
        <w:rPr>
          <w:color w:val="000000" w:themeColor="text1"/>
        </w:rPr>
      </w:pPr>
    </w:p>
    <w:p w14:paraId="7FE8882E" w14:textId="78DF479B" w:rsidR="00493C56" w:rsidRDefault="00493C56" w:rsidP="00E55D90">
      <w:pPr>
        <w:pStyle w:val="Heading1"/>
      </w:pPr>
      <w:r>
        <w:lastRenderedPageBreak/>
        <w:t>Weighted latent class analysis</w:t>
      </w:r>
      <w:r w:rsidR="00030AE6">
        <w:t xml:space="preserve"> – COMPLETE CASE ANALYSIS</w:t>
      </w:r>
    </w:p>
    <w:p w14:paraId="3F8957A9" w14:textId="77777777" w:rsidR="00EB051F" w:rsidRPr="006B77AC" w:rsidRDefault="00EB051F" w:rsidP="00EB051F">
      <w:pPr>
        <w:spacing w:before="100" w:beforeAutospacing="1" w:after="100" w:afterAutospacing="1" w:line="360" w:lineRule="auto"/>
        <w:jc w:val="both"/>
        <w:rPr>
          <w:rFonts w:asciiTheme="minorHAnsi" w:hAnsiTheme="minorHAnsi" w:cstheme="minorHAnsi"/>
          <w:sz w:val="22"/>
          <w:szCs w:val="22"/>
        </w:rPr>
      </w:pPr>
      <w:r w:rsidRPr="006B77AC">
        <w:rPr>
          <w:rFonts w:asciiTheme="minorHAnsi" w:hAnsiTheme="minorHAnsi" w:cstheme="minorHAnsi"/>
          <w:sz w:val="22"/>
          <w:szCs w:val="22"/>
        </w:rPr>
        <w:t xml:space="preserve">Longitudinal weights were included to perform a weighted latent class analysis.  These weights are defined for the subset of cases who have taken part in all waves, up to and including the wave in question. At each wave, the fully responding core members were re-weighted to take account of respondents at the previous wave that were lost through refusal at the current wave or through some other form of sample attrition. Core members from the original sample who returned to the study having missed a wave therefore have no longitudinal weight. </w:t>
      </w:r>
    </w:p>
    <w:p w14:paraId="12F4CFF4" w14:textId="784A2540" w:rsidR="00EB051F" w:rsidRPr="006B77AC" w:rsidRDefault="00EB051F" w:rsidP="00EB051F">
      <w:pPr>
        <w:spacing w:before="100" w:beforeAutospacing="1" w:after="100" w:afterAutospacing="1" w:line="360" w:lineRule="auto"/>
        <w:jc w:val="both"/>
        <w:rPr>
          <w:rFonts w:asciiTheme="minorHAnsi" w:hAnsiTheme="minorHAnsi" w:cstheme="minorHAnsi"/>
          <w:sz w:val="22"/>
          <w:szCs w:val="22"/>
        </w:rPr>
      </w:pPr>
      <w:r w:rsidRPr="006B77AC">
        <w:rPr>
          <w:rFonts w:asciiTheme="minorHAnsi" w:hAnsiTheme="minorHAnsi" w:cstheme="minorHAnsi"/>
          <w:sz w:val="22"/>
          <w:szCs w:val="22"/>
        </w:rPr>
        <w:t xml:space="preserve">In the present case, the weight </w:t>
      </w:r>
      <w:r w:rsidRPr="006B77AC">
        <w:rPr>
          <w:rFonts w:asciiTheme="minorHAnsi" w:hAnsiTheme="minorHAnsi" w:cstheme="minorHAnsi"/>
          <w:b/>
          <w:bCs/>
          <w:color w:val="2E74B5" w:themeColor="accent5" w:themeShade="BF"/>
          <w:sz w:val="22"/>
          <w:szCs w:val="22"/>
        </w:rPr>
        <w:t>W9W4LWGT</w:t>
      </w:r>
      <w:r w:rsidRPr="006B77AC">
        <w:rPr>
          <w:rFonts w:asciiTheme="minorHAnsi" w:hAnsiTheme="minorHAnsi" w:cstheme="minorHAnsi"/>
          <w:b/>
          <w:bCs/>
          <w:sz w:val="22"/>
          <w:szCs w:val="22"/>
        </w:rPr>
        <w:t xml:space="preserve"> </w:t>
      </w:r>
      <w:r w:rsidRPr="006B77AC">
        <w:rPr>
          <w:rFonts w:asciiTheme="minorHAnsi" w:hAnsiTheme="minorHAnsi" w:cstheme="minorHAnsi"/>
          <w:sz w:val="22"/>
          <w:szCs w:val="22"/>
        </w:rPr>
        <w:t>calculated at Wave 9 was chosen. This was calculated for the set of 4,848 core members who had responded to all six waves since Wave 4, and remain living in private households. A alternative option was to include weights for approximately 2200 participants who had responded to all waves (</w:t>
      </w:r>
      <w:proofErr w:type="spellStart"/>
      <w:r w:rsidRPr="006B77AC">
        <w:rPr>
          <w:rFonts w:asciiTheme="minorHAnsi" w:hAnsiTheme="minorHAnsi" w:cstheme="minorHAnsi"/>
          <w:sz w:val="22"/>
          <w:szCs w:val="22"/>
        </w:rPr>
        <w:t>i.e</w:t>
      </w:r>
      <w:proofErr w:type="spellEnd"/>
      <w:r w:rsidRPr="006B77AC">
        <w:rPr>
          <w:rFonts w:asciiTheme="minorHAnsi" w:hAnsiTheme="minorHAnsi" w:cstheme="minorHAnsi"/>
          <w:sz w:val="22"/>
          <w:szCs w:val="22"/>
        </w:rPr>
        <w:t xml:space="preserve"> from Wave 1-9), and remain living in private households. However, the second option was dropped in favour of the first since the first would allow us to retain information on nearly double the sample size. Moreover,</w:t>
      </w:r>
      <w:r>
        <w:rPr>
          <w:rFonts w:asciiTheme="minorHAnsi" w:hAnsiTheme="minorHAnsi" w:cstheme="minorHAnsi"/>
          <w:sz w:val="22"/>
          <w:szCs w:val="22"/>
        </w:rPr>
        <w:t xml:space="preserve"> fruit and vegetable intake</w:t>
      </w:r>
      <w:r w:rsidRPr="006B77AC">
        <w:rPr>
          <w:rFonts w:asciiTheme="minorHAnsi" w:hAnsiTheme="minorHAnsi" w:cstheme="minorHAnsi"/>
          <w:sz w:val="22"/>
          <w:szCs w:val="22"/>
        </w:rPr>
        <w:t xml:space="preserve"> data relevant to the current analysis was only assessed Wave 3 onwards.</w:t>
      </w:r>
    </w:p>
    <w:p w14:paraId="0A7343FD" w14:textId="77777777" w:rsidR="00EB051F" w:rsidRDefault="00493C56" w:rsidP="00EB051F">
      <w:pPr>
        <w:pStyle w:val="Heading2"/>
      </w:pPr>
      <w:r w:rsidRPr="00824C1A">
        <w:rPr>
          <w:rFonts w:ascii="ArialMT" w:hAnsi="ArialMT"/>
        </w:rPr>
        <w:t xml:space="preserve">. </w:t>
      </w:r>
      <w:r w:rsidR="00EB051F">
        <w:t>CRITERIa FOR CHOOSING LATENT CLASS MODEL</w:t>
      </w:r>
    </w:p>
    <w:p w14:paraId="0303EFE5" w14:textId="77777777" w:rsidR="00EB051F" w:rsidRDefault="00EB051F" w:rsidP="00EB051F">
      <w:pPr>
        <w:spacing w:line="360" w:lineRule="auto"/>
      </w:pPr>
    </w:p>
    <w:p w14:paraId="4916D365" w14:textId="77777777" w:rsidR="00EB051F" w:rsidRDefault="00EB051F" w:rsidP="007559A4">
      <w:pPr>
        <w:spacing w:line="360" w:lineRule="auto"/>
        <w:jc w:val="both"/>
      </w:pPr>
      <w:r w:rsidRPr="008C6FEE">
        <w:t xml:space="preserve">A </w:t>
      </w:r>
      <w:r>
        <w:t>4</w:t>
      </w:r>
      <w:r w:rsidRPr="008C6FEE">
        <w:t>-class latent model was chosen based on the following criteri</w:t>
      </w:r>
      <w:r>
        <w:t>a</w:t>
      </w:r>
      <w:r w:rsidRPr="008C6FEE">
        <w:t xml:space="preserve"> (in no order of ranking) :</w:t>
      </w:r>
    </w:p>
    <w:p w14:paraId="0BB8B42C" w14:textId="77777777" w:rsidR="00EB051F" w:rsidRPr="008C6FEE" w:rsidRDefault="00EB051F" w:rsidP="007559A4">
      <w:pPr>
        <w:spacing w:line="360" w:lineRule="auto"/>
        <w:jc w:val="both"/>
      </w:pPr>
    </w:p>
    <w:p w14:paraId="47E4A45F" w14:textId="541A0A42" w:rsidR="00EB051F" w:rsidRPr="008C6FEE" w:rsidRDefault="00EB051F" w:rsidP="007559A4">
      <w:pPr>
        <w:spacing w:line="360" w:lineRule="auto"/>
        <w:jc w:val="both"/>
        <w:rPr>
          <w:szCs w:val="22"/>
        </w:rPr>
      </w:pPr>
      <w:r w:rsidRPr="008C6FEE">
        <w:rPr>
          <w:b/>
          <w:bCs/>
        </w:rPr>
        <w:t xml:space="preserve">1. </w:t>
      </w:r>
      <w:r w:rsidRPr="008C6FEE">
        <w:rPr>
          <w:b/>
          <w:bCs/>
          <w:szCs w:val="22"/>
        </w:rPr>
        <w:t>Lo-</w:t>
      </w:r>
      <w:proofErr w:type="spellStart"/>
      <w:r w:rsidRPr="008C6FEE">
        <w:rPr>
          <w:b/>
          <w:bCs/>
          <w:szCs w:val="22"/>
        </w:rPr>
        <w:t>Mendell</w:t>
      </w:r>
      <w:proofErr w:type="spellEnd"/>
      <w:r w:rsidRPr="008C6FEE">
        <w:rPr>
          <w:b/>
          <w:bCs/>
          <w:szCs w:val="22"/>
        </w:rPr>
        <w:t xml:space="preserve"> Rubin Adjusted likelihood ratio test :</w:t>
      </w:r>
      <w:r w:rsidRPr="008C6FEE">
        <w:rPr>
          <w:szCs w:val="22"/>
        </w:rPr>
        <w:t xml:space="preserve"> A p value &lt;.05 on this test suggests that a simpler model with k – 1 classes </w:t>
      </w:r>
      <w:r>
        <w:rPr>
          <w:szCs w:val="22"/>
        </w:rPr>
        <w:t>can</w:t>
      </w:r>
      <w:r w:rsidRPr="008C6FEE">
        <w:rPr>
          <w:szCs w:val="22"/>
        </w:rPr>
        <w:t xml:space="preserve"> be rejected in favour of the estimated model with k-classes. As seen in Table 1, this criterion </w:t>
      </w:r>
      <w:r>
        <w:rPr>
          <w:szCs w:val="22"/>
        </w:rPr>
        <w:t>is significant for all models except a 5-class model</w:t>
      </w:r>
      <w:r w:rsidR="00320A59">
        <w:rPr>
          <w:szCs w:val="22"/>
        </w:rPr>
        <w:t>, where the unadjusted LRT test is significant</w:t>
      </w:r>
      <w:r>
        <w:rPr>
          <w:szCs w:val="22"/>
        </w:rPr>
        <w:t xml:space="preserve"> and does not serve </w:t>
      </w:r>
      <w:r w:rsidR="00320A59">
        <w:rPr>
          <w:szCs w:val="22"/>
        </w:rPr>
        <w:t>as a reliable criterion</w:t>
      </w:r>
      <w:r>
        <w:rPr>
          <w:szCs w:val="22"/>
        </w:rPr>
        <w:t xml:space="preserve"> for model selection.</w:t>
      </w:r>
    </w:p>
    <w:p w14:paraId="2982A6AE" w14:textId="6C0938BF" w:rsidR="00EB051F" w:rsidRPr="008C6FEE" w:rsidRDefault="00EB051F" w:rsidP="007559A4">
      <w:pPr>
        <w:spacing w:line="360" w:lineRule="auto"/>
        <w:jc w:val="both"/>
        <w:rPr>
          <w:szCs w:val="22"/>
        </w:rPr>
      </w:pPr>
      <w:r w:rsidRPr="008C6FEE">
        <w:rPr>
          <w:b/>
          <w:bCs/>
          <w:szCs w:val="22"/>
        </w:rPr>
        <w:t>2. Bootstrap Likelihood ratio test :</w:t>
      </w:r>
      <w:r w:rsidRPr="008C6FEE">
        <w:rPr>
          <w:szCs w:val="22"/>
        </w:rPr>
        <w:t xml:space="preserve"> This test is</w:t>
      </w:r>
      <w:r>
        <w:rPr>
          <w:szCs w:val="22"/>
        </w:rPr>
        <w:t xml:space="preserve"> not calculated for weighted data.</w:t>
      </w:r>
    </w:p>
    <w:p w14:paraId="144136B5" w14:textId="0C46BD83" w:rsidR="00EB051F" w:rsidRPr="008C6FEE" w:rsidRDefault="00EB051F" w:rsidP="007559A4">
      <w:pPr>
        <w:spacing w:line="360" w:lineRule="auto"/>
        <w:jc w:val="both"/>
        <w:rPr>
          <w:szCs w:val="22"/>
        </w:rPr>
      </w:pPr>
      <w:r w:rsidRPr="008C6FEE">
        <w:rPr>
          <w:b/>
          <w:bCs/>
          <w:szCs w:val="22"/>
        </w:rPr>
        <w:t xml:space="preserve">3. </w:t>
      </w:r>
      <w:r w:rsidRPr="006431BA">
        <w:rPr>
          <w:b/>
          <w:bCs/>
          <w:szCs w:val="22"/>
        </w:rPr>
        <w:t xml:space="preserve">Akaike information criterion </w:t>
      </w:r>
      <w:r>
        <w:rPr>
          <w:b/>
          <w:bCs/>
          <w:szCs w:val="22"/>
        </w:rPr>
        <w:t>(</w:t>
      </w:r>
      <w:r w:rsidRPr="008C6FEE">
        <w:rPr>
          <w:b/>
          <w:bCs/>
          <w:szCs w:val="22"/>
        </w:rPr>
        <w:t>AIC</w:t>
      </w:r>
      <w:r>
        <w:rPr>
          <w:b/>
          <w:bCs/>
          <w:szCs w:val="22"/>
        </w:rPr>
        <w:t>)</w:t>
      </w:r>
      <w:r w:rsidRPr="008C6FEE">
        <w:rPr>
          <w:b/>
          <w:bCs/>
          <w:szCs w:val="22"/>
        </w:rPr>
        <w:t xml:space="preserve"> :</w:t>
      </w:r>
      <w:r w:rsidRPr="008C6FEE">
        <w:rPr>
          <w:szCs w:val="22"/>
        </w:rPr>
        <w:t xml:space="preserve"> A smaller AIC </w:t>
      </w:r>
      <w:r>
        <w:rPr>
          <w:szCs w:val="22"/>
        </w:rPr>
        <w:t xml:space="preserve">value </w:t>
      </w:r>
      <w:r w:rsidRPr="008C6FEE">
        <w:rPr>
          <w:szCs w:val="22"/>
        </w:rPr>
        <w:t xml:space="preserve">indicates better model estimation. However, as can be seen in Table 1, AIC </w:t>
      </w:r>
      <w:r>
        <w:rPr>
          <w:szCs w:val="22"/>
        </w:rPr>
        <w:t>continues to decrease up until the 5-class model</w:t>
      </w:r>
      <w:r w:rsidRPr="008C6FEE">
        <w:rPr>
          <w:szCs w:val="22"/>
        </w:rPr>
        <w:t>.</w:t>
      </w:r>
    </w:p>
    <w:p w14:paraId="24DC7AE6" w14:textId="77777777" w:rsidR="00EB051F" w:rsidRPr="008C6FEE" w:rsidRDefault="00EB051F" w:rsidP="007559A4">
      <w:pPr>
        <w:spacing w:line="360" w:lineRule="auto"/>
        <w:jc w:val="both"/>
        <w:rPr>
          <w:szCs w:val="22"/>
        </w:rPr>
      </w:pPr>
      <w:r w:rsidRPr="008C6FEE">
        <w:rPr>
          <w:b/>
          <w:bCs/>
          <w:szCs w:val="22"/>
        </w:rPr>
        <w:t xml:space="preserve">4. </w:t>
      </w:r>
      <w:r w:rsidRPr="006431BA">
        <w:rPr>
          <w:b/>
          <w:bCs/>
          <w:szCs w:val="22"/>
        </w:rPr>
        <w:t xml:space="preserve">Bayesian information criterion </w:t>
      </w:r>
      <w:r>
        <w:rPr>
          <w:b/>
          <w:bCs/>
          <w:szCs w:val="22"/>
        </w:rPr>
        <w:t>(</w:t>
      </w:r>
      <w:r w:rsidRPr="008C6FEE">
        <w:rPr>
          <w:b/>
          <w:bCs/>
          <w:szCs w:val="22"/>
        </w:rPr>
        <w:t>BIC</w:t>
      </w:r>
      <w:r>
        <w:rPr>
          <w:b/>
          <w:bCs/>
          <w:szCs w:val="22"/>
        </w:rPr>
        <w:t>)</w:t>
      </w:r>
      <w:r w:rsidRPr="008C6FEE">
        <w:rPr>
          <w:b/>
          <w:bCs/>
          <w:szCs w:val="22"/>
        </w:rPr>
        <w:t xml:space="preserve"> :</w:t>
      </w:r>
      <w:r w:rsidRPr="008C6FEE">
        <w:rPr>
          <w:szCs w:val="22"/>
        </w:rPr>
        <w:t xml:space="preserve"> A smaller BIC</w:t>
      </w:r>
      <w:r w:rsidRPr="00BA37AA">
        <w:rPr>
          <w:szCs w:val="22"/>
        </w:rPr>
        <w:t xml:space="preserve"> </w:t>
      </w:r>
      <w:r>
        <w:rPr>
          <w:szCs w:val="22"/>
        </w:rPr>
        <w:t>value</w:t>
      </w:r>
      <w:r w:rsidRPr="008C6FEE">
        <w:rPr>
          <w:szCs w:val="22"/>
        </w:rPr>
        <w:t xml:space="preserve"> indicates better model estimation. In the present case, BIC </w:t>
      </w:r>
      <w:r>
        <w:rPr>
          <w:szCs w:val="22"/>
        </w:rPr>
        <w:t>is</w:t>
      </w:r>
      <w:r w:rsidRPr="008C6FEE">
        <w:rPr>
          <w:szCs w:val="22"/>
        </w:rPr>
        <w:t xml:space="preserve"> clearly </w:t>
      </w:r>
      <w:r>
        <w:rPr>
          <w:szCs w:val="22"/>
        </w:rPr>
        <w:t xml:space="preserve">the </w:t>
      </w:r>
      <w:r w:rsidRPr="008C6FEE">
        <w:rPr>
          <w:szCs w:val="22"/>
        </w:rPr>
        <w:t>smalle</w:t>
      </w:r>
      <w:r>
        <w:rPr>
          <w:szCs w:val="22"/>
        </w:rPr>
        <w:t>st</w:t>
      </w:r>
      <w:r w:rsidRPr="008C6FEE">
        <w:rPr>
          <w:szCs w:val="22"/>
        </w:rPr>
        <w:t xml:space="preserve"> for a </w:t>
      </w:r>
      <w:r>
        <w:rPr>
          <w:szCs w:val="22"/>
        </w:rPr>
        <w:t>4</w:t>
      </w:r>
      <w:r w:rsidRPr="008C6FEE">
        <w:rPr>
          <w:szCs w:val="22"/>
        </w:rPr>
        <w:t>-class model.</w:t>
      </w:r>
    </w:p>
    <w:p w14:paraId="7481FE1A" w14:textId="3963856C" w:rsidR="00493C56" w:rsidRDefault="00493C56" w:rsidP="00493C56">
      <w:pPr>
        <w:spacing w:before="100" w:beforeAutospacing="1" w:after="100" w:afterAutospacing="1"/>
        <w:ind w:left="720"/>
        <w:rPr>
          <w:rFonts w:ascii="ArialMT" w:hAnsi="ArialMT"/>
          <w:szCs w:val="22"/>
        </w:rPr>
      </w:pPr>
    </w:p>
    <w:p w14:paraId="39FE2F2C" w14:textId="77777777" w:rsidR="00493C56" w:rsidRDefault="00493C56" w:rsidP="00493C56">
      <w:pPr>
        <w:spacing w:before="100" w:beforeAutospacing="1" w:after="100" w:afterAutospacing="1"/>
        <w:ind w:left="720"/>
        <w:rPr>
          <w:rFonts w:ascii="ArialMT" w:hAnsi="ArialMT"/>
          <w:szCs w:val="22"/>
        </w:rPr>
      </w:pPr>
    </w:p>
    <w:p w14:paraId="67646B0C" w14:textId="41E26556" w:rsidR="00493C56" w:rsidRPr="008C6FEE" w:rsidRDefault="00493C56" w:rsidP="00493C56">
      <w:pPr>
        <w:spacing w:before="100" w:beforeAutospacing="1" w:after="100" w:afterAutospacing="1"/>
        <w:rPr>
          <w:szCs w:val="22"/>
        </w:rPr>
      </w:pPr>
      <w:r w:rsidRPr="008C6FEE">
        <w:rPr>
          <w:i/>
          <w:iCs/>
          <w:szCs w:val="22"/>
        </w:rPr>
        <w:lastRenderedPageBreak/>
        <w:t xml:space="preserve">Table </w:t>
      </w:r>
      <w:r w:rsidR="007F7B98">
        <w:rPr>
          <w:i/>
          <w:iCs/>
          <w:szCs w:val="22"/>
        </w:rPr>
        <w:t>3</w:t>
      </w:r>
      <w:r w:rsidRPr="008C6FEE">
        <w:rPr>
          <w:i/>
          <w:iCs/>
          <w:szCs w:val="22"/>
        </w:rPr>
        <w:t>.</w:t>
      </w:r>
      <w:r w:rsidRPr="008C6FEE">
        <w:rPr>
          <w:szCs w:val="22"/>
        </w:rPr>
        <w:t xml:space="preserve"> Criteri</w:t>
      </w:r>
      <w:r>
        <w:rPr>
          <w:szCs w:val="22"/>
        </w:rPr>
        <w:t>a</w:t>
      </w:r>
      <w:r w:rsidRPr="008C6FEE">
        <w:rPr>
          <w:szCs w:val="22"/>
        </w:rPr>
        <w:t xml:space="preserve"> used for selection of Latent Class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0"/>
        <w:gridCol w:w="2009"/>
        <w:gridCol w:w="1984"/>
        <w:gridCol w:w="2268"/>
        <w:gridCol w:w="1560"/>
      </w:tblGrid>
      <w:tr w:rsidR="008B64D5" w14:paraId="319BD23E" w14:textId="77ECF35D" w:rsidTr="007F7B98">
        <w:trPr>
          <w:trHeight w:hRule="exact" w:val="567"/>
        </w:trPr>
        <w:tc>
          <w:tcPr>
            <w:tcW w:w="1110" w:type="dxa"/>
            <w:tcBorders>
              <w:top w:val="single" w:sz="4" w:space="0" w:color="auto"/>
              <w:bottom w:val="single" w:sz="4" w:space="0" w:color="auto"/>
            </w:tcBorders>
          </w:tcPr>
          <w:p w14:paraId="126B90D1" w14:textId="77777777" w:rsidR="008B64D5" w:rsidRPr="00D92471" w:rsidRDefault="008B64D5" w:rsidP="000E0C79">
            <w:pPr>
              <w:spacing w:before="100" w:beforeAutospacing="1" w:after="100" w:afterAutospacing="1"/>
              <w:rPr>
                <w:b/>
                <w:bCs/>
              </w:rPr>
            </w:pPr>
            <w:r w:rsidRPr="00D92471">
              <w:rPr>
                <w:b/>
                <w:bCs/>
              </w:rPr>
              <w:t>LCA Models</w:t>
            </w:r>
          </w:p>
        </w:tc>
        <w:tc>
          <w:tcPr>
            <w:tcW w:w="2009" w:type="dxa"/>
            <w:tcBorders>
              <w:top w:val="single" w:sz="4" w:space="0" w:color="auto"/>
              <w:bottom w:val="single" w:sz="4" w:space="0" w:color="auto"/>
            </w:tcBorders>
          </w:tcPr>
          <w:p w14:paraId="439F5327" w14:textId="77777777" w:rsidR="008B64D5" w:rsidRPr="00D92471" w:rsidRDefault="008B64D5" w:rsidP="000E0C79">
            <w:pPr>
              <w:spacing w:before="100" w:beforeAutospacing="1" w:after="100" w:afterAutospacing="1"/>
              <w:rPr>
                <w:b/>
                <w:bCs/>
              </w:rPr>
            </w:pPr>
            <w:r w:rsidRPr="00D92471">
              <w:rPr>
                <w:b/>
                <w:bCs/>
              </w:rPr>
              <w:t>Lo-</w:t>
            </w:r>
            <w:proofErr w:type="spellStart"/>
            <w:r w:rsidRPr="00D92471">
              <w:rPr>
                <w:b/>
                <w:bCs/>
              </w:rPr>
              <w:t>Mendell</w:t>
            </w:r>
            <w:proofErr w:type="spellEnd"/>
            <w:r w:rsidRPr="00D92471">
              <w:rPr>
                <w:b/>
                <w:bCs/>
              </w:rPr>
              <w:t xml:space="preserve"> Rubin Adjusted likelihood ratio test</w:t>
            </w:r>
          </w:p>
        </w:tc>
        <w:tc>
          <w:tcPr>
            <w:tcW w:w="1984" w:type="dxa"/>
            <w:tcBorders>
              <w:top w:val="single" w:sz="4" w:space="0" w:color="auto"/>
              <w:bottom w:val="single" w:sz="4" w:space="0" w:color="auto"/>
            </w:tcBorders>
          </w:tcPr>
          <w:p w14:paraId="5E943D06" w14:textId="77777777" w:rsidR="008B64D5" w:rsidRPr="00D92471" w:rsidRDefault="008B64D5" w:rsidP="000E0C79">
            <w:pPr>
              <w:spacing w:before="100" w:beforeAutospacing="1" w:after="100" w:afterAutospacing="1"/>
              <w:rPr>
                <w:b/>
                <w:bCs/>
              </w:rPr>
            </w:pPr>
            <w:r w:rsidRPr="00D92471">
              <w:rPr>
                <w:b/>
                <w:bCs/>
              </w:rPr>
              <w:t>AIC</w:t>
            </w:r>
          </w:p>
        </w:tc>
        <w:tc>
          <w:tcPr>
            <w:tcW w:w="2268" w:type="dxa"/>
            <w:tcBorders>
              <w:top w:val="single" w:sz="4" w:space="0" w:color="auto"/>
              <w:bottom w:val="single" w:sz="4" w:space="0" w:color="auto"/>
            </w:tcBorders>
          </w:tcPr>
          <w:p w14:paraId="77F5F887" w14:textId="77777777" w:rsidR="008B64D5" w:rsidRPr="00D92471" w:rsidRDefault="008B64D5" w:rsidP="000E0C79">
            <w:pPr>
              <w:spacing w:before="100" w:beforeAutospacing="1" w:after="100" w:afterAutospacing="1"/>
              <w:rPr>
                <w:b/>
                <w:bCs/>
              </w:rPr>
            </w:pPr>
            <w:r w:rsidRPr="00D92471">
              <w:rPr>
                <w:b/>
                <w:bCs/>
              </w:rPr>
              <w:t>BIC</w:t>
            </w:r>
          </w:p>
          <w:p w14:paraId="324C3BB8" w14:textId="77777777" w:rsidR="008B64D5" w:rsidRPr="00D92471" w:rsidRDefault="008B64D5" w:rsidP="000E0C79">
            <w:pPr>
              <w:spacing w:before="100" w:beforeAutospacing="1" w:after="100" w:afterAutospacing="1"/>
              <w:rPr>
                <w:b/>
                <w:bCs/>
              </w:rPr>
            </w:pPr>
            <w:r w:rsidRPr="00D92471">
              <w:rPr>
                <w:b/>
                <w:bCs/>
              </w:rPr>
              <w:t>(Sample size Adjusted BIC)</w:t>
            </w:r>
          </w:p>
        </w:tc>
        <w:tc>
          <w:tcPr>
            <w:tcW w:w="1560" w:type="dxa"/>
            <w:tcBorders>
              <w:top w:val="single" w:sz="4" w:space="0" w:color="auto"/>
              <w:bottom w:val="single" w:sz="4" w:space="0" w:color="auto"/>
            </w:tcBorders>
          </w:tcPr>
          <w:p w14:paraId="584141A0" w14:textId="46E5C926" w:rsidR="008B64D5" w:rsidRPr="00D92471" w:rsidRDefault="008B64D5" w:rsidP="000E0C79">
            <w:pPr>
              <w:spacing w:before="100" w:beforeAutospacing="1" w:after="100" w:afterAutospacing="1"/>
              <w:rPr>
                <w:b/>
                <w:bCs/>
              </w:rPr>
            </w:pPr>
            <w:r>
              <w:rPr>
                <w:b/>
                <w:bCs/>
              </w:rPr>
              <w:t>Entropy</w:t>
            </w:r>
          </w:p>
        </w:tc>
      </w:tr>
      <w:tr w:rsidR="008B64D5" w:rsidRPr="00F73AE5" w14:paraId="283E18E0" w14:textId="5A7F874B" w:rsidTr="007F7B98">
        <w:trPr>
          <w:trHeight w:hRule="exact" w:val="567"/>
        </w:trPr>
        <w:tc>
          <w:tcPr>
            <w:tcW w:w="1110" w:type="dxa"/>
            <w:tcBorders>
              <w:top w:val="single" w:sz="4" w:space="0" w:color="auto"/>
            </w:tcBorders>
          </w:tcPr>
          <w:p w14:paraId="41DD6A8B" w14:textId="77777777" w:rsidR="008B64D5" w:rsidRDefault="008B64D5" w:rsidP="000E0C79">
            <w:pPr>
              <w:spacing w:before="100" w:beforeAutospacing="1" w:after="100" w:afterAutospacing="1"/>
            </w:pPr>
            <w:r>
              <w:t>2-class</w:t>
            </w:r>
          </w:p>
        </w:tc>
        <w:tc>
          <w:tcPr>
            <w:tcW w:w="2009" w:type="dxa"/>
            <w:tcBorders>
              <w:top w:val="single" w:sz="4" w:space="0" w:color="auto"/>
            </w:tcBorders>
          </w:tcPr>
          <w:p w14:paraId="664D1E0D" w14:textId="77777777" w:rsidR="008B64D5" w:rsidRPr="00363F55" w:rsidRDefault="008B64D5" w:rsidP="000E0C79">
            <w:pPr>
              <w:spacing w:before="100" w:beforeAutospacing="1" w:after="100" w:afterAutospacing="1"/>
              <w:rPr>
                <w:b/>
                <w:bCs/>
                <w:color w:val="000000" w:themeColor="text1"/>
              </w:rPr>
            </w:pPr>
            <w:r w:rsidRPr="00363F55">
              <w:rPr>
                <w:b/>
                <w:bCs/>
                <w:color w:val="000000" w:themeColor="text1"/>
              </w:rPr>
              <w:t>p&lt;.00001*</w:t>
            </w:r>
          </w:p>
        </w:tc>
        <w:tc>
          <w:tcPr>
            <w:tcW w:w="1984" w:type="dxa"/>
            <w:tcBorders>
              <w:top w:val="single" w:sz="4" w:space="0" w:color="auto"/>
            </w:tcBorders>
          </w:tcPr>
          <w:p w14:paraId="482C1113" w14:textId="7995A760" w:rsidR="008B64D5" w:rsidRPr="00363F55" w:rsidRDefault="00363F55" w:rsidP="000E0C79">
            <w:pPr>
              <w:spacing w:before="100" w:beforeAutospacing="1" w:after="100" w:afterAutospacing="1"/>
              <w:rPr>
                <w:color w:val="000000" w:themeColor="text1"/>
              </w:rPr>
            </w:pPr>
            <w:r w:rsidRPr="00363F55">
              <w:rPr>
                <w:color w:val="000000" w:themeColor="text1"/>
              </w:rPr>
              <w:t>27929.554</w:t>
            </w:r>
          </w:p>
        </w:tc>
        <w:tc>
          <w:tcPr>
            <w:tcW w:w="2268" w:type="dxa"/>
            <w:tcBorders>
              <w:top w:val="single" w:sz="4" w:space="0" w:color="auto"/>
            </w:tcBorders>
          </w:tcPr>
          <w:p w14:paraId="5D97EBCE" w14:textId="2ACC5B4A" w:rsidR="008B64D5" w:rsidRPr="00363F55" w:rsidRDefault="00363F55" w:rsidP="000E0C79">
            <w:pPr>
              <w:spacing w:before="100" w:beforeAutospacing="1" w:after="100" w:afterAutospacing="1"/>
              <w:rPr>
                <w:color w:val="000000" w:themeColor="text1"/>
              </w:rPr>
            </w:pPr>
            <w:r w:rsidRPr="00363F55">
              <w:rPr>
                <w:color w:val="000000" w:themeColor="text1"/>
              </w:rPr>
              <w:t xml:space="preserve">28204.752 </w:t>
            </w:r>
            <w:r w:rsidR="008B64D5" w:rsidRPr="00363F55">
              <w:rPr>
                <w:color w:val="000000" w:themeColor="text1"/>
              </w:rPr>
              <w:t>(</w:t>
            </w:r>
            <w:r w:rsidRPr="00363F55">
              <w:rPr>
                <w:color w:val="000000" w:themeColor="text1"/>
              </w:rPr>
              <w:t>28049.076</w:t>
            </w:r>
            <w:r w:rsidR="008B64D5" w:rsidRPr="00363F55">
              <w:rPr>
                <w:color w:val="000000" w:themeColor="text1"/>
              </w:rPr>
              <w:t>)</w:t>
            </w:r>
          </w:p>
        </w:tc>
        <w:tc>
          <w:tcPr>
            <w:tcW w:w="1560" w:type="dxa"/>
            <w:tcBorders>
              <w:top w:val="single" w:sz="4" w:space="0" w:color="auto"/>
            </w:tcBorders>
          </w:tcPr>
          <w:p w14:paraId="69761EDC" w14:textId="50C40753" w:rsidR="008B64D5" w:rsidRPr="00363F55" w:rsidRDefault="008B64D5" w:rsidP="000E0C79">
            <w:pPr>
              <w:spacing w:before="100" w:beforeAutospacing="1" w:after="100" w:afterAutospacing="1"/>
              <w:rPr>
                <w:color w:val="000000" w:themeColor="text1"/>
              </w:rPr>
            </w:pPr>
            <w:r w:rsidRPr="00363F55">
              <w:rPr>
                <w:color w:val="000000" w:themeColor="text1"/>
              </w:rPr>
              <w:t>.800</w:t>
            </w:r>
          </w:p>
        </w:tc>
      </w:tr>
      <w:tr w:rsidR="008B64D5" w14:paraId="6A993AD0" w14:textId="738ADD39" w:rsidTr="007F7B98">
        <w:trPr>
          <w:trHeight w:hRule="exact" w:val="567"/>
        </w:trPr>
        <w:tc>
          <w:tcPr>
            <w:tcW w:w="1110" w:type="dxa"/>
          </w:tcPr>
          <w:p w14:paraId="714D1773" w14:textId="77777777" w:rsidR="008B64D5" w:rsidRDefault="008B64D5" w:rsidP="000E0C79">
            <w:pPr>
              <w:spacing w:before="100" w:beforeAutospacing="1" w:after="100" w:afterAutospacing="1"/>
            </w:pPr>
            <w:r>
              <w:t>3-class</w:t>
            </w:r>
          </w:p>
        </w:tc>
        <w:tc>
          <w:tcPr>
            <w:tcW w:w="2009" w:type="dxa"/>
          </w:tcPr>
          <w:p w14:paraId="35897AF5" w14:textId="77777777" w:rsidR="008B64D5" w:rsidRPr="00FE754A" w:rsidRDefault="008B64D5" w:rsidP="000E0C79">
            <w:pPr>
              <w:spacing w:before="100" w:beforeAutospacing="1" w:after="100" w:afterAutospacing="1"/>
              <w:rPr>
                <w:b/>
                <w:bCs/>
                <w:color w:val="000000" w:themeColor="text1"/>
              </w:rPr>
            </w:pPr>
            <w:r w:rsidRPr="00FE754A">
              <w:rPr>
                <w:b/>
                <w:bCs/>
                <w:color w:val="000000" w:themeColor="text1"/>
              </w:rPr>
              <w:t>p&lt;.00001*</w:t>
            </w:r>
          </w:p>
        </w:tc>
        <w:tc>
          <w:tcPr>
            <w:tcW w:w="1984" w:type="dxa"/>
          </w:tcPr>
          <w:p w14:paraId="64BC93B5" w14:textId="48440062" w:rsidR="008B64D5" w:rsidRPr="00FE754A" w:rsidRDefault="00FE754A" w:rsidP="000E0C79">
            <w:pPr>
              <w:spacing w:before="100" w:beforeAutospacing="1" w:after="100" w:afterAutospacing="1"/>
              <w:rPr>
                <w:color w:val="000000" w:themeColor="text1"/>
              </w:rPr>
            </w:pPr>
            <w:r w:rsidRPr="00FE754A">
              <w:rPr>
                <w:color w:val="000000" w:themeColor="text1"/>
              </w:rPr>
              <w:t>27332.145</w:t>
            </w:r>
          </w:p>
        </w:tc>
        <w:tc>
          <w:tcPr>
            <w:tcW w:w="2268" w:type="dxa"/>
          </w:tcPr>
          <w:p w14:paraId="317B848F" w14:textId="53FA08F5" w:rsidR="008B64D5" w:rsidRPr="00FE754A" w:rsidRDefault="00FE754A" w:rsidP="000E0C79">
            <w:pPr>
              <w:spacing w:before="100" w:beforeAutospacing="1" w:after="100" w:afterAutospacing="1"/>
              <w:rPr>
                <w:color w:val="000000" w:themeColor="text1"/>
              </w:rPr>
            </w:pPr>
            <w:r w:rsidRPr="00FE754A">
              <w:rPr>
                <w:color w:val="000000" w:themeColor="text1"/>
              </w:rPr>
              <w:t xml:space="preserve">27747.750 </w:t>
            </w:r>
            <w:r w:rsidR="008B64D5" w:rsidRPr="00FE754A">
              <w:rPr>
                <w:color w:val="000000" w:themeColor="text1"/>
              </w:rPr>
              <w:t>(</w:t>
            </w:r>
            <w:r w:rsidRPr="00FE754A">
              <w:rPr>
                <w:color w:val="000000" w:themeColor="text1"/>
              </w:rPr>
              <w:t>27512.647</w:t>
            </w:r>
            <w:r w:rsidR="008B64D5" w:rsidRPr="00FE754A">
              <w:rPr>
                <w:color w:val="000000" w:themeColor="text1"/>
              </w:rPr>
              <w:t>)</w:t>
            </w:r>
          </w:p>
        </w:tc>
        <w:tc>
          <w:tcPr>
            <w:tcW w:w="1560" w:type="dxa"/>
          </w:tcPr>
          <w:p w14:paraId="3155C4DA" w14:textId="55EC61A2" w:rsidR="008B64D5" w:rsidRPr="00FE754A" w:rsidRDefault="00FE754A" w:rsidP="000E0C79">
            <w:pPr>
              <w:spacing w:before="100" w:beforeAutospacing="1" w:after="100" w:afterAutospacing="1"/>
              <w:rPr>
                <w:color w:val="000000" w:themeColor="text1"/>
              </w:rPr>
            </w:pPr>
            <w:r w:rsidRPr="00FE754A">
              <w:rPr>
                <w:color w:val="000000" w:themeColor="text1"/>
              </w:rPr>
              <w:t>0.764</w:t>
            </w:r>
          </w:p>
        </w:tc>
      </w:tr>
      <w:tr w:rsidR="008B64D5" w14:paraId="5D423CF6" w14:textId="426D9D76" w:rsidTr="007F7B98">
        <w:trPr>
          <w:trHeight w:hRule="exact" w:val="567"/>
        </w:trPr>
        <w:tc>
          <w:tcPr>
            <w:tcW w:w="1110" w:type="dxa"/>
          </w:tcPr>
          <w:p w14:paraId="137227BD" w14:textId="77777777" w:rsidR="008B64D5" w:rsidRDefault="008B64D5" w:rsidP="000E0C79">
            <w:pPr>
              <w:spacing w:before="100" w:beforeAutospacing="1" w:after="100" w:afterAutospacing="1"/>
            </w:pPr>
            <w:r>
              <w:t>4-class</w:t>
            </w:r>
          </w:p>
        </w:tc>
        <w:tc>
          <w:tcPr>
            <w:tcW w:w="2009" w:type="dxa"/>
          </w:tcPr>
          <w:p w14:paraId="1D6B3FE6" w14:textId="23EBF48B" w:rsidR="008B64D5" w:rsidRPr="008B64D5" w:rsidRDefault="00FE754A" w:rsidP="000E0C79">
            <w:pPr>
              <w:spacing w:before="100" w:beforeAutospacing="1" w:after="100" w:afterAutospacing="1"/>
              <w:rPr>
                <w:color w:val="FF0000"/>
              </w:rPr>
            </w:pPr>
            <w:r w:rsidRPr="00FE754A">
              <w:rPr>
                <w:b/>
                <w:bCs/>
                <w:color w:val="000000" w:themeColor="text1"/>
              </w:rPr>
              <w:t>p&lt;.00001*</w:t>
            </w:r>
          </w:p>
        </w:tc>
        <w:tc>
          <w:tcPr>
            <w:tcW w:w="1984" w:type="dxa"/>
          </w:tcPr>
          <w:p w14:paraId="469174D1" w14:textId="08741EAD" w:rsidR="008B64D5" w:rsidRPr="00FE754A" w:rsidRDefault="00FE754A" w:rsidP="000E0C79">
            <w:pPr>
              <w:spacing w:before="100" w:beforeAutospacing="1" w:after="100" w:afterAutospacing="1"/>
              <w:rPr>
                <w:color w:val="000000" w:themeColor="text1"/>
              </w:rPr>
            </w:pPr>
            <w:r w:rsidRPr="00FE754A">
              <w:rPr>
                <w:color w:val="000000" w:themeColor="text1"/>
              </w:rPr>
              <w:t>27080.554</w:t>
            </w:r>
          </w:p>
        </w:tc>
        <w:tc>
          <w:tcPr>
            <w:tcW w:w="2268" w:type="dxa"/>
          </w:tcPr>
          <w:p w14:paraId="553B413A" w14:textId="5B5725DA" w:rsidR="008B64D5" w:rsidRPr="00FE754A" w:rsidRDefault="00FE754A" w:rsidP="000E0C79">
            <w:pPr>
              <w:spacing w:before="100" w:beforeAutospacing="1" w:after="100" w:afterAutospacing="1"/>
              <w:rPr>
                <w:color w:val="000000" w:themeColor="text1"/>
              </w:rPr>
            </w:pPr>
            <w:r w:rsidRPr="00FE754A">
              <w:rPr>
                <w:color w:val="000000" w:themeColor="text1"/>
              </w:rPr>
              <w:t xml:space="preserve">27636.566 </w:t>
            </w:r>
            <w:r w:rsidR="008B64D5" w:rsidRPr="00FE754A">
              <w:rPr>
                <w:color w:val="000000" w:themeColor="text1"/>
              </w:rPr>
              <w:t>(</w:t>
            </w:r>
            <w:r w:rsidRPr="00FE754A">
              <w:rPr>
                <w:color w:val="000000" w:themeColor="text1"/>
              </w:rPr>
              <w:t>27322.036</w:t>
            </w:r>
            <w:r w:rsidR="008B64D5" w:rsidRPr="00FE754A">
              <w:rPr>
                <w:color w:val="000000" w:themeColor="text1"/>
              </w:rPr>
              <w:t>)</w:t>
            </w:r>
          </w:p>
        </w:tc>
        <w:tc>
          <w:tcPr>
            <w:tcW w:w="1560" w:type="dxa"/>
          </w:tcPr>
          <w:p w14:paraId="023E8F8A" w14:textId="26887462" w:rsidR="008B64D5" w:rsidRPr="00B70E8A" w:rsidRDefault="00FE754A" w:rsidP="000E0C79">
            <w:pPr>
              <w:spacing w:before="100" w:beforeAutospacing="1" w:after="100" w:afterAutospacing="1"/>
              <w:rPr>
                <w:color w:val="000000" w:themeColor="text1"/>
              </w:rPr>
            </w:pPr>
            <w:r w:rsidRPr="00FE754A">
              <w:rPr>
                <w:color w:val="000000" w:themeColor="text1"/>
              </w:rPr>
              <w:t>0.755</w:t>
            </w:r>
          </w:p>
        </w:tc>
      </w:tr>
      <w:tr w:rsidR="008B64D5" w14:paraId="098A297B" w14:textId="3515422D" w:rsidTr="007F7B98">
        <w:trPr>
          <w:trHeight w:hRule="exact" w:val="1273"/>
        </w:trPr>
        <w:tc>
          <w:tcPr>
            <w:tcW w:w="1110" w:type="dxa"/>
          </w:tcPr>
          <w:p w14:paraId="5129A2FA" w14:textId="77777777" w:rsidR="008B64D5" w:rsidRDefault="008B64D5" w:rsidP="000E0C79">
            <w:pPr>
              <w:spacing w:before="100" w:beforeAutospacing="1" w:after="100" w:afterAutospacing="1"/>
            </w:pPr>
            <w:r>
              <w:t>5-class</w:t>
            </w:r>
          </w:p>
        </w:tc>
        <w:tc>
          <w:tcPr>
            <w:tcW w:w="2009" w:type="dxa"/>
          </w:tcPr>
          <w:p w14:paraId="455E2317" w14:textId="4C247A2B" w:rsidR="008B64D5" w:rsidRPr="00363F55" w:rsidRDefault="00FE754A" w:rsidP="000E0C79">
            <w:pPr>
              <w:spacing w:before="100" w:beforeAutospacing="1" w:after="100" w:afterAutospacing="1"/>
              <w:rPr>
                <w:color w:val="000000" w:themeColor="text1"/>
              </w:rPr>
            </w:pPr>
            <w:commentRangeStart w:id="0"/>
            <w:r w:rsidRPr="00363F55">
              <w:rPr>
                <w:color w:val="000000" w:themeColor="text1"/>
              </w:rPr>
              <w:t>p</w:t>
            </w:r>
            <w:r w:rsidR="008B64D5" w:rsidRPr="00363F55">
              <w:rPr>
                <w:color w:val="000000" w:themeColor="text1"/>
              </w:rPr>
              <w:t>=</w:t>
            </w:r>
            <w:r w:rsidRPr="00363F55">
              <w:rPr>
                <w:color w:val="000000" w:themeColor="text1"/>
              </w:rPr>
              <w:t xml:space="preserve"> 0.8602 (unadjusted value used since adjusted test </w:t>
            </w:r>
            <w:r w:rsidR="00363F55" w:rsidRPr="00363F55">
              <w:rPr>
                <w:color w:val="000000" w:themeColor="text1"/>
              </w:rPr>
              <w:t>did not return a value)</w:t>
            </w:r>
            <w:commentRangeEnd w:id="0"/>
            <w:r w:rsidR="00EB051F">
              <w:rPr>
                <w:rStyle w:val="CommentReference"/>
              </w:rPr>
              <w:commentReference w:id="0"/>
            </w:r>
          </w:p>
        </w:tc>
        <w:tc>
          <w:tcPr>
            <w:tcW w:w="1984" w:type="dxa"/>
          </w:tcPr>
          <w:p w14:paraId="7192099B" w14:textId="1BADB18C" w:rsidR="008B64D5" w:rsidRPr="00363F55" w:rsidRDefault="00363F55" w:rsidP="000E0C79">
            <w:pPr>
              <w:spacing w:before="100" w:beforeAutospacing="1" w:after="100" w:afterAutospacing="1"/>
              <w:rPr>
                <w:color w:val="000000" w:themeColor="text1"/>
              </w:rPr>
            </w:pPr>
            <w:r w:rsidRPr="00363F55">
              <w:rPr>
                <w:color w:val="000000" w:themeColor="text1"/>
              </w:rPr>
              <w:t>27062.546</w:t>
            </w:r>
          </w:p>
        </w:tc>
        <w:tc>
          <w:tcPr>
            <w:tcW w:w="2268" w:type="dxa"/>
          </w:tcPr>
          <w:p w14:paraId="0A87746D" w14:textId="3176B382" w:rsidR="008B64D5" w:rsidRPr="00363F55" w:rsidRDefault="00363F55" w:rsidP="000E0C79">
            <w:pPr>
              <w:spacing w:before="100" w:beforeAutospacing="1" w:after="100" w:afterAutospacing="1"/>
              <w:rPr>
                <w:color w:val="000000" w:themeColor="text1"/>
              </w:rPr>
            </w:pPr>
            <w:r w:rsidRPr="00363F55">
              <w:rPr>
                <w:color w:val="000000" w:themeColor="text1"/>
              </w:rPr>
              <w:t xml:space="preserve">27758.965 </w:t>
            </w:r>
            <w:r w:rsidR="008B64D5" w:rsidRPr="00363F55">
              <w:rPr>
                <w:color w:val="000000" w:themeColor="text1"/>
              </w:rPr>
              <w:t>(</w:t>
            </w:r>
            <w:r w:rsidRPr="00363F55">
              <w:rPr>
                <w:color w:val="000000" w:themeColor="text1"/>
              </w:rPr>
              <w:t>27365.009</w:t>
            </w:r>
            <w:r w:rsidR="008B64D5" w:rsidRPr="00363F55">
              <w:rPr>
                <w:color w:val="000000" w:themeColor="text1"/>
              </w:rPr>
              <w:t>)</w:t>
            </w:r>
          </w:p>
        </w:tc>
        <w:tc>
          <w:tcPr>
            <w:tcW w:w="1560" w:type="dxa"/>
          </w:tcPr>
          <w:p w14:paraId="0B98962A" w14:textId="2E1A2F28" w:rsidR="008B64D5" w:rsidRPr="00363F55" w:rsidRDefault="00FE754A" w:rsidP="000E0C79">
            <w:pPr>
              <w:spacing w:before="100" w:beforeAutospacing="1" w:after="100" w:afterAutospacing="1"/>
              <w:rPr>
                <w:color w:val="000000" w:themeColor="text1"/>
              </w:rPr>
            </w:pPr>
            <w:r w:rsidRPr="00363F55">
              <w:rPr>
                <w:color w:val="000000" w:themeColor="text1"/>
              </w:rPr>
              <w:t>0.767</w:t>
            </w:r>
          </w:p>
        </w:tc>
      </w:tr>
    </w:tbl>
    <w:p w14:paraId="146609C9" w14:textId="77777777" w:rsidR="00493C56" w:rsidRDefault="00493C56" w:rsidP="00493C56">
      <w:pPr>
        <w:spacing w:before="100" w:beforeAutospacing="1" w:after="100" w:afterAutospacing="1"/>
        <w:rPr>
          <w:szCs w:val="22"/>
        </w:rPr>
      </w:pPr>
      <w:r w:rsidRPr="008C6FEE">
        <w:rPr>
          <w:szCs w:val="22"/>
        </w:rPr>
        <w:t xml:space="preserve">Note: * is used to denote p-values </w:t>
      </w:r>
      <w:r>
        <w:rPr>
          <w:szCs w:val="22"/>
        </w:rPr>
        <w:t>&lt;</w:t>
      </w:r>
      <w:r w:rsidRPr="008C6FEE">
        <w:rPr>
          <w:szCs w:val="22"/>
        </w:rPr>
        <w:t>.05.</w:t>
      </w:r>
    </w:p>
    <w:p w14:paraId="29921D0B" w14:textId="77777777" w:rsidR="00493C56" w:rsidRPr="008C6FEE" w:rsidRDefault="00493C56" w:rsidP="00493C56">
      <w:pPr>
        <w:spacing w:before="100" w:beforeAutospacing="1" w:after="100" w:afterAutospacing="1"/>
        <w:rPr>
          <w:szCs w:val="22"/>
        </w:rPr>
      </w:pPr>
    </w:p>
    <w:p w14:paraId="139FA236" w14:textId="77777777" w:rsidR="00320A59" w:rsidRPr="006B77AC" w:rsidRDefault="00320A59" w:rsidP="00320A59">
      <w:pPr>
        <w:pStyle w:val="Heading2"/>
        <w:jc w:val="both"/>
        <w:rPr>
          <w:rFonts w:eastAsia="Times New Roman" w:cstheme="minorHAnsi"/>
          <w:lang w:eastAsia="en-GB"/>
        </w:rPr>
      </w:pPr>
      <w:r w:rsidRPr="006B77AC">
        <w:rPr>
          <w:rFonts w:cstheme="minorHAnsi"/>
        </w:rPr>
        <w:t xml:space="preserve">Interpreting the selected 4-class model </w:t>
      </w:r>
    </w:p>
    <w:p w14:paraId="6E1EB9C5" w14:textId="77777777" w:rsidR="00320A59" w:rsidRPr="006B77AC" w:rsidRDefault="00320A59" w:rsidP="00320A59">
      <w:pPr>
        <w:spacing w:line="360" w:lineRule="auto"/>
        <w:jc w:val="both"/>
        <w:rPr>
          <w:rFonts w:asciiTheme="minorHAnsi" w:hAnsiTheme="minorHAnsi" w:cstheme="minorHAnsi"/>
          <w:color w:val="000000" w:themeColor="text1"/>
          <w:sz w:val="22"/>
          <w:szCs w:val="22"/>
        </w:rPr>
      </w:pPr>
      <w:r w:rsidRPr="006B77AC">
        <w:rPr>
          <w:rFonts w:asciiTheme="minorHAnsi" w:hAnsiTheme="minorHAnsi" w:cstheme="minorHAnsi"/>
          <w:color w:val="000000" w:themeColor="text1"/>
          <w:sz w:val="22"/>
          <w:szCs w:val="22"/>
        </w:rPr>
        <w:t xml:space="preserve">In addition to the aforementioned  criteria, the selected </w:t>
      </w:r>
      <w:r>
        <w:rPr>
          <w:rFonts w:asciiTheme="minorHAnsi" w:hAnsiTheme="minorHAnsi" w:cstheme="minorHAnsi"/>
          <w:color w:val="000000" w:themeColor="text1"/>
          <w:sz w:val="22"/>
          <w:szCs w:val="22"/>
        </w:rPr>
        <w:t>4</w:t>
      </w:r>
      <w:r w:rsidRPr="006B77AC">
        <w:rPr>
          <w:rFonts w:asciiTheme="minorHAnsi" w:hAnsiTheme="minorHAnsi" w:cstheme="minorHAnsi"/>
          <w:color w:val="000000" w:themeColor="text1"/>
          <w:sz w:val="22"/>
          <w:szCs w:val="22"/>
        </w:rPr>
        <w:t>-class model also had the following advantages :</w:t>
      </w:r>
    </w:p>
    <w:p w14:paraId="2BC9B7B3" w14:textId="77777777" w:rsidR="00320A59" w:rsidRDefault="00320A59" w:rsidP="007F7B98">
      <w:pPr>
        <w:spacing w:line="360" w:lineRule="auto"/>
        <w:jc w:val="both"/>
        <w:rPr>
          <w:rFonts w:asciiTheme="minorHAnsi" w:hAnsiTheme="minorHAnsi" w:cstheme="minorHAnsi"/>
          <w:color w:val="000000" w:themeColor="text1"/>
          <w:sz w:val="22"/>
          <w:szCs w:val="22"/>
          <w:shd w:val="clear" w:color="auto" w:fill="FFFFFF"/>
        </w:rPr>
      </w:pPr>
      <w:r w:rsidRPr="008B560B">
        <w:rPr>
          <w:rFonts w:asciiTheme="minorHAnsi" w:hAnsiTheme="minorHAnsi" w:cstheme="minorHAnsi"/>
          <w:b/>
          <w:bCs/>
          <w:color w:val="000000" w:themeColor="text1"/>
          <w:sz w:val="22"/>
          <w:szCs w:val="22"/>
        </w:rPr>
        <w:t>1. Entropy :</w:t>
      </w:r>
      <w:r w:rsidRPr="008B560B">
        <w:rPr>
          <w:rFonts w:asciiTheme="minorHAnsi" w:hAnsiTheme="minorHAnsi" w:cstheme="minorHAnsi"/>
          <w:color w:val="000000" w:themeColor="text1"/>
          <w:sz w:val="22"/>
          <w:szCs w:val="22"/>
        </w:rPr>
        <w:t xml:space="preserve"> </w:t>
      </w:r>
      <w:r w:rsidRPr="008B560B">
        <w:rPr>
          <w:rFonts w:asciiTheme="minorHAnsi" w:hAnsiTheme="minorHAnsi"/>
          <w:b/>
          <w:bCs/>
          <w:color w:val="000000" w:themeColor="text1"/>
          <w:sz w:val="22"/>
          <w:szCs w:val="22"/>
        </w:rPr>
        <w:t xml:space="preserve"> </w:t>
      </w:r>
      <w:r w:rsidRPr="008B560B">
        <w:rPr>
          <w:rFonts w:asciiTheme="minorHAnsi" w:hAnsiTheme="minorHAnsi"/>
          <w:color w:val="000000" w:themeColor="text1"/>
          <w:sz w:val="22"/>
          <w:szCs w:val="22"/>
        </w:rPr>
        <w:t xml:space="preserve">Entropy is used to assess model quality. A high entropy value (&gt; 0.8) suggests that there is a high </w:t>
      </w:r>
      <w:r w:rsidRPr="008B560B">
        <w:rPr>
          <w:rFonts w:asciiTheme="minorHAnsi" w:hAnsiTheme="minorHAnsi" w:cs="Arial"/>
          <w:color w:val="000000" w:themeColor="text1"/>
          <w:sz w:val="22"/>
          <w:szCs w:val="22"/>
          <w:shd w:val="clear" w:color="auto" w:fill="FFFFFF"/>
        </w:rPr>
        <w:t xml:space="preserve">probability that a subject (e.g., person) will fall in only one of the </w:t>
      </w:r>
      <w:proofErr w:type="spellStart"/>
      <w:r w:rsidRPr="008B560B">
        <w:rPr>
          <w:rFonts w:asciiTheme="minorHAnsi" w:hAnsiTheme="minorHAnsi" w:cs="Arial"/>
          <w:color w:val="000000" w:themeColor="text1"/>
          <w:sz w:val="22"/>
          <w:szCs w:val="22"/>
          <w:shd w:val="clear" w:color="auto" w:fill="FFFFFF"/>
        </w:rPr>
        <w:t>classes.</w:t>
      </w:r>
      <w:r w:rsidRPr="008B560B">
        <w:rPr>
          <w:rFonts w:asciiTheme="minorHAnsi" w:hAnsiTheme="minorHAnsi" w:cstheme="minorHAnsi"/>
          <w:color w:val="000000" w:themeColor="text1"/>
          <w:sz w:val="22"/>
          <w:szCs w:val="22"/>
          <w:shd w:val="clear" w:color="auto" w:fill="FFFFFF"/>
        </w:rPr>
        <w:t>In</w:t>
      </w:r>
      <w:proofErr w:type="spellEnd"/>
      <w:r w:rsidRPr="008B560B">
        <w:rPr>
          <w:rFonts w:asciiTheme="minorHAnsi" w:hAnsiTheme="minorHAnsi" w:cstheme="minorHAnsi"/>
          <w:color w:val="000000" w:themeColor="text1"/>
          <w:sz w:val="22"/>
          <w:szCs w:val="22"/>
          <w:shd w:val="clear" w:color="auto" w:fill="FFFFFF"/>
        </w:rPr>
        <w:t xml:space="preserve"> the present case, entropy was not used as a prime indicator for model-fit.</w:t>
      </w:r>
    </w:p>
    <w:p w14:paraId="74990EB0" w14:textId="77777777" w:rsidR="00320A59" w:rsidRPr="008B560B" w:rsidRDefault="00320A59" w:rsidP="00320A59">
      <w:pPr>
        <w:spacing w:line="360" w:lineRule="auto"/>
        <w:rPr>
          <w:rFonts w:asciiTheme="minorHAnsi" w:hAnsiTheme="minorHAnsi"/>
          <w:color w:val="000000" w:themeColor="text1"/>
          <w:sz w:val="22"/>
          <w:szCs w:val="22"/>
        </w:rPr>
      </w:pPr>
    </w:p>
    <w:p w14:paraId="2ED56CC6" w14:textId="4A508B41" w:rsidR="00320A59" w:rsidRPr="006B77AC" w:rsidRDefault="00320A59" w:rsidP="00320A59">
      <w:pPr>
        <w:spacing w:line="360" w:lineRule="auto"/>
        <w:jc w:val="both"/>
        <w:rPr>
          <w:rFonts w:asciiTheme="minorHAnsi" w:hAnsiTheme="minorHAnsi" w:cstheme="minorHAnsi"/>
          <w:color w:val="000000" w:themeColor="text1"/>
          <w:sz w:val="22"/>
          <w:szCs w:val="22"/>
        </w:rPr>
      </w:pPr>
      <w:r w:rsidRPr="006B77AC">
        <w:rPr>
          <w:rFonts w:asciiTheme="minorHAnsi" w:hAnsiTheme="minorHAnsi" w:cstheme="minorHAnsi"/>
          <w:b/>
          <w:bCs/>
          <w:color w:val="000000" w:themeColor="text1"/>
          <w:sz w:val="22"/>
          <w:szCs w:val="22"/>
        </w:rPr>
        <w:t>2. Homogeneity and Class separation :</w:t>
      </w:r>
      <w:r w:rsidRPr="006B77AC">
        <w:rPr>
          <w:rFonts w:asciiTheme="minorHAnsi" w:hAnsiTheme="minorHAnsi" w:cstheme="minorHAnsi"/>
          <w:color w:val="000000" w:themeColor="text1"/>
          <w:sz w:val="22"/>
          <w:szCs w:val="22"/>
        </w:rPr>
        <w:t xml:space="preserve">  Once the aforementioned criteria were assessed, the </w:t>
      </w:r>
      <w:r w:rsidR="00310290">
        <w:rPr>
          <w:rFonts w:asciiTheme="minorHAnsi" w:hAnsiTheme="minorHAnsi" w:cstheme="minorHAnsi"/>
          <w:color w:val="000000" w:themeColor="text1"/>
          <w:sz w:val="22"/>
          <w:szCs w:val="22"/>
        </w:rPr>
        <w:t>4</w:t>
      </w:r>
      <w:r w:rsidRPr="006B77AC">
        <w:rPr>
          <w:rFonts w:asciiTheme="minorHAnsi" w:hAnsiTheme="minorHAnsi" w:cstheme="minorHAnsi"/>
          <w:color w:val="000000" w:themeColor="text1"/>
          <w:sz w:val="22"/>
          <w:szCs w:val="22"/>
        </w:rPr>
        <w:t>-class model was also examined for ease of interpretability. Models with high class separation (i.e. the degree to which latent classes can clearly be distinguished from each other ) and high homogeneity (i.e. how similar individuals in a class are to each other or the degree to which response probabilities are close to 0 and 1 in each class) are generally preferred.</w:t>
      </w:r>
    </w:p>
    <w:p w14:paraId="78BDF593" w14:textId="3500E964" w:rsidR="00493C56" w:rsidRDefault="00493C56" w:rsidP="00493C56">
      <w:pPr>
        <w:spacing w:before="100" w:beforeAutospacing="1" w:after="100" w:afterAutospacing="1"/>
        <w:ind w:left="720"/>
        <w:rPr>
          <w:rFonts w:ascii="ArialMT" w:hAnsi="ArialMT"/>
          <w:szCs w:val="22"/>
        </w:rPr>
      </w:pPr>
    </w:p>
    <w:p w14:paraId="7F065EEA" w14:textId="3274430D" w:rsidR="00F54653" w:rsidRDefault="00F54653" w:rsidP="00493C56">
      <w:pPr>
        <w:spacing w:before="100" w:beforeAutospacing="1" w:after="100" w:afterAutospacing="1"/>
        <w:ind w:left="720"/>
        <w:rPr>
          <w:rFonts w:ascii="ArialMT" w:hAnsi="ArialMT"/>
          <w:szCs w:val="22"/>
        </w:rPr>
      </w:pPr>
    </w:p>
    <w:p w14:paraId="313D0FEF" w14:textId="3B8751BE" w:rsidR="00F54653" w:rsidRDefault="00F54653" w:rsidP="00493C56">
      <w:pPr>
        <w:spacing w:before="100" w:beforeAutospacing="1" w:after="100" w:afterAutospacing="1"/>
        <w:ind w:left="720"/>
        <w:rPr>
          <w:rFonts w:ascii="ArialMT" w:hAnsi="ArialMT"/>
          <w:szCs w:val="22"/>
        </w:rPr>
      </w:pPr>
    </w:p>
    <w:p w14:paraId="5157C7A7" w14:textId="2F934582" w:rsidR="007F7B98" w:rsidRDefault="007F7B98" w:rsidP="00493C56">
      <w:pPr>
        <w:spacing w:before="100" w:beforeAutospacing="1" w:after="100" w:afterAutospacing="1"/>
        <w:ind w:left="720"/>
        <w:rPr>
          <w:rFonts w:ascii="ArialMT" w:hAnsi="ArialMT"/>
          <w:szCs w:val="22"/>
        </w:rPr>
      </w:pPr>
    </w:p>
    <w:p w14:paraId="3FDE5F06" w14:textId="77777777" w:rsidR="007F7B98" w:rsidRDefault="007F7B98" w:rsidP="00493C56">
      <w:pPr>
        <w:spacing w:before="100" w:beforeAutospacing="1" w:after="100" w:afterAutospacing="1"/>
        <w:ind w:left="720"/>
        <w:rPr>
          <w:rFonts w:ascii="ArialMT" w:hAnsi="ArialMT"/>
          <w:szCs w:val="22"/>
        </w:rPr>
      </w:pPr>
    </w:p>
    <w:p w14:paraId="1E766996" w14:textId="3FBD584A" w:rsidR="00F54653" w:rsidRDefault="00F54653" w:rsidP="00493C56">
      <w:pPr>
        <w:spacing w:before="100" w:beforeAutospacing="1" w:after="100" w:afterAutospacing="1"/>
        <w:ind w:left="720"/>
        <w:rPr>
          <w:rFonts w:ascii="ArialMT" w:hAnsi="ArialMT"/>
          <w:szCs w:val="22"/>
        </w:rPr>
      </w:pPr>
    </w:p>
    <w:p w14:paraId="5DF0DC95" w14:textId="338764E4" w:rsidR="00F54653" w:rsidRPr="007F7B98" w:rsidRDefault="007F7B98" w:rsidP="007F7B98">
      <w:pPr>
        <w:spacing w:line="360" w:lineRule="auto"/>
        <w:jc w:val="both"/>
        <w:rPr>
          <w:rFonts w:asciiTheme="minorHAnsi" w:hAnsiTheme="minorHAnsi" w:cstheme="minorHAnsi"/>
          <w:color w:val="000000" w:themeColor="text1"/>
          <w:sz w:val="22"/>
          <w:szCs w:val="22"/>
        </w:rPr>
      </w:pPr>
      <w:r w:rsidRPr="006B77AC">
        <w:rPr>
          <w:rFonts w:asciiTheme="minorHAnsi" w:hAnsiTheme="minorHAnsi" w:cstheme="minorHAnsi"/>
          <w:b/>
          <w:bCs/>
          <w:color w:val="000000" w:themeColor="text1"/>
          <w:sz w:val="22"/>
          <w:szCs w:val="22"/>
        </w:rPr>
        <w:lastRenderedPageBreak/>
        <w:t>Observations/cases inputted (n) =</w:t>
      </w:r>
      <w:r w:rsidRPr="006B77AC">
        <w:rPr>
          <w:rFonts w:asciiTheme="minorHAnsi" w:hAnsiTheme="minorHAnsi" w:cstheme="minorHAnsi"/>
          <w:color w:val="000000" w:themeColor="text1"/>
          <w:sz w:val="22"/>
          <w:szCs w:val="22"/>
        </w:rPr>
        <w:t xml:space="preserve"> 2</w:t>
      </w:r>
      <w:r>
        <w:rPr>
          <w:rFonts w:asciiTheme="minorHAnsi" w:hAnsiTheme="minorHAnsi" w:cstheme="minorHAnsi"/>
          <w:color w:val="000000" w:themeColor="text1"/>
          <w:sz w:val="22"/>
          <w:szCs w:val="22"/>
        </w:rPr>
        <w:t>031</w:t>
      </w:r>
      <w:r w:rsidRPr="006B77AC">
        <w:rPr>
          <w:rFonts w:asciiTheme="minorHAnsi" w:hAnsiTheme="minorHAnsi" w:cstheme="minorHAnsi"/>
          <w:color w:val="000000" w:themeColor="text1"/>
          <w:sz w:val="22"/>
          <w:szCs w:val="22"/>
        </w:rPr>
        <w:t xml:space="preserve"> </w:t>
      </w:r>
    </w:p>
    <w:tbl>
      <w:tblPr>
        <w:tblStyle w:val="TableGrid"/>
        <w:tblpPr w:leftFromText="180" w:rightFromText="180" w:vertAnchor="text" w:horzAnchor="margin" w:tblpY="442"/>
        <w:tblW w:w="877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709"/>
        <w:gridCol w:w="1080"/>
        <w:gridCol w:w="975"/>
        <w:gridCol w:w="975"/>
        <w:gridCol w:w="975"/>
        <w:gridCol w:w="975"/>
        <w:gridCol w:w="975"/>
        <w:gridCol w:w="975"/>
      </w:tblGrid>
      <w:tr w:rsidR="00EB051F" w:rsidRPr="007F7B98" w14:paraId="1CAC3661" w14:textId="77777777" w:rsidTr="009A7D3D">
        <w:trPr>
          <w:trHeight w:hRule="exact" w:val="2137"/>
        </w:trPr>
        <w:tc>
          <w:tcPr>
            <w:tcW w:w="1134" w:type="dxa"/>
            <w:tcBorders>
              <w:top w:val="single" w:sz="4" w:space="0" w:color="auto"/>
              <w:bottom w:val="single" w:sz="4" w:space="0" w:color="auto"/>
            </w:tcBorders>
          </w:tcPr>
          <w:p w14:paraId="53741A06" w14:textId="77777777" w:rsidR="00EB051F" w:rsidRPr="007F7B98" w:rsidRDefault="00EB051F" w:rsidP="00EB051F">
            <w:pPr>
              <w:spacing w:before="100" w:beforeAutospacing="1" w:after="100" w:afterAutospacing="1"/>
              <w:rPr>
                <w:rFonts w:asciiTheme="minorHAnsi" w:hAnsiTheme="minorHAnsi"/>
                <w:sz w:val="21"/>
                <w:szCs w:val="21"/>
              </w:rPr>
            </w:pPr>
          </w:p>
        </w:tc>
        <w:tc>
          <w:tcPr>
            <w:tcW w:w="709" w:type="dxa"/>
            <w:tcBorders>
              <w:top w:val="single" w:sz="4" w:space="0" w:color="auto"/>
              <w:bottom w:val="single" w:sz="4" w:space="0" w:color="auto"/>
            </w:tcBorders>
          </w:tcPr>
          <w:p w14:paraId="28174700" w14:textId="499E0ED0" w:rsidR="00EB051F" w:rsidRPr="007F7B98" w:rsidRDefault="009A7D3D" w:rsidP="00EB051F">
            <w:pPr>
              <w:spacing w:before="100" w:beforeAutospacing="1" w:after="100" w:afterAutospacing="1"/>
              <w:rPr>
                <w:rFonts w:asciiTheme="minorHAnsi" w:hAnsiTheme="minorHAnsi"/>
                <w:sz w:val="21"/>
                <w:szCs w:val="21"/>
              </w:rPr>
            </w:pPr>
            <w:r>
              <w:rPr>
                <w:rFonts w:asciiTheme="minorHAnsi" w:hAnsiTheme="minorHAnsi"/>
                <w:b/>
                <w:bCs/>
                <w:sz w:val="21"/>
                <w:szCs w:val="21"/>
              </w:rPr>
              <w:t>%</w:t>
            </w:r>
          </w:p>
        </w:tc>
        <w:tc>
          <w:tcPr>
            <w:tcW w:w="1080" w:type="dxa"/>
            <w:tcBorders>
              <w:top w:val="single" w:sz="4" w:space="0" w:color="auto"/>
              <w:bottom w:val="single" w:sz="4" w:space="0" w:color="auto"/>
            </w:tcBorders>
          </w:tcPr>
          <w:p w14:paraId="200B9747"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Portions of Fruit/Veg intake per day (1 portion = 80g/day)</w:t>
            </w:r>
          </w:p>
        </w:tc>
        <w:tc>
          <w:tcPr>
            <w:tcW w:w="975" w:type="dxa"/>
            <w:tcBorders>
              <w:top w:val="single" w:sz="4" w:space="0" w:color="auto"/>
              <w:bottom w:val="single" w:sz="4" w:space="0" w:color="auto"/>
            </w:tcBorders>
          </w:tcPr>
          <w:p w14:paraId="77B7552F"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4</w:t>
            </w:r>
          </w:p>
          <w:p w14:paraId="4F4BD679"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(2008-09)</w:t>
            </w:r>
          </w:p>
        </w:tc>
        <w:tc>
          <w:tcPr>
            <w:tcW w:w="975" w:type="dxa"/>
            <w:tcBorders>
              <w:top w:val="single" w:sz="4" w:space="0" w:color="auto"/>
              <w:bottom w:val="single" w:sz="4" w:space="0" w:color="auto"/>
            </w:tcBorders>
          </w:tcPr>
          <w:p w14:paraId="2B6FB71A"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5</w:t>
            </w:r>
          </w:p>
          <w:p w14:paraId="77D01D6F"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(2010-11)</w:t>
            </w:r>
          </w:p>
        </w:tc>
        <w:tc>
          <w:tcPr>
            <w:tcW w:w="975" w:type="dxa"/>
            <w:tcBorders>
              <w:top w:val="single" w:sz="4" w:space="0" w:color="auto"/>
              <w:bottom w:val="single" w:sz="4" w:space="0" w:color="auto"/>
            </w:tcBorders>
          </w:tcPr>
          <w:p w14:paraId="060625FC"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6</w:t>
            </w:r>
          </w:p>
          <w:p w14:paraId="34EBF55C"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(2012-13)</w:t>
            </w:r>
          </w:p>
        </w:tc>
        <w:tc>
          <w:tcPr>
            <w:tcW w:w="975" w:type="dxa"/>
            <w:tcBorders>
              <w:top w:val="single" w:sz="4" w:space="0" w:color="auto"/>
              <w:bottom w:val="single" w:sz="4" w:space="0" w:color="auto"/>
            </w:tcBorders>
          </w:tcPr>
          <w:p w14:paraId="5B30A8D5"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7</w:t>
            </w:r>
          </w:p>
          <w:p w14:paraId="74C9C81F"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(2014-15)</w:t>
            </w:r>
          </w:p>
        </w:tc>
        <w:tc>
          <w:tcPr>
            <w:tcW w:w="975" w:type="dxa"/>
            <w:tcBorders>
              <w:top w:val="single" w:sz="4" w:space="0" w:color="auto"/>
              <w:bottom w:val="single" w:sz="4" w:space="0" w:color="auto"/>
            </w:tcBorders>
          </w:tcPr>
          <w:p w14:paraId="7C0F37CE"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8</w:t>
            </w:r>
          </w:p>
          <w:p w14:paraId="6EDCE56D"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(2016-17)</w:t>
            </w:r>
          </w:p>
        </w:tc>
        <w:tc>
          <w:tcPr>
            <w:tcW w:w="975" w:type="dxa"/>
            <w:tcBorders>
              <w:top w:val="single" w:sz="4" w:space="0" w:color="auto"/>
              <w:bottom w:val="single" w:sz="4" w:space="0" w:color="auto"/>
            </w:tcBorders>
          </w:tcPr>
          <w:p w14:paraId="2B5A6FB9" w14:textId="77777777" w:rsidR="00EB051F" w:rsidRPr="007F7B98" w:rsidRDefault="00EB051F"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Wave 9</w:t>
            </w:r>
          </w:p>
          <w:p w14:paraId="477CE00D" w14:textId="77777777" w:rsidR="00EB051F" w:rsidRPr="007F7B98" w:rsidRDefault="00EB051F" w:rsidP="00EB051F">
            <w:pPr>
              <w:spacing w:before="100" w:beforeAutospacing="1" w:after="100" w:afterAutospacing="1"/>
              <w:rPr>
                <w:rFonts w:asciiTheme="minorHAnsi" w:hAnsiTheme="minorHAnsi"/>
                <w:sz w:val="21"/>
                <w:szCs w:val="21"/>
              </w:rPr>
            </w:pPr>
            <w:r w:rsidRPr="007F7B98">
              <w:rPr>
                <w:rFonts w:asciiTheme="minorHAnsi" w:hAnsiTheme="minorHAnsi"/>
                <w:b/>
                <w:bCs/>
                <w:sz w:val="21"/>
                <w:szCs w:val="21"/>
              </w:rPr>
              <w:t>(2018-19)</w:t>
            </w:r>
          </w:p>
        </w:tc>
      </w:tr>
      <w:tr w:rsidR="009A7D3D" w:rsidRPr="007F7B98" w14:paraId="5CFAB004" w14:textId="77777777" w:rsidTr="007E2CD3">
        <w:trPr>
          <w:trHeight w:hRule="exact" w:val="510"/>
        </w:trPr>
        <w:tc>
          <w:tcPr>
            <w:tcW w:w="1134" w:type="dxa"/>
            <w:vMerge w:val="restart"/>
            <w:tcBorders>
              <w:top w:val="single" w:sz="4" w:space="0" w:color="auto"/>
            </w:tcBorders>
          </w:tcPr>
          <w:p w14:paraId="15AEF10C"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1</w:t>
            </w:r>
          </w:p>
          <w:p w14:paraId="7362099C" w14:textId="60F2791F" w:rsidR="009A7D3D" w:rsidRPr="007F7B98" w:rsidRDefault="009A7D3D" w:rsidP="00EB051F">
            <w:pPr>
              <w:spacing w:before="100" w:beforeAutospacing="1" w:after="100" w:afterAutospacing="1"/>
              <w:rPr>
                <w:rFonts w:asciiTheme="minorHAnsi" w:hAnsiTheme="minorHAnsi"/>
                <w:sz w:val="21"/>
                <w:szCs w:val="21"/>
              </w:rPr>
            </w:pPr>
            <w:r>
              <w:rPr>
                <w:rFonts w:asciiTheme="minorHAnsi" w:hAnsiTheme="minorHAnsi"/>
                <w:sz w:val="21"/>
                <w:szCs w:val="21"/>
              </w:rPr>
              <w:t>Low-adequate F/V intake</w:t>
            </w:r>
          </w:p>
        </w:tc>
        <w:tc>
          <w:tcPr>
            <w:tcW w:w="709" w:type="dxa"/>
            <w:tcBorders>
              <w:top w:val="single" w:sz="4" w:space="0" w:color="auto"/>
              <w:bottom w:val="nil"/>
            </w:tcBorders>
          </w:tcPr>
          <w:p w14:paraId="1317A4FA" w14:textId="4FAB2418"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35.29</w:t>
            </w:r>
          </w:p>
        </w:tc>
        <w:tc>
          <w:tcPr>
            <w:tcW w:w="1080" w:type="dxa"/>
            <w:tcBorders>
              <w:top w:val="single" w:sz="4" w:space="0" w:color="auto"/>
              <w:bottom w:val="nil"/>
            </w:tcBorders>
          </w:tcPr>
          <w:p w14:paraId="0D20D5AD"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5" w:type="dxa"/>
            <w:tcBorders>
              <w:top w:val="single" w:sz="4" w:space="0" w:color="auto"/>
              <w:bottom w:val="nil"/>
            </w:tcBorders>
          </w:tcPr>
          <w:p w14:paraId="3FB212EF" w14:textId="77777777" w:rsidR="009A7D3D" w:rsidRPr="007F7B98" w:rsidRDefault="009A7D3D" w:rsidP="00EB051F">
            <w:pPr>
              <w:spacing w:before="100" w:beforeAutospacing="1" w:after="100" w:afterAutospacing="1"/>
              <w:rPr>
                <w:rFonts w:asciiTheme="minorHAnsi" w:hAnsiTheme="minorHAnsi"/>
                <w:sz w:val="21"/>
                <w:szCs w:val="21"/>
              </w:rPr>
            </w:pPr>
          </w:p>
          <w:p w14:paraId="2D8D206F" w14:textId="77777777" w:rsidR="009A7D3D" w:rsidRPr="007F7B98" w:rsidRDefault="009A7D3D" w:rsidP="00EB051F">
            <w:pPr>
              <w:rPr>
                <w:rFonts w:asciiTheme="minorHAnsi" w:hAnsiTheme="minorHAnsi"/>
                <w:sz w:val="21"/>
                <w:szCs w:val="21"/>
              </w:rPr>
            </w:pPr>
          </w:p>
          <w:p w14:paraId="1A22125A" w14:textId="77777777" w:rsidR="009A7D3D" w:rsidRPr="007F7B98" w:rsidRDefault="009A7D3D" w:rsidP="00EB051F">
            <w:pPr>
              <w:rPr>
                <w:rFonts w:asciiTheme="minorHAnsi" w:hAnsiTheme="minorHAnsi"/>
                <w:sz w:val="21"/>
                <w:szCs w:val="21"/>
              </w:rPr>
            </w:pPr>
          </w:p>
          <w:p w14:paraId="2826B9E0" w14:textId="77777777" w:rsidR="009A7D3D" w:rsidRPr="007F7B98" w:rsidRDefault="009A7D3D" w:rsidP="00EB051F">
            <w:pPr>
              <w:rPr>
                <w:rFonts w:asciiTheme="minorHAnsi" w:hAnsiTheme="minorHAnsi"/>
                <w:sz w:val="21"/>
                <w:szCs w:val="21"/>
              </w:rPr>
            </w:pPr>
            <w:r w:rsidRPr="007F7B98">
              <w:rPr>
                <w:rFonts w:asciiTheme="minorHAnsi" w:hAnsiTheme="minorHAnsi"/>
                <w:sz w:val="21"/>
                <w:szCs w:val="21"/>
              </w:rPr>
              <w:t>.156</w:t>
            </w:r>
          </w:p>
        </w:tc>
        <w:tc>
          <w:tcPr>
            <w:tcW w:w="975" w:type="dxa"/>
            <w:tcBorders>
              <w:top w:val="single" w:sz="4" w:space="0" w:color="auto"/>
              <w:bottom w:val="nil"/>
            </w:tcBorders>
          </w:tcPr>
          <w:p w14:paraId="70B57C2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.066</w:t>
            </w:r>
          </w:p>
        </w:tc>
        <w:tc>
          <w:tcPr>
            <w:tcW w:w="975" w:type="dxa"/>
            <w:tcBorders>
              <w:top w:val="single" w:sz="4" w:space="0" w:color="auto"/>
              <w:bottom w:val="nil"/>
            </w:tcBorders>
          </w:tcPr>
          <w:p w14:paraId="7D698DD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.076</w:t>
            </w:r>
          </w:p>
        </w:tc>
        <w:tc>
          <w:tcPr>
            <w:tcW w:w="975" w:type="dxa"/>
            <w:tcBorders>
              <w:top w:val="single" w:sz="4" w:space="0" w:color="auto"/>
              <w:bottom w:val="nil"/>
            </w:tcBorders>
          </w:tcPr>
          <w:p w14:paraId="5573FDB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.067</w:t>
            </w:r>
          </w:p>
        </w:tc>
        <w:tc>
          <w:tcPr>
            <w:tcW w:w="975" w:type="dxa"/>
            <w:tcBorders>
              <w:top w:val="single" w:sz="4" w:space="0" w:color="auto"/>
              <w:bottom w:val="nil"/>
            </w:tcBorders>
          </w:tcPr>
          <w:p w14:paraId="5DD98316"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.068</w:t>
            </w:r>
          </w:p>
        </w:tc>
        <w:tc>
          <w:tcPr>
            <w:tcW w:w="975" w:type="dxa"/>
            <w:tcBorders>
              <w:top w:val="single" w:sz="4" w:space="0" w:color="auto"/>
              <w:bottom w:val="nil"/>
            </w:tcBorders>
          </w:tcPr>
          <w:p w14:paraId="7C86DDD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.369</w:t>
            </w:r>
          </w:p>
        </w:tc>
      </w:tr>
      <w:tr w:rsidR="009A7D3D" w:rsidRPr="007F7B98" w14:paraId="5ACFBE86" w14:textId="77777777" w:rsidTr="007E2CD3">
        <w:trPr>
          <w:trHeight w:hRule="exact" w:val="510"/>
        </w:trPr>
        <w:tc>
          <w:tcPr>
            <w:tcW w:w="1134" w:type="dxa"/>
            <w:vMerge/>
          </w:tcPr>
          <w:p w14:paraId="183F7AF9"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565D5D0D"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56C79736"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5" w:type="dxa"/>
            <w:tcBorders>
              <w:top w:val="nil"/>
              <w:bottom w:val="nil"/>
            </w:tcBorders>
          </w:tcPr>
          <w:p w14:paraId="4200C42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.432</w:t>
            </w:r>
          </w:p>
        </w:tc>
        <w:tc>
          <w:tcPr>
            <w:tcW w:w="975" w:type="dxa"/>
            <w:tcBorders>
              <w:top w:val="nil"/>
              <w:bottom w:val="nil"/>
            </w:tcBorders>
          </w:tcPr>
          <w:p w14:paraId="32716488"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.694</w:t>
            </w:r>
          </w:p>
        </w:tc>
        <w:tc>
          <w:tcPr>
            <w:tcW w:w="975" w:type="dxa"/>
            <w:tcBorders>
              <w:top w:val="nil"/>
              <w:bottom w:val="nil"/>
            </w:tcBorders>
          </w:tcPr>
          <w:p w14:paraId="432A8BE0"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.602</w:t>
            </w:r>
          </w:p>
        </w:tc>
        <w:tc>
          <w:tcPr>
            <w:tcW w:w="975" w:type="dxa"/>
            <w:tcBorders>
              <w:top w:val="nil"/>
              <w:bottom w:val="nil"/>
            </w:tcBorders>
          </w:tcPr>
          <w:p w14:paraId="5244DB61"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.561</w:t>
            </w:r>
          </w:p>
        </w:tc>
        <w:tc>
          <w:tcPr>
            <w:tcW w:w="975" w:type="dxa"/>
            <w:tcBorders>
              <w:top w:val="nil"/>
              <w:bottom w:val="nil"/>
            </w:tcBorders>
          </w:tcPr>
          <w:p w14:paraId="36A0EB42"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.589</w:t>
            </w:r>
          </w:p>
        </w:tc>
        <w:tc>
          <w:tcPr>
            <w:tcW w:w="975" w:type="dxa"/>
            <w:tcBorders>
              <w:top w:val="nil"/>
              <w:bottom w:val="nil"/>
            </w:tcBorders>
          </w:tcPr>
          <w:p w14:paraId="566E26B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.423</w:t>
            </w:r>
          </w:p>
        </w:tc>
      </w:tr>
      <w:tr w:rsidR="009A7D3D" w:rsidRPr="007F7B98" w14:paraId="7B059A95" w14:textId="77777777" w:rsidTr="007E2CD3">
        <w:trPr>
          <w:trHeight w:hRule="exact" w:val="510"/>
        </w:trPr>
        <w:tc>
          <w:tcPr>
            <w:tcW w:w="1134" w:type="dxa"/>
            <w:vMerge/>
          </w:tcPr>
          <w:p w14:paraId="6ECD1389"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4C736E72"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0360F90A"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5" w:type="dxa"/>
            <w:tcBorders>
              <w:top w:val="nil"/>
              <w:bottom w:val="nil"/>
            </w:tcBorders>
          </w:tcPr>
          <w:p w14:paraId="3A3E9E25"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.311</w:t>
            </w:r>
          </w:p>
        </w:tc>
        <w:tc>
          <w:tcPr>
            <w:tcW w:w="975" w:type="dxa"/>
            <w:tcBorders>
              <w:top w:val="nil"/>
              <w:bottom w:val="nil"/>
            </w:tcBorders>
          </w:tcPr>
          <w:p w14:paraId="0F45BD0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.232</w:t>
            </w:r>
          </w:p>
        </w:tc>
        <w:tc>
          <w:tcPr>
            <w:tcW w:w="975" w:type="dxa"/>
            <w:tcBorders>
              <w:top w:val="nil"/>
              <w:bottom w:val="nil"/>
            </w:tcBorders>
          </w:tcPr>
          <w:p w14:paraId="0172336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.302</w:t>
            </w:r>
          </w:p>
        </w:tc>
        <w:tc>
          <w:tcPr>
            <w:tcW w:w="975" w:type="dxa"/>
            <w:tcBorders>
              <w:top w:val="nil"/>
              <w:bottom w:val="nil"/>
            </w:tcBorders>
          </w:tcPr>
          <w:p w14:paraId="152AB92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.360</w:t>
            </w:r>
          </w:p>
        </w:tc>
        <w:tc>
          <w:tcPr>
            <w:tcW w:w="975" w:type="dxa"/>
            <w:tcBorders>
              <w:top w:val="nil"/>
              <w:bottom w:val="nil"/>
            </w:tcBorders>
          </w:tcPr>
          <w:p w14:paraId="230EED7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.322</w:t>
            </w:r>
          </w:p>
        </w:tc>
        <w:tc>
          <w:tcPr>
            <w:tcW w:w="975" w:type="dxa"/>
            <w:tcBorders>
              <w:top w:val="nil"/>
              <w:bottom w:val="nil"/>
            </w:tcBorders>
          </w:tcPr>
          <w:p w14:paraId="0EB96FE0"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.135</w:t>
            </w:r>
          </w:p>
        </w:tc>
      </w:tr>
      <w:tr w:rsidR="009A7D3D" w:rsidRPr="007F7B98" w14:paraId="386CDE74" w14:textId="77777777" w:rsidTr="007E2CD3">
        <w:trPr>
          <w:trHeight w:hRule="exact" w:val="510"/>
        </w:trPr>
        <w:tc>
          <w:tcPr>
            <w:tcW w:w="1134" w:type="dxa"/>
            <w:vMerge/>
          </w:tcPr>
          <w:p w14:paraId="21084326"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5504D229"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34FF4211"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5" w:type="dxa"/>
            <w:tcBorders>
              <w:top w:val="nil"/>
              <w:bottom w:val="nil"/>
            </w:tcBorders>
          </w:tcPr>
          <w:p w14:paraId="3F96517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.078</w:t>
            </w:r>
          </w:p>
        </w:tc>
        <w:tc>
          <w:tcPr>
            <w:tcW w:w="975" w:type="dxa"/>
            <w:tcBorders>
              <w:top w:val="nil"/>
              <w:bottom w:val="nil"/>
            </w:tcBorders>
          </w:tcPr>
          <w:p w14:paraId="04C0A43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.008</w:t>
            </w:r>
          </w:p>
        </w:tc>
        <w:tc>
          <w:tcPr>
            <w:tcW w:w="975" w:type="dxa"/>
            <w:tcBorders>
              <w:top w:val="nil"/>
              <w:bottom w:val="nil"/>
            </w:tcBorders>
          </w:tcPr>
          <w:p w14:paraId="6D68A53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.009</w:t>
            </w:r>
          </w:p>
        </w:tc>
        <w:tc>
          <w:tcPr>
            <w:tcW w:w="975" w:type="dxa"/>
            <w:tcBorders>
              <w:top w:val="nil"/>
              <w:bottom w:val="nil"/>
            </w:tcBorders>
          </w:tcPr>
          <w:p w14:paraId="6297745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.010</w:t>
            </w:r>
          </w:p>
        </w:tc>
        <w:tc>
          <w:tcPr>
            <w:tcW w:w="975" w:type="dxa"/>
            <w:tcBorders>
              <w:top w:val="nil"/>
              <w:bottom w:val="nil"/>
            </w:tcBorders>
          </w:tcPr>
          <w:p w14:paraId="6757188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.018</w:t>
            </w:r>
          </w:p>
        </w:tc>
        <w:tc>
          <w:tcPr>
            <w:tcW w:w="975" w:type="dxa"/>
            <w:tcBorders>
              <w:top w:val="nil"/>
              <w:bottom w:val="nil"/>
            </w:tcBorders>
          </w:tcPr>
          <w:p w14:paraId="1354D49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.054</w:t>
            </w:r>
          </w:p>
        </w:tc>
      </w:tr>
      <w:tr w:rsidR="009A7D3D" w:rsidRPr="007F7B98" w14:paraId="5E1C1A5C" w14:textId="77777777" w:rsidTr="007E2CD3">
        <w:trPr>
          <w:trHeight w:hRule="exact" w:val="510"/>
        </w:trPr>
        <w:tc>
          <w:tcPr>
            <w:tcW w:w="1134" w:type="dxa"/>
            <w:vMerge/>
            <w:tcBorders>
              <w:bottom w:val="single" w:sz="4" w:space="0" w:color="auto"/>
            </w:tcBorders>
          </w:tcPr>
          <w:p w14:paraId="439EDF0F"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single" w:sz="4" w:space="0" w:color="auto"/>
            </w:tcBorders>
          </w:tcPr>
          <w:p w14:paraId="40E010E6"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single" w:sz="4" w:space="0" w:color="auto"/>
            </w:tcBorders>
          </w:tcPr>
          <w:p w14:paraId="6EF52836"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5" w:type="dxa"/>
            <w:tcBorders>
              <w:top w:val="nil"/>
              <w:bottom w:val="single" w:sz="4" w:space="0" w:color="auto"/>
            </w:tcBorders>
          </w:tcPr>
          <w:p w14:paraId="4E14859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.023</w:t>
            </w:r>
          </w:p>
        </w:tc>
        <w:tc>
          <w:tcPr>
            <w:tcW w:w="975" w:type="dxa"/>
            <w:tcBorders>
              <w:top w:val="nil"/>
              <w:bottom w:val="single" w:sz="4" w:space="0" w:color="auto"/>
            </w:tcBorders>
          </w:tcPr>
          <w:p w14:paraId="0455FA4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single" w:sz="4" w:space="0" w:color="auto"/>
            </w:tcBorders>
          </w:tcPr>
          <w:p w14:paraId="71702CE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.011</w:t>
            </w:r>
          </w:p>
        </w:tc>
        <w:tc>
          <w:tcPr>
            <w:tcW w:w="975" w:type="dxa"/>
            <w:tcBorders>
              <w:top w:val="nil"/>
              <w:bottom w:val="single" w:sz="4" w:space="0" w:color="auto"/>
            </w:tcBorders>
          </w:tcPr>
          <w:p w14:paraId="77772D9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.002</w:t>
            </w:r>
          </w:p>
        </w:tc>
        <w:tc>
          <w:tcPr>
            <w:tcW w:w="975" w:type="dxa"/>
            <w:tcBorders>
              <w:top w:val="nil"/>
              <w:bottom w:val="single" w:sz="4" w:space="0" w:color="auto"/>
            </w:tcBorders>
          </w:tcPr>
          <w:p w14:paraId="321E2446"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.004</w:t>
            </w:r>
          </w:p>
        </w:tc>
        <w:tc>
          <w:tcPr>
            <w:tcW w:w="975" w:type="dxa"/>
            <w:tcBorders>
              <w:top w:val="nil"/>
              <w:bottom w:val="single" w:sz="4" w:space="0" w:color="auto"/>
            </w:tcBorders>
          </w:tcPr>
          <w:p w14:paraId="4962607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.019</w:t>
            </w:r>
          </w:p>
        </w:tc>
      </w:tr>
      <w:tr w:rsidR="009A7D3D" w:rsidRPr="007F7B98" w14:paraId="5CC97FB3" w14:textId="77777777" w:rsidTr="00E1550A">
        <w:trPr>
          <w:trHeight w:hRule="exact" w:val="510"/>
        </w:trPr>
        <w:tc>
          <w:tcPr>
            <w:tcW w:w="1134" w:type="dxa"/>
            <w:vMerge w:val="restart"/>
            <w:tcBorders>
              <w:top w:val="single" w:sz="4" w:space="0" w:color="auto"/>
            </w:tcBorders>
          </w:tcPr>
          <w:p w14:paraId="472877A7" w14:textId="77777777" w:rsidR="009A7D3D"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2</w:t>
            </w:r>
          </w:p>
          <w:p w14:paraId="772C26CB" w14:textId="6514DA3A" w:rsidR="009A7D3D" w:rsidRPr="007F7B98" w:rsidRDefault="009A7D3D" w:rsidP="00EB051F">
            <w:pPr>
              <w:spacing w:before="100" w:beforeAutospacing="1" w:after="100" w:afterAutospacing="1"/>
              <w:rPr>
                <w:rFonts w:asciiTheme="minorHAnsi" w:hAnsiTheme="minorHAnsi"/>
                <w:b/>
                <w:bCs/>
                <w:sz w:val="21"/>
                <w:szCs w:val="21"/>
              </w:rPr>
            </w:pPr>
            <w:r>
              <w:rPr>
                <w:rFonts w:asciiTheme="minorHAnsi" w:hAnsiTheme="minorHAnsi"/>
                <w:sz w:val="21"/>
                <w:szCs w:val="21"/>
              </w:rPr>
              <w:t>Very low   F/V intake</w:t>
            </w:r>
          </w:p>
        </w:tc>
        <w:tc>
          <w:tcPr>
            <w:tcW w:w="709" w:type="dxa"/>
            <w:tcBorders>
              <w:top w:val="single" w:sz="4" w:space="0" w:color="auto"/>
              <w:bottom w:val="nil"/>
            </w:tcBorders>
          </w:tcPr>
          <w:p w14:paraId="73D91EBF" w14:textId="73948116"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11.42</w:t>
            </w:r>
          </w:p>
        </w:tc>
        <w:tc>
          <w:tcPr>
            <w:tcW w:w="1080" w:type="dxa"/>
            <w:tcBorders>
              <w:top w:val="single" w:sz="4" w:space="0" w:color="auto"/>
              <w:bottom w:val="nil"/>
            </w:tcBorders>
          </w:tcPr>
          <w:p w14:paraId="6B7D7FE4"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5" w:type="dxa"/>
            <w:tcBorders>
              <w:top w:val="single" w:sz="4" w:space="0" w:color="auto"/>
              <w:bottom w:val="nil"/>
            </w:tcBorders>
          </w:tcPr>
          <w:p w14:paraId="48A04D6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.440</w:t>
            </w:r>
          </w:p>
        </w:tc>
        <w:tc>
          <w:tcPr>
            <w:tcW w:w="975" w:type="dxa"/>
            <w:tcBorders>
              <w:top w:val="single" w:sz="4" w:space="0" w:color="auto"/>
              <w:bottom w:val="nil"/>
            </w:tcBorders>
          </w:tcPr>
          <w:p w14:paraId="48C75BB0"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.653</w:t>
            </w:r>
          </w:p>
        </w:tc>
        <w:tc>
          <w:tcPr>
            <w:tcW w:w="975" w:type="dxa"/>
            <w:tcBorders>
              <w:top w:val="single" w:sz="4" w:space="0" w:color="auto"/>
              <w:bottom w:val="nil"/>
            </w:tcBorders>
          </w:tcPr>
          <w:p w14:paraId="231549E7"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.681</w:t>
            </w:r>
          </w:p>
        </w:tc>
        <w:tc>
          <w:tcPr>
            <w:tcW w:w="975" w:type="dxa"/>
            <w:tcBorders>
              <w:top w:val="single" w:sz="4" w:space="0" w:color="auto"/>
              <w:bottom w:val="nil"/>
            </w:tcBorders>
          </w:tcPr>
          <w:p w14:paraId="02C0EA07"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.625</w:t>
            </w:r>
          </w:p>
        </w:tc>
        <w:tc>
          <w:tcPr>
            <w:tcW w:w="975" w:type="dxa"/>
            <w:tcBorders>
              <w:top w:val="single" w:sz="4" w:space="0" w:color="auto"/>
              <w:bottom w:val="nil"/>
            </w:tcBorders>
          </w:tcPr>
          <w:p w14:paraId="3DDED07B"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.638</w:t>
            </w:r>
          </w:p>
        </w:tc>
        <w:tc>
          <w:tcPr>
            <w:tcW w:w="975" w:type="dxa"/>
            <w:tcBorders>
              <w:top w:val="single" w:sz="4" w:space="0" w:color="auto"/>
              <w:bottom w:val="nil"/>
            </w:tcBorders>
          </w:tcPr>
          <w:p w14:paraId="27F0D288"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.709</w:t>
            </w:r>
          </w:p>
        </w:tc>
      </w:tr>
      <w:tr w:rsidR="009A7D3D" w:rsidRPr="007F7B98" w14:paraId="0656043A" w14:textId="77777777" w:rsidTr="00E1550A">
        <w:trPr>
          <w:trHeight w:hRule="exact" w:val="510"/>
        </w:trPr>
        <w:tc>
          <w:tcPr>
            <w:tcW w:w="1134" w:type="dxa"/>
            <w:vMerge/>
          </w:tcPr>
          <w:p w14:paraId="3934DD21" w14:textId="77777777" w:rsidR="009A7D3D" w:rsidRPr="007F7B98" w:rsidRDefault="009A7D3D" w:rsidP="00EB051F">
            <w:pPr>
              <w:spacing w:before="100" w:beforeAutospacing="1" w:after="100" w:afterAutospacing="1"/>
              <w:rPr>
                <w:rFonts w:asciiTheme="minorHAnsi" w:hAnsiTheme="minorHAnsi"/>
                <w:b/>
                <w:bCs/>
                <w:sz w:val="21"/>
                <w:szCs w:val="21"/>
              </w:rPr>
            </w:pPr>
          </w:p>
        </w:tc>
        <w:tc>
          <w:tcPr>
            <w:tcW w:w="709" w:type="dxa"/>
            <w:tcBorders>
              <w:top w:val="nil"/>
              <w:bottom w:val="nil"/>
            </w:tcBorders>
          </w:tcPr>
          <w:p w14:paraId="3C14126E"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6913DED3"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5" w:type="dxa"/>
            <w:tcBorders>
              <w:top w:val="nil"/>
              <w:bottom w:val="nil"/>
            </w:tcBorders>
          </w:tcPr>
          <w:p w14:paraId="3A582ED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.377</w:t>
            </w:r>
          </w:p>
        </w:tc>
        <w:tc>
          <w:tcPr>
            <w:tcW w:w="975" w:type="dxa"/>
            <w:tcBorders>
              <w:top w:val="nil"/>
              <w:bottom w:val="nil"/>
            </w:tcBorders>
          </w:tcPr>
          <w:p w14:paraId="64093D40"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.330</w:t>
            </w:r>
          </w:p>
        </w:tc>
        <w:tc>
          <w:tcPr>
            <w:tcW w:w="975" w:type="dxa"/>
            <w:tcBorders>
              <w:top w:val="nil"/>
              <w:bottom w:val="nil"/>
            </w:tcBorders>
          </w:tcPr>
          <w:p w14:paraId="517FAFF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.284</w:t>
            </w:r>
          </w:p>
        </w:tc>
        <w:tc>
          <w:tcPr>
            <w:tcW w:w="975" w:type="dxa"/>
            <w:tcBorders>
              <w:top w:val="nil"/>
              <w:bottom w:val="nil"/>
            </w:tcBorders>
          </w:tcPr>
          <w:p w14:paraId="2A8E904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.341</w:t>
            </w:r>
          </w:p>
        </w:tc>
        <w:tc>
          <w:tcPr>
            <w:tcW w:w="975" w:type="dxa"/>
            <w:tcBorders>
              <w:top w:val="nil"/>
              <w:bottom w:val="nil"/>
            </w:tcBorders>
          </w:tcPr>
          <w:p w14:paraId="3A414C0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.300</w:t>
            </w:r>
          </w:p>
        </w:tc>
        <w:tc>
          <w:tcPr>
            <w:tcW w:w="975" w:type="dxa"/>
            <w:tcBorders>
              <w:top w:val="nil"/>
              <w:bottom w:val="nil"/>
            </w:tcBorders>
          </w:tcPr>
          <w:p w14:paraId="760DB141"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.231</w:t>
            </w:r>
          </w:p>
        </w:tc>
      </w:tr>
      <w:tr w:rsidR="009A7D3D" w:rsidRPr="007F7B98" w14:paraId="1B6D5077" w14:textId="77777777" w:rsidTr="00E1550A">
        <w:trPr>
          <w:trHeight w:hRule="exact" w:val="510"/>
        </w:trPr>
        <w:tc>
          <w:tcPr>
            <w:tcW w:w="1134" w:type="dxa"/>
            <w:vMerge/>
          </w:tcPr>
          <w:p w14:paraId="2CECD10E" w14:textId="77777777" w:rsidR="009A7D3D" w:rsidRPr="007F7B98" w:rsidRDefault="009A7D3D" w:rsidP="00EB051F">
            <w:pPr>
              <w:spacing w:before="100" w:beforeAutospacing="1" w:after="100" w:afterAutospacing="1"/>
              <w:rPr>
                <w:rFonts w:asciiTheme="minorHAnsi" w:hAnsiTheme="minorHAnsi"/>
                <w:b/>
                <w:bCs/>
                <w:sz w:val="21"/>
                <w:szCs w:val="21"/>
              </w:rPr>
            </w:pPr>
          </w:p>
        </w:tc>
        <w:tc>
          <w:tcPr>
            <w:tcW w:w="709" w:type="dxa"/>
            <w:tcBorders>
              <w:top w:val="nil"/>
              <w:bottom w:val="nil"/>
            </w:tcBorders>
          </w:tcPr>
          <w:p w14:paraId="141CD178"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309C91BB"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5" w:type="dxa"/>
            <w:tcBorders>
              <w:top w:val="nil"/>
              <w:bottom w:val="nil"/>
            </w:tcBorders>
          </w:tcPr>
          <w:p w14:paraId="018F8210"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.136</w:t>
            </w:r>
          </w:p>
        </w:tc>
        <w:tc>
          <w:tcPr>
            <w:tcW w:w="975" w:type="dxa"/>
            <w:tcBorders>
              <w:top w:val="nil"/>
              <w:bottom w:val="nil"/>
            </w:tcBorders>
          </w:tcPr>
          <w:p w14:paraId="797D4C1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.017</w:t>
            </w:r>
          </w:p>
        </w:tc>
        <w:tc>
          <w:tcPr>
            <w:tcW w:w="975" w:type="dxa"/>
            <w:tcBorders>
              <w:top w:val="nil"/>
              <w:bottom w:val="nil"/>
            </w:tcBorders>
          </w:tcPr>
          <w:p w14:paraId="56DD1BF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.034</w:t>
            </w:r>
          </w:p>
        </w:tc>
        <w:tc>
          <w:tcPr>
            <w:tcW w:w="975" w:type="dxa"/>
            <w:tcBorders>
              <w:top w:val="nil"/>
              <w:bottom w:val="nil"/>
            </w:tcBorders>
          </w:tcPr>
          <w:p w14:paraId="7B86EA0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.029</w:t>
            </w:r>
          </w:p>
        </w:tc>
        <w:tc>
          <w:tcPr>
            <w:tcW w:w="975" w:type="dxa"/>
            <w:tcBorders>
              <w:top w:val="nil"/>
              <w:bottom w:val="nil"/>
            </w:tcBorders>
          </w:tcPr>
          <w:p w14:paraId="01CC44A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.062</w:t>
            </w:r>
          </w:p>
        </w:tc>
        <w:tc>
          <w:tcPr>
            <w:tcW w:w="975" w:type="dxa"/>
            <w:tcBorders>
              <w:top w:val="nil"/>
              <w:bottom w:val="nil"/>
            </w:tcBorders>
          </w:tcPr>
          <w:p w14:paraId="14730401"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.051</w:t>
            </w:r>
          </w:p>
        </w:tc>
      </w:tr>
      <w:tr w:rsidR="009A7D3D" w:rsidRPr="007F7B98" w14:paraId="18C82E7F" w14:textId="77777777" w:rsidTr="00E1550A">
        <w:trPr>
          <w:trHeight w:hRule="exact" w:val="510"/>
        </w:trPr>
        <w:tc>
          <w:tcPr>
            <w:tcW w:w="1134" w:type="dxa"/>
            <w:vMerge/>
          </w:tcPr>
          <w:p w14:paraId="4BB4B541" w14:textId="77777777" w:rsidR="009A7D3D" w:rsidRPr="007F7B98" w:rsidRDefault="009A7D3D" w:rsidP="00EB051F">
            <w:pPr>
              <w:spacing w:before="100" w:beforeAutospacing="1" w:after="100" w:afterAutospacing="1"/>
              <w:rPr>
                <w:rFonts w:asciiTheme="minorHAnsi" w:hAnsiTheme="minorHAnsi"/>
                <w:b/>
                <w:bCs/>
                <w:sz w:val="21"/>
                <w:szCs w:val="21"/>
              </w:rPr>
            </w:pPr>
          </w:p>
        </w:tc>
        <w:tc>
          <w:tcPr>
            <w:tcW w:w="709" w:type="dxa"/>
            <w:tcBorders>
              <w:top w:val="nil"/>
              <w:bottom w:val="nil"/>
            </w:tcBorders>
          </w:tcPr>
          <w:p w14:paraId="6E9A5826"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3234AC55"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5" w:type="dxa"/>
            <w:tcBorders>
              <w:top w:val="nil"/>
              <w:bottom w:val="nil"/>
            </w:tcBorders>
          </w:tcPr>
          <w:p w14:paraId="29C3FC8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.037</w:t>
            </w:r>
          </w:p>
        </w:tc>
        <w:tc>
          <w:tcPr>
            <w:tcW w:w="975" w:type="dxa"/>
            <w:tcBorders>
              <w:top w:val="nil"/>
              <w:bottom w:val="nil"/>
            </w:tcBorders>
          </w:tcPr>
          <w:p w14:paraId="5EBC14C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nil"/>
            </w:tcBorders>
          </w:tcPr>
          <w:p w14:paraId="7076A7B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nil"/>
            </w:tcBorders>
          </w:tcPr>
          <w:p w14:paraId="130C9D2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.005</w:t>
            </w:r>
          </w:p>
        </w:tc>
        <w:tc>
          <w:tcPr>
            <w:tcW w:w="975" w:type="dxa"/>
            <w:tcBorders>
              <w:top w:val="nil"/>
              <w:bottom w:val="nil"/>
            </w:tcBorders>
          </w:tcPr>
          <w:p w14:paraId="65F699B1"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nil"/>
            </w:tcBorders>
          </w:tcPr>
          <w:p w14:paraId="40730D0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.009</w:t>
            </w:r>
          </w:p>
        </w:tc>
      </w:tr>
      <w:tr w:rsidR="009A7D3D" w:rsidRPr="007F7B98" w14:paraId="08A495B3" w14:textId="77777777" w:rsidTr="00E1550A">
        <w:trPr>
          <w:trHeight w:hRule="exact" w:val="510"/>
        </w:trPr>
        <w:tc>
          <w:tcPr>
            <w:tcW w:w="1134" w:type="dxa"/>
            <w:vMerge/>
            <w:tcBorders>
              <w:bottom w:val="single" w:sz="4" w:space="0" w:color="auto"/>
            </w:tcBorders>
          </w:tcPr>
          <w:p w14:paraId="52AC8D43" w14:textId="77777777" w:rsidR="009A7D3D" w:rsidRPr="007F7B98" w:rsidRDefault="009A7D3D" w:rsidP="00EB051F">
            <w:pPr>
              <w:spacing w:before="100" w:beforeAutospacing="1" w:after="100" w:afterAutospacing="1"/>
              <w:rPr>
                <w:rFonts w:asciiTheme="minorHAnsi" w:hAnsiTheme="minorHAnsi"/>
                <w:b/>
                <w:bCs/>
                <w:sz w:val="21"/>
                <w:szCs w:val="21"/>
              </w:rPr>
            </w:pPr>
          </w:p>
        </w:tc>
        <w:tc>
          <w:tcPr>
            <w:tcW w:w="709" w:type="dxa"/>
            <w:tcBorders>
              <w:top w:val="nil"/>
              <w:bottom w:val="single" w:sz="4" w:space="0" w:color="auto"/>
            </w:tcBorders>
          </w:tcPr>
          <w:p w14:paraId="40B415FC"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single" w:sz="4" w:space="0" w:color="auto"/>
            </w:tcBorders>
          </w:tcPr>
          <w:p w14:paraId="57BC4BCC"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5" w:type="dxa"/>
            <w:tcBorders>
              <w:top w:val="nil"/>
              <w:bottom w:val="single" w:sz="4" w:space="0" w:color="auto"/>
            </w:tcBorders>
          </w:tcPr>
          <w:p w14:paraId="6DB4B67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.011</w:t>
            </w:r>
          </w:p>
        </w:tc>
        <w:tc>
          <w:tcPr>
            <w:tcW w:w="975" w:type="dxa"/>
            <w:tcBorders>
              <w:top w:val="nil"/>
              <w:bottom w:val="single" w:sz="4" w:space="0" w:color="auto"/>
            </w:tcBorders>
          </w:tcPr>
          <w:p w14:paraId="48C9AA0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single" w:sz="4" w:space="0" w:color="auto"/>
            </w:tcBorders>
          </w:tcPr>
          <w:p w14:paraId="7B8CDFD3"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single" w:sz="4" w:space="0" w:color="auto"/>
            </w:tcBorders>
          </w:tcPr>
          <w:p w14:paraId="6673A99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single" w:sz="4" w:space="0" w:color="auto"/>
            </w:tcBorders>
          </w:tcPr>
          <w:p w14:paraId="7E3D330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nil"/>
              <w:bottom w:val="single" w:sz="4" w:space="0" w:color="auto"/>
            </w:tcBorders>
          </w:tcPr>
          <w:p w14:paraId="0CDCAB4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r>
      <w:tr w:rsidR="009A7D3D" w:rsidRPr="007F7B98" w14:paraId="73FBE38E" w14:textId="77777777" w:rsidTr="00A45C03">
        <w:trPr>
          <w:trHeight w:hRule="exact" w:val="510"/>
        </w:trPr>
        <w:tc>
          <w:tcPr>
            <w:tcW w:w="1134" w:type="dxa"/>
            <w:vMerge w:val="restart"/>
            <w:tcBorders>
              <w:top w:val="single" w:sz="4" w:space="0" w:color="auto"/>
            </w:tcBorders>
          </w:tcPr>
          <w:p w14:paraId="2D0F96A5"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3</w:t>
            </w:r>
          </w:p>
          <w:p w14:paraId="4A130EA2" w14:textId="27C8CA20" w:rsidR="009A7D3D" w:rsidRPr="007F7B98" w:rsidRDefault="009A7D3D" w:rsidP="00EB051F">
            <w:pPr>
              <w:spacing w:before="100" w:beforeAutospacing="1" w:after="100" w:afterAutospacing="1"/>
              <w:rPr>
                <w:rFonts w:asciiTheme="minorHAnsi" w:hAnsiTheme="minorHAnsi"/>
                <w:sz w:val="21"/>
                <w:szCs w:val="21"/>
              </w:rPr>
            </w:pPr>
            <w:r>
              <w:rPr>
                <w:rFonts w:asciiTheme="minorHAnsi" w:hAnsiTheme="minorHAnsi"/>
                <w:sz w:val="21"/>
                <w:szCs w:val="21"/>
              </w:rPr>
              <w:t>Adequate-high  F/V</w:t>
            </w:r>
          </w:p>
        </w:tc>
        <w:tc>
          <w:tcPr>
            <w:tcW w:w="709" w:type="dxa"/>
            <w:tcBorders>
              <w:top w:val="single" w:sz="4" w:space="0" w:color="auto"/>
              <w:bottom w:val="nil"/>
            </w:tcBorders>
          </w:tcPr>
          <w:p w14:paraId="58253CC2" w14:textId="23291710"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41.34</w:t>
            </w:r>
          </w:p>
        </w:tc>
        <w:tc>
          <w:tcPr>
            <w:tcW w:w="1080" w:type="dxa"/>
            <w:tcBorders>
              <w:top w:val="single" w:sz="4" w:space="0" w:color="auto"/>
              <w:bottom w:val="nil"/>
            </w:tcBorders>
          </w:tcPr>
          <w:p w14:paraId="2798CB80"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5" w:type="dxa"/>
            <w:tcBorders>
              <w:top w:val="single" w:sz="4" w:space="0" w:color="auto"/>
              <w:bottom w:val="nil"/>
            </w:tcBorders>
          </w:tcPr>
          <w:p w14:paraId="2BC3ABF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.059</w:t>
            </w:r>
          </w:p>
        </w:tc>
        <w:tc>
          <w:tcPr>
            <w:tcW w:w="975" w:type="dxa"/>
            <w:tcBorders>
              <w:top w:val="single" w:sz="4" w:space="0" w:color="auto"/>
              <w:bottom w:val="nil"/>
            </w:tcBorders>
          </w:tcPr>
          <w:p w14:paraId="0CA9F57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.006</w:t>
            </w:r>
          </w:p>
          <w:p w14:paraId="6F3B5116" w14:textId="77777777" w:rsidR="009A7D3D" w:rsidRPr="007F7B98" w:rsidRDefault="009A7D3D" w:rsidP="00EB051F">
            <w:pPr>
              <w:rPr>
                <w:rFonts w:asciiTheme="minorHAnsi" w:hAnsiTheme="minorHAnsi"/>
                <w:sz w:val="21"/>
                <w:szCs w:val="21"/>
              </w:rPr>
            </w:pPr>
          </w:p>
        </w:tc>
        <w:tc>
          <w:tcPr>
            <w:tcW w:w="975" w:type="dxa"/>
            <w:tcBorders>
              <w:top w:val="single" w:sz="4" w:space="0" w:color="auto"/>
              <w:bottom w:val="nil"/>
            </w:tcBorders>
          </w:tcPr>
          <w:p w14:paraId="51A2BE4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single" w:sz="4" w:space="0" w:color="auto"/>
              <w:bottom w:val="nil"/>
            </w:tcBorders>
          </w:tcPr>
          <w:p w14:paraId="6B6AFC1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single" w:sz="4" w:space="0" w:color="auto"/>
              <w:bottom w:val="nil"/>
            </w:tcBorders>
          </w:tcPr>
          <w:p w14:paraId="0256DF9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.002</w:t>
            </w:r>
          </w:p>
        </w:tc>
        <w:tc>
          <w:tcPr>
            <w:tcW w:w="975" w:type="dxa"/>
            <w:tcBorders>
              <w:top w:val="single" w:sz="4" w:space="0" w:color="auto"/>
              <w:bottom w:val="nil"/>
            </w:tcBorders>
          </w:tcPr>
          <w:p w14:paraId="59CBA16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.157</w:t>
            </w:r>
          </w:p>
        </w:tc>
      </w:tr>
      <w:tr w:rsidR="009A7D3D" w:rsidRPr="007F7B98" w14:paraId="2774E992" w14:textId="77777777" w:rsidTr="00A45C03">
        <w:trPr>
          <w:trHeight w:hRule="exact" w:val="510"/>
        </w:trPr>
        <w:tc>
          <w:tcPr>
            <w:tcW w:w="1134" w:type="dxa"/>
            <w:vMerge/>
          </w:tcPr>
          <w:p w14:paraId="2155A816"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6E1E243D"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1561269B"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5" w:type="dxa"/>
            <w:tcBorders>
              <w:top w:val="nil"/>
              <w:bottom w:val="nil"/>
            </w:tcBorders>
          </w:tcPr>
          <w:p w14:paraId="4B12D84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.257</w:t>
            </w:r>
          </w:p>
        </w:tc>
        <w:tc>
          <w:tcPr>
            <w:tcW w:w="975" w:type="dxa"/>
            <w:tcBorders>
              <w:top w:val="nil"/>
              <w:bottom w:val="nil"/>
            </w:tcBorders>
          </w:tcPr>
          <w:p w14:paraId="2CFF2E8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.147</w:t>
            </w:r>
          </w:p>
        </w:tc>
        <w:tc>
          <w:tcPr>
            <w:tcW w:w="975" w:type="dxa"/>
            <w:tcBorders>
              <w:top w:val="nil"/>
              <w:bottom w:val="nil"/>
            </w:tcBorders>
          </w:tcPr>
          <w:p w14:paraId="54A9912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.097</w:t>
            </w:r>
          </w:p>
        </w:tc>
        <w:tc>
          <w:tcPr>
            <w:tcW w:w="975" w:type="dxa"/>
            <w:tcBorders>
              <w:top w:val="nil"/>
              <w:bottom w:val="nil"/>
            </w:tcBorders>
          </w:tcPr>
          <w:p w14:paraId="0831FB95"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.129</w:t>
            </w:r>
          </w:p>
        </w:tc>
        <w:tc>
          <w:tcPr>
            <w:tcW w:w="975" w:type="dxa"/>
            <w:tcBorders>
              <w:top w:val="nil"/>
              <w:bottom w:val="nil"/>
            </w:tcBorders>
          </w:tcPr>
          <w:p w14:paraId="008D2D05"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.129</w:t>
            </w:r>
          </w:p>
        </w:tc>
        <w:tc>
          <w:tcPr>
            <w:tcW w:w="975" w:type="dxa"/>
            <w:tcBorders>
              <w:top w:val="nil"/>
              <w:bottom w:val="nil"/>
            </w:tcBorders>
          </w:tcPr>
          <w:p w14:paraId="4304BA8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.407</w:t>
            </w:r>
          </w:p>
        </w:tc>
      </w:tr>
      <w:tr w:rsidR="009A7D3D" w:rsidRPr="007F7B98" w14:paraId="20F4E7BD" w14:textId="77777777" w:rsidTr="00A45C03">
        <w:trPr>
          <w:trHeight w:hRule="exact" w:val="510"/>
        </w:trPr>
        <w:tc>
          <w:tcPr>
            <w:tcW w:w="1134" w:type="dxa"/>
            <w:vMerge/>
          </w:tcPr>
          <w:p w14:paraId="4B315623"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3EC25D39"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417F2BBF"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5" w:type="dxa"/>
            <w:tcBorders>
              <w:top w:val="nil"/>
              <w:bottom w:val="nil"/>
            </w:tcBorders>
          </w:tcPr>
          <w:p w14:paraId="46BE28A3"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.389</w:t>
            </w:r>
          </w:p>
        </w:tc>
        <w:tc>
          <w:tcPr>
            <w:tcW w:w="975" w:type="dxa"/>
            <w:tcBorders>
              <w:top w:val="nil"/>
              <w:bottom w:val="nil"/>
            </w:tcBorders>
          </w:tcPr>
          <w:p w14:paraId="0829BE6C"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.735</w:t>
            </w:r>
          </w:p>
        </w:tc>
        <w:tc>
          <w:tcPr>
            <w:tcW w:w="975" w:type="dxa"/>
            <w:tcBorders>
              <w:top w:val="nil"/>
              <w:bottom w:val="nil"/>
            </w:tcBorders>
          </w:tcPr>
          <w:p w14:paraId="447AFA78"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.827</w:t>
            </w:r>
          </w:p>
        </w:tc>
        <w:tc>
          <w:tcPr>
            <w:tcW w:w="975" w:type="dxa"/>
            <w:tcBorders>
              <w:top w:val="nil"/>
              <w:bottom w:val="nil"/>
            </w:tcBorders>
          </w:tcPr>
          <w:p w14:paraId="3CE7A124"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.766</w:t>
            </w:r>
          </w:p>
        </w:tc>
        <w:tc>
          <w:tcPr>
            <w:tcW w:w="975" w:type="dxa"/>
            <w:tcBorders>
              <w:top w:val="nil"/>
              <w:bottom w:val="nil"/>
            </w:tcBorders>
          </w:tcPr>
          <w:p w14:paraId="1D1DA9DD"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.745</w:t>
            </w:r>
          </w:p>
        </w:tc>
        <w:tc>
          <w:tcPr>
            <w:tcW w:w="975" w:type="dxa"/>
            <w:tcBorders>
              <w:top w:val="nil"/>
              <w:bottom w:val="nil"/>
            </w:tcBorders>
          </w:tcPr>
          <w:p w14:paraId="160A373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.311</w:t>
            </w:r>
          </w:p>
        </w:tc>
      </w:tr>
      <w:tr w:rsidR="009A7D3D" w:rsidRPr="007F7B98" w14:paraId="567FC848" w14:textId="77777777" w:rsidTr="00A45C03">
        <w:trPr>
          <w:trHeight w:hRule="exact" w:val="510"/>
        </w:trPr>
        <w:tc>
          <w:tcPr>
            <w:tcW w:w="1134" w:type="dxa"/>
            <w:vMerge/>
          </w:tcPr>
          <w:p w14:paraId="6E6AFE52"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nil"/>
            </w:tcBorders>
          </w:tcPr>
          <w:p w14:paraId="19AB86A1"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nil"/>
            </w:tcBorders>
          </w:tcPr>
          <w:p w14:paraId="64588542"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5" w:type="dxa"/>
            <w:tcBorders>
              <w:top w:val="nil"/>
              <w:bottom w:val="nil"/>
            </w:tcBorders>
          </w:tcPr>
          <w:p w14:paraId="32FD2CB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.226</w:t>
            </w:r>
          </w:p>
        </w:tc>
        <w:tc>
          <w:tcPr>
            <w:tcW w:w="975" w:type="dxa"/>
            <w:tcBorders>
              <w:top w:val="nil"/>
              <w:bottom w:val="nil"/>
            </w:tcBorders>
          </w:tcPr>
          <w:p w14:paraId="35A925F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.093</w:t>
            </w:r>
          </w:p>
        </w:tc>
        <w:tc>
          <w:tcPr>
            <w:tcW w:w="975" w:type="dxa"/>
            <w:tcBorders>
              <w:top w:val="nil"/>
              <w:bottom w:val="nil"/>
            </w:tcBorders>
          </w:tcPr>
          <w:p w14:paraId="3523865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.075</w:t>
            </w:r>
          </w:p>
        </w:tc>
        <w:tc>
          <w:tcPr>
            <w:tcW w:w="975" w:type="dxa"/>
            <w:tcBorders>
              <w:top w:val="nil"/>
              <w:bottom w:val="nil"/>
            </w:tcBorders>
          </w:tcPr>
          <w:p w14:paraId="2EE5CE96"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.084</w:t>
            </w:r>
          </w:p>
        </w:tc>
        <w:tc>
          <w:tcPr>
            <w:tcW w:w="975" w:type="dxa"/>
            <w:tcBorders>
              <w:top w:val="nil"/>
              <w:bottom w:val="nil"/>
            </w:tcBorders>
          </w:tcPr>
          <w:p w14:paraId="41332A8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.109</w:t>
            </w:r>
          </w:p>
        </w:tc>
        <w:tc>
          <w:tcPr>
            <w:tcW w:w="975" w:type="dxa"/>
            <w:tcBorders>
              <w:top w:val="nil"/>
              <w:bottom w:val="nil"/>
            </w:tcBorders>
          </w:tcPr>
          <w:p w14:paraId="62F4702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.097</w:t>
            </w:r>
          </w:p>
        </w:tc>
      </w:tr>
      <w:tr w:rsidR="009A7D3D" w:rsidRPr="007F7B98" w14:paraId="2AA9C6EF" w14:textId="77777777" w:rsidTr="00A45C03">
        <w:trPr>
          <w:trHeight w:hRule="exact" w:val="510"/>
        </w:trPr>
        <w:tc>
          <w:tcPr>
            <w:tcW w:w="1134" w:type="dxa"/>
            <w:vMerge/>
            <w:tcBorders>
              <w:bottom w:val="single" w:sz="4" w:space="0" w:color="auto"/>
            </w:tcBorders>
          </w:tcPr>
          <w:p w14:paraId="7F3367DD"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Borders>
              <w:top w:val="nil"/>
              <w:bottom w:val="single" w:sz="4" w:space="0" w:color="auto"/>
            </w:tcBorders>
          </w:tcPr>
          <w:p w14:paraId="72249732"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Borders>
              <w:top w:val="nil"/>
              <w:bottom w:val="single" w:sz="4" w:space="0" w:color="auto"/>
            </w:tcBorders>
          </w:tcPr>
          <w:p w14:paraId="00C95A92"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5" w:type="dxa"/>
            <w:tcBorders>
              <w:top w:val="nil"/>
              <w:bottom w:val="single" w:sz="4" w:space="0" w:color="auto"/>
            </w:tcBorders>
          </w:tcPr>
          <w:p w14:paraId="47A43AD3"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.069</w:t>
            </w:r>
          </w:p>
        </w:tc>
        <w:tc>
          <w:tcPr>
            <w:tcW w:w="975" w:type="dxa"/>
            <w:tcBorders>
              <w:top w:val="nil"/>
              <w:bottom w:val="single" w:sz="4" w:space="0" w:color="auto"/>
            </w:tcBorders>
          </w:tcPr>
          <w:p w14:paraId="02719BC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.069</w:t>
            </w:r>
          </w:p>
        </w:tc>
        <w:tc>
          <w:tcPr>
            <w:tcW w:w="975" w:type="dxa"/>
            <w:tcBorders>
              <w:top w:val="nil"/>
              <w:bottom w:val="single" w:sz="4" w:space="0" w:color="auto"/>
            </w:tcBorders>
          </w:tcPr>
          <w:p w14:paraId="5B72E30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.001</w:t>
            </w:r>
          </w:p>
        </w:tc>
        <w:tc>
          <w:tcPr>
            <w:tcW w:w="975" w:type="dxa"/>
            <w:tcBorders>
              <w:top w:val="nil"/>
              <w:bottom w:val="single" w:sz="4" w:space="0" w:color="auto"/>
            </w:tcBorders>
          </w:tcPr>
          <w:p w14:paraId="617CA8C3"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.020</w:t>
            </w:r>
          </w:p>
        </w:tc>
        <w:tc>
          <w:tcPr>
            <w:tcW w:w="975" w:type="dxa"/>
            <w:tcBorders>
              <w:top w:val="nil"/>
              <w:bottom w:val="single" w:sz="4" w:space="0" w:color="auto"/>
            </w:tcBorders>
          </w:tcPr>
          <w:p w14:paraId="06631F2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.015</w:t>
            </w:r>
          </w:p>
        </w:tc>
        <w:tc>
          <w:tcPr>
            <w:tcW w:w="975" w:type="dxa"/>
            <w:tcBorders>
              <w:top w:val="nil"/>
              <w:bottom w:val="single" w:sz="4" w:space="0" w:color="auto"/>
            </w:tcBorders>
          </w:tcPr>
          <w:p w14:paraId="23AFCF20"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.028</w:t>
            </w:r>
          </w:p>
        </w:tc>
      </w:tr>
      <w:tr w:rsidR="009A7D3D" w:rsidRPr="007F7B98" w14:paraId="2010F713" w14:textId="77777777" w:rsidTr="009A7D3D">
        <w:trPr>
          <w:trHeight w:hRule="exact" w:val="510"/>
        </w:trPr>
        <w:tc>
          <w:tcPr>
            <w:tcW w:w="1134" w:type="dxa"/>
            <w:vMerge w:val="restart"/>
            <w:tcBorders>
              <w:top w:val="single" w:sz="4" w:space="0" w:color="auto"/>
            </w:tcBorders>
          </w:tcPr>
          <w:p w14:paraId="7290EC7A" w14:textId="77777777" w:rsidR="009A7D3D"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Latent Class 4</w:t>
            </w:r>
          </w:p>
          <w:p w14:paraId="416B92E4" w14:textId="3CCCF8FC" w:rsidR="009A7D3D" w:rsidRPr="007F7B98" w:rsidRDefault="009A7D3D" w:rsidP="00EB051F">
            <w:pPr>
              <w:spacing w:before="100" w:beforeAutospacing="1" w:after="100" w:afterAutospacing="1"/>
              <w:rPr>
                <w:rFonts w:asciiTheme="minorHAnsi" w:hAnsiTheme="minorHAnsi"/>
                <w:b/>
                <w:bCs/>
                <w:sz w:val="21"/>
                <w:szCs w:val="21"/>
              </w:rPr>
            </w:pPr>
            <w:r>
              <w:rPr>
                <w:rFonts w:asciiTheme="minorHAnsi" w:hAnsiTheme="minorHAnsi"/>
                <w:sz w:val="21"/>
                <w:szCs w:val="21"/>
              </w:rPr>
              <w:t>High-Very High  F/V intake</w:t>
            </w:r>
          </w:p>
        </w:tc>
        <w:tc>
          <w:tcPr>
            <w:tcW w:w="709" w:type="dxa"/>
            <w:tcBorders>
              <w:top w:val="single" w:sz="4" w:space="0" w:color="auto"/>
            </w:tcBorders>
          </w:tcPr>
          <w:p w14:paraId="56EF1E7A" w14:textId="7A669434"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11.93</w:t>
            </w:r>
          </w:p>
        </w:tc>
        <w:tc>
          <w:tcPr>
            <w:tcW w:w="1080" w:type="dxa"/>
            <w:tcBorders>
              <w:top w:val="single" w:sz="4" w:space="0" w:color="auto"/>
            </w:tcBorders>
          </w:tcPr>
          <w:p w14:paraId="2E710C82"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≥0–2.5</w:t>
            </w:r>
          </w:p>
        </w:tc>
        <w:tc>
          <w:tcPr>
            <w:tcW w:w="975" w:type="dxa"/>
            <w:tcBorders>
              <w:top w:val="single" w:sz="4" w:space="0" w:color="auto"/>
            </w:tcBorders>
          </w:tcPr>
          <w:p w14:paraId="41F99711"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.001</w:t>
            </w:r>
          </w:p>
        </w:tc>
        <w:tc>
          <w:tcPr>
            <w:tcW w:w="975" w:type="dxa"/>
            <w:tcBorders>
              <w:top w:val="single" w:sz="4" w:space="0" w:color="auto"/>
            </w:tcBorders>
          </w:tcPr>
          <w:p w14:paraId="1F2537B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.008</w:t>
            </w:r>
          </w:p>
        </w:tc>
        <w:tc>
          <w:tcPr>
            <w:tcW w:w="975" w:type="dxa"/>
            <w:tcBorders>
              <w:top w:val="single" w:sz="4" w:space="0" w:color="auto"/>
            </w:tcBorders>
          </w:tcPr>
          <w:p w14:paraId="71D79829"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.030</w:t>
            </w:r>
          </w:p>
        </w:tc>
        <w:tc>
          <w:tcPr>
            <w:tcW w:w="975" w:type="dxa"/>
            <w:tcBorders>
              <w:top w:val="single" w:sz="4" w:space="0" w:color="auto"/>
            </w:tcBorders>
          </w:tcPr>
          <w:p w14:paraId="76F5429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single" w:sz="4" w:space="0" w:color="auto"/>
            </w:tcBorders>
          </w:tcPr>
          <w:p w14:paraId="3A07C79C"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Borders>
              <w:top w:val="single" w:sz="4" w:space="0" w:color="auto"/>
            </w:tcBorders>
          </w:tcPr>
          <w:p w14:paraId="57818D2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.048</w:t>
            </w:r>
          </w:p>
        </w:tc>
      </w:tr>
      <w:tr w:rsidR="009A7D3D" w:rsidRPr="007F7B98" w14:paraId="31218EA6" w14:textId="77777777" w:rsidTr="009A7D3D">
        <w:trPr>
          <w:trHeight w:hRule="exact" w:val="510"/>
        </w:trPr>
        <w:tc>
          <w:tcPr>
            <w:tcW w:w="1134" w:type="dxa"/>
            <w:vMerge/>
          </w:tcPr>
          <w:p w14:paraId="45E34894"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Pr>
          <w:p w14:paraId="3B6423D7"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Pr>
          <w:p w14:paraId="0BBFD34A"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 xml:space="preserve">≥2.5–5 </w:t>
            </w:r>
          </w:p>
        </w:tc>
        <w:tc>
          <w:tcPr>
            <w:tcW w:w="975" w:type="dxa"/>
          </w:tcPr>
          <w:p w14:paraId="59196BB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.160</w:t>
            </w:r>
          </w:p>
        </w:tc>
        <w:tc>
          <w:tcPr>
            <w:tcW w:w="975" w:type="dxa"/>
          </w:tcPr>
          <w:p w14:paraId="3F4711CB"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.039</w:t>
            </w:r>
          </w:p>
        </w:tc>
        <w:tc>
          <w:tcPr>
            <w:tcW w:w="975" w:type="dxa"/>
          </w:tcPr>
          <w:p w14:paraId="2482744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.030</w:t>
            </w:r>
          </w:p>
        </w:tc>
        <w:tc>
          <w:tcPr>
            <w:tcW w:w="975" w:type="dxa"/>
          </w:tcPr>
          <w:p w14:paraId="3BB4D331"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.000</w:t>
            </w:r>
          </w:p>
        </w:tc>
        <w:tc>
          <w:tcPr>
            <w:tcW w:w="975" w:type="dxa"/>
          </w:tcPr>
          <w:p w14:paraId="2316C62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0.65</w:t>
            </w:r>
          </w:p>
        </w:tc>
        <w:tc>
          <w:tcPr>
            <w:tcW w:w="975" w:type="dxa"/>
          </w:tcPr>
          <w:p w14:paraId="3BBBDD3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.260</w:t>
            </w:r>
          </w:p>
        </w:tc>
      </w:tr>
      <w:tr w:rsidR="009A7D3D" w:rsidRPr="007F7B98" w14:paraId="28FC82C9" w14:textId="77777777" w:rsidTr="009A7D3D">
        <w:trPr>
          <w:trHeight w:hRule="exact" w:val="510"/>
        </w:trPr>
        <w:tc>
          <w:tcPr>
            <w:tcW w:w="1134" w:type="dxa"/>
            <w:vMerge/>
          </w:tcPr>
          <w:p w14:paraId="6F6A34B8"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Pr>
          <w:p w14:paraId="58755C72"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Pr>
          <w:p w14:paraId="296866F2"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≥5–7.5</w:t>
            </w:r>
          </w:p>
        </w:tc>
        <w:tc>
          <w:tcPr>
            <w:tcW w:w="975" w:type="dxa"/>
          </w:tcPr>
          <w:p w14:paraId="25420A1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.339</w:t>
            </w:r>
          </w:p>
        </w:tc>
        <w:tc>
          <w:tcPr>
            <w:tcW w:w="975" w:type="dxa"/>
          </w:tcPr>
          <w:p w14:paraId="718AB6D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.534</w:t>
            </w:r>
          </w:p>
        </w:tc>
        <w:tc>
          <w:tcPr>
            <w:tcW w:w="975" w:type="dxa"/>
          </w:tcPr>
          <w:p w14:paraId="7195AB80"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.323</w:t>
            </w:r>
          </w:p>
        </w:tc>
        <w:tc>
          <w:tcPr>
            <w:tcW w:w="975" w:type="dxa"/>
          </w:tcPr>
          <w:p w14:paraId="15E13355"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.355</w:t>
            </w:r>
          </w:p>
        </w:tc>
        <w:tc>
          <w:tcPr>
            <w:tcW w:w="975" w:type="dxa"/>
          </w:tcPr>
          <w:p w14:paraId="7B7AF1A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.407</w:t>
            </w:r>
          </w:p>
        </w:tc>
        <w:tc>
          <w:tcPr>
            <w:tcW w:w="975" w:type="dxa"/>
          </w:tcPr>
          <w:p w14:paraId="3695B98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.231</w:t>
            </w:r>
          </w:p>
        </w:tc>
      </w:tr>
      <w:tr w:rsidR="009A7D3D" w:rsidRPr="007F7B98" w14:paraId="5AC67542" w14:textId="77777777" w:rsidTr="009A7D3D">
        <w:trPr>
          <w:trHeight w:hRule="exact" w:val="510"/>
        </w:trPr>
        <w:tc>
          <w:tcPr>
            <w:tcW w:w="1134" w:type="dxa"/>
            <w:vMerge/>
          </w:tcPr>
          <w:p w14:paraId="7A3218B5"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Pr>
          <w:p w14:paraId="6EEAC0BA"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Pr>
          <w:p w14:paraId="3EF08BD8"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≥7.5–10</w:t>
            </w:r>
          </w:p>
        </w:tc>
        <w:tc>
          <w:tcPr>
            <w:tcW w:w="975" w:type="dxa"/>
          </w:tcPr>
          <w:p w14:paraId="2D31A31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.361</w:t>
            </w:r>
          </w:p>
        </w:tc>
        <w:tc>
          <w:tcPr>
            <w:tcW w:w="975" w:type="dxa"/>
          </w:tcPr>
          <w:p w14:paraId="644A064A"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.288</w:t>
            </w:r>
          </w:p>
        </w:tc>
        <w:tc>
          <w:tcPr>
            <w:tcW w:w="975" w:type="dxa"/>
          </w:tcPr>
          <w:p w14:paraId="06E01E6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.399</w:t>
            </w:r>
          </w:p>
        </w:tc>
        <w:tc>
          <w:tcPr>
            <w:tcW w:w="975" w:type="dxa"/>
          </w:tcPr>
          <w:p w14:paraId="5EFBF165"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.482</w:t>
            </w:r>
          </w:p>
        </w:tc>
        <w:tc>
          <w:tcPr>
            <w:tcW w:w="975" w:type="dxa"/>
          </w:tcPr>
          <w:p w14:paraId="02689992"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.348</w:t>
            </w:r>
          </w:p>
        </w:tc>
        <w:tc>
          <w:tcPr>
            <w:tcW w:w="975" w:type="dxa"/>
          </w:tcPr>
          <w:p w14:paraId="01D81C6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.247</w:t>
            </w:r>
          </w:p>
        </w:tc>
      </w:tr>
      <w:tr w:rsidR="009A7D3D" w:rsidRPr="007F7B98" w14:paraId="584E16FD" w14:textId="77777777" w:rsidTr="009A7D3D">
        <w:trPr>
          <w:trHeight w:hRule="exact" w:val="510"/>
        </w:trPr>
        <w:tc>
          <w:tcPr>
            <w:tcW w:w="1134" w:type="dxa"/>
            <w:vMerge/>
          </w:tcPr>
          <w:p w14:paraId="0A8D4DA6" w14:textId="77777777" w:rsidR="009A7D3D" w:rsidRPr="007F7B98" w:rsidRDefault="009A7D3D" w:rsidP="00EB051F">
            <w:pPr>
              <w:spacing w:before="100" w:beforeAutospacing="1" w:after="100" w:afterAutospacing="1"/>
              <w:rPr>
                <w:rFonts w:asciiTheme="minorHAnsi" w:hAnsiTheme="minorHAnsi"/>
                <w:sz w:val="21"/>
                <w:szCs w:val="21"/>
              </w:rPr>
            </w:pPr>
          </w:p>
        </w:tc>
        <w:tc>
          <w:tcPr>
            <w:tcW w:w="709" w:type="dxa"/>
          </w:tcPr>
          <w:p w14:paraId="69E8A1FC" w14:textId="77777777" w:rsidR="009A7D3D" w:rsidRPr="007F7B98" w:rsidRDefault="009A7D3D" w:rsidP="00EB051F">
            <w:pPr>
              <w:spacing w:before="100" w:beforeAutospacing="1" w:after="100" w:afterAutospacing="1"/>
              <w:rPr>
                <w:rFonts w:asciiTheme="minorHAnsi" w:hAnsiTheme="minorHAnsi"/>
                <w:sz w:val="21"/>
                <w:szCs w:val="21"/>
              </w:rPr>
            </w:pPr>
          </w:p>
        </w:tc>
        <w:tc>
          <w:tcPr>
            <w:tcW w:w="1080" w:type="dxa"/>
          </w:tcPr>
          <w:p w14:paraId="1C9B21BB" w14:textId="77777777" w:rsidR="009A7D3D" w:rsidRPr="007F7B98" w:rsidRDefault="009A7D3D" w:rsidP="00EB051F">
            <w:pPr>
              <w:spacing w:before="100" w:beforeAutospacing="1" w:after="100" w:afterAutospacing="1"/>
              <w:rPr>
                <w:rFonts w:asciiTheme="minorHAnsi" w:hAnsiTheme="minorHAnsi"/>
                <w:b/>
                <w:bCs/>
                <w:sz w:val="21"/>
                <w:szCs w:val="21"/>
              </w:rPr>
            </w:pPr>
            <w:r w:rsidRPr="007F7B98">
              <w:rPr>
                <w:rFonts w:asciiTheme="minorHAnsi" w:hAnsiTheme="minorHAnsi"/>
                <w:b/>
                <w:bCs/>
                <w:sz w:val="21"/>
                <w:szCs w:val="21"/>
              </w:rPr>
              <w:t>&gt;10</w:t>
            </w:r>
          </w:p>
        </w:tc>
        <w:tc>
          <w:tcPr>
            <w:tcW w:w="975" w:type="dxa"/>
          </w:tcPr>
          <w:p w14:paraId="0669CCF7"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.140</w:t>
            </w:r>
          </w:p>
        </w:tc>
        <w:tc>
          <w:tcPr>
            <w:tcW w:w="975" w:type="dxa"/>
          </w:tcPr>
          <w:p w14:paraId="23E8E4E4"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.131</w:t>
            </w:r>
          </w:p>
        </w:tc>
        <w:tc>
          <w:tcPr>
            <w:tcW w:w="975" w:type="dxa"/>
          </w:tcPr>
          <w:p w14:paraId="38A1CB68"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.219</w:t>
            </w:r>
          </w:p>
        </w:tc>
        <w:tc>
          <w:tcPr>
            <w:tcW w:w="975" w:type="dxa"/>
          </w:tcPr>
          <w:p w14:paraId="320520AF"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.163</w:t>
            </w:r>
          </w:p>
        </w:tc>
        <w:tc>
          <w:tcPr>
            <w:tcW w:w="975" w:type="dxa"/>
          </w:tcPr>
          <w:p w14:paraId="09C3B37E"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.180</w:t>
            </w:r>
          </w:p>
        </w:tc>
        <w:tc>
          <w:tcPr>
            <w:tcW w:w="975" w:type="dxa"/>
          </w:tcPr>
          <w:p w14:paraId="33C99B0D" w14:textId="77777777" w:rsidR="009A7D3D" w:rsidRPr="007F7B98" w:rsidRDefault="009A7D3D" w:rsidP="00EB051F">
            <w:pPr>
              <w:spacing w:before="100" w:beforeAutospacing="1" w:after="100" w:afterAutospacing="1"/>
              <w:rPr>
                <w:rFonts w:asciiTheme="minorHAnsi" w:hAnsiTheme="minorHAnsi"/>
                <w:sz w:val="21"/>
                <w:szCs w:val="21"/>
              </w:rPr>
            </w:pPr>
            <w:r w:rsidRPr="007F7B98">
              <w:rPr>
                <w:rFonts w:asciiTheme="minorHAnsi" w:hAnsiTheme="minorHAnsi"/>
                <w:sz w:val="21"/>
                <w:szCs w:val="21"/>
              </w:rPr>
              <w:t>.215</w:t>
            </w:r>
          </w:p>
        </w:tc>
      </w:tr>
    </w:tbl>
    <w:p w14:paraId="6A43D8D7" w14:textId="0B400EE0" w:rsidR="00F54653" w:rsidRDefault="007F7B98" w:rsidP="007F7B98">
      <w:pPr>
        <w:spacing w:before="100" w:beforeAutospacing="1" w:after="100" w:afterAutospacing="1"/>
        <w:rPr>
          <w:rFonts w:ascii="ArialMT" w:hAnsi="ArialMT"/>
          <w:szCs w:val="22"/>
        </w:rPr>
      </w:pPr>
      <w:r w:rsidRPr="006B77AC">
        <w:rPr>
          <w:rFonts w:asciiTheme="minorHAnsi" w:hAnsiTheme="minorHAnsi" w:cstheme="minorHAnsi"/>
          <w:i/>
          <w:iCs/>
          <w:sz w:val="22"/>
          <w:szCs w:val="22"/>
        </w:rPr>
        <w:t xml:space="preserve">Table </w:t>
      </w:r>
      <w:r>
        <w:rPr>
          <w:rFonts w:asciiTheme="minorHAnsi" w:hAnsiTheme="minorHAnsi" w:cstheme="minorHAnsi"/>
          <w:i/>
          <w:iCs/>
          <w:sz w:val="22"/>
          <w:szCs w:val="22"/>
        </w:rPr>
        <w:t>4</w:t>
      </w:r>
      <w:r w:rsidRPr="006B77AC">
        <w:rPr>
          <w:rFonts w:asciiTheme="minorHAnsi" w:hAnsiTheme="minorHAnsi" w:cstheme="minorHAnsi"/>
          <w:i/>
          <w:iCs/>
          <w:sz w:val="22"/>
          <w:szCs w:val="22"/>
        </w:rPr>
        <w:t>.</w:t>
      </w:r>
      <w:r w:rsidRPr="006B77AC">
        <w:rPr>
          <w:rFonts w:asciiTheme="minorHAnsi" w:hAnsiTheme="minorHAnsi" w:cstheme="minorHAnsi"/>
          <w:sz w:val="22"/>
          <w:szCs w:val="22"/>
        </w:rPr>
        <w:t xml:space="preserve"> Estimated probabilities and sample proportions of the selected latent 4-Class Mode</w:t>
      </w:r>
      <w:r>
        <w:rPr>
          <w:rFonts w:asciiTheme="minorHAnsi" w:hAnsiTheme="minorHAnsi" w:cstheme="minorHAnsi"/>
          <w:sz w:val="22"/>
          <w:szCs w:val="22"/>
        </w:rPr>
        <w:t>l</w:t>
      </w:r>
    </w:p>
    <w:p w14:paraId="6C8CFBB5" w14:textId="77777777" w:rsidR="00B907DC" w:rsidRDefault="00B907DC" w:rsidP="00493C56"/>
    <w:p w14:paraId="4D70BC02" w14:textId="77777777" w:rsidR="00493C56" w:rsidRDefault="00493C56" w:rsidP="00493C56"/>
    <w:p w14:paraId="3F51CE31" w14:textId="40DE227A" w:rsidR="009A7D3D" w:rsidRPr="009A7D3D" w:rsidRDefault="00493C56" w:rsidP="009A7D3D">
      <w:pPr>
        <w:jc w:val="center"/>
        <w:rPr>
          <w:b/>
          <w:bCs/>
        </w:rPr>
      </w:pPr>
      <w:r w:rsidRPr="0089065E">
        <w:rPr>
          <w:b/>
          <w:bCs/>
        </w:rPr>
        <w:lastRenderedPageBreak/>
        <w:t>References</w:t>
      </w:r>
    </w:p>
    <w:p w14:paraId="40600AF0" w14:textId="77777777" w:rsidR="009A7D3D" w:rsidRPr="009A7D3D" w:rsidRDefault="009A7D3D" w:rsidP="007559A4">
      <w:pPr>
        <w:jc w:val="both"/>
        <w:rPr>
          <w:rFonts w:asciiTheme="minorHAnsi" w:hAnsiTheme="minorHAnsi"/>
          <w:b/>
          <w:bCs/>
          <w:sz w:val="22"/>
          <w:szCs w:val="22"/>
          <w:u w:val="single"/>
        </w:rPr>
      </w:pPr>
    </w:p>
    <w:p w14:paraId="2B4F4ABA" w14:textId="77777777" w:rsidR="009A7D3D" w:rsidRPr="009A7D3D" w:rsidRDefault="009A7D3D" w:rsidP="007559A4">
      <w:pPr>
        <w:spacing w:line="360" w:lineRule="auto"/>
        <w:ind w:left="720" w:hanging="720"/>
        <w:jc w:val="both"/>
        <w:rPr>
          <w:rFonts w:asciiTheme="minorHAnsi" w:hAnsiTheme="minorHAnsi" w:cs="Arial"/>
          <w:color w:val="222222"/>
          <w:sz w:val="22"/>
          <w:szCs w:val="22"/>
          <w:shd w:val="clear" w:color="auto" w:fill="FFFFFF"/>
        </w:rPr>
      </w:pPr>
      <w:r w:rsidRPr="009A7D3D">
        <w:rPr>
          <w:rFonts w:asciiTheme="minorHAnsi" w:hAnsiTheme="minorHAnsi" w:cs="Arial"/>
          <w:color w:val="222222"/>
          <w:sz w:val="22"/>
          <w:szCs w:val="22"/>
          <w:shd w:val="clear" w:color="auto" w:fill="FFFFFF"/>
        </w:rPr>
        <w:t xml:space="preserve">Hackett, R. A., Moore, C., Steptoe, A., &amp; </w:t>
      </w:r>
      <w:proofErr w:type="spellStart"/>
      <w:r w:rsidRPr="009A7D3D">
        <w:rPr>
          <w:rFonts w:asciiTheme="minorHAnsi" w:hAnsiTheme="minorHAnsi" w:cs="Arial"/>
          <w:color w:val="222222"/>
          <w:sz w:val="22"/>
          <w:szCs w:val="22"/>
          <w:shd w:val="clear" w:color="auto" w:fill="FFFFFF"/>
        </w:rPr>
        <w:t>Lassale</w:t>
      </w:r>
      <w:proofErr w:type="spellEnd"/>
      <w:r w:rsidRPr="009A7D3D">
        <w:rPr>
          <w:rFonts w:asciiTheme="minorHAnsi" w:hAnsiTheme="minorHAnsi" w:cs="Arial"/>
          <w:color w:val="222222"/>
          <w:sz w:val="22"/>
          <w:szCs w:val="22"/>
          <w:shd w:val="clear" w:color="auto" w:fill="FFFFFF"/>
        </w:rPr>
        <w:t>, C. (2018). Health behaviour changes after type 2 diabetes diagnosis: Findings from the English Longitudinal Study of Ageing. </w:t>
      </w:r>
      <w:r w:rsidRPr="009A7D3D">
        <w:rPr>
          <w:rFonts w:asciiTheme="minorHAnsi" w:hAnsiTheme="minorHAnsi" w:cs="Arial"/>
          <w:i/>
          <w:iCs/>
          <w:color w:val="222222"/>
          <w:sz w:val="22"/>
          <w:szCs w:val="22"/>
          <w:shd w:val="clear" w:color="auto" w:fill="FFFFFF"/>
        </w:rPr>
        <w:t>Scientific reports</w:t>
      </w:r>
      <w:r w:rsidRPr="009A7D3D">
        <w:rPr>
          <w:rFonts w:asciiTheme="minorHAnsi" w:hAnsiTheme="minorHAnsi" w:cs="Arial"/>
          <w:color w:val="222222"/>
          <w:sz w:val="22"/>
          <w:szCs w:val="22"/>
          <w:shd w:val="clear" w:color="auto" w:fill="FFFFFF"/>
        </w:rPr>
        <w:t>, </w:t>
      </w:r>
      <w:r w:rsidRPr="009A7D3D">
        <w:rPr>
          <w:rFonts w:asciiTheme="minorHAnsi" w:hAnsiTheme="minorHAnsi" w:cs="Arial"/>
          <w:i/>
          <w:iCs/>
          <w:color w:val="222222"/>
          <w:sz w:val="22"/>
          <w:szCs w:val="22"/>
          <w:shd w:val="clear" w:color="auto" w:fill="FFFFFF"/>
        </w:rPr>
        <w:t>8</w:t>
      </w:r>
      <w:r w:rsidRPr="009A7D3D">
        <w:rPr>
          <w:rFonts w:asciiTheme="minorHAnsi" w:hAnsiTheme="minorHAnsi" w:cs="Arial"/>
          <w:color w:val="222222"/>
          <w:sz w:val="22"/>
          <w:szCs w:val="22"/>
          <w:shd w:val="clear" w:color="auto" w:fill="FFFFFF"/>
        </w:rPr>
        <w:t>(1), 1-8.</w:t>
      </w:r>
    </w:p>
    <w:p w14:paraId="42EAF7B7" w14:textId="77777777" w:rsidR="009A7D3D" w:rsidRPr="009A7D3D" w:rsidRDefault="009A7D3D" w:rsidP="007559A4">
      <w:pPr>
        <w:spacing w:line="360" w:lineRule="auto"/>
        <w:ind w:left="720" w:hanging="720"/>
        <w:jc w:val="both"/>
        <w:rPr>
          <w:rFonts w:asciiTheme="minorHAnsi" w:hAnsiTheme="minorHAnsi" w:cs="Arial"/>
          <w:color w:val="222222"/>
          <w:sz w:val="22"/>
          <w:szCs w:val="22"/>
          <w:shd w:val="clear" w:color="auto" w:fill="FFFFFF"/>
        </w:rPr>
      </w:pPr>
      <w:r w:rsidRPr="009A7D3D">
        <w:rPr>
          <w:rFonts w:asciiTheme="minorHAnsi" w:hAnsiTheme="minorHAnsi" w:cs="Arial"/>
          <w:color w:val="222222"/>
          <w:sz w:val="22"/>
          <w:szCs w:val="22"/>
          <w:shd w:val="clear" w:color="auto" w:fill="FFFFFF"/>
        </w:rPr>
        <w:t xml:space="preserve">Kojima, G., </w:t>
      </w:r>
      <w:proofErr w:type="spellStart"/>
      <w:r w:rsidRPr="009A7D3D">
        <w:rPr>
          <w:rFonts w:asciiTheme="minorHAnsi" w:hAnsiTheme="minorHAnsi" w:cs="Arial"/>
          <w:color w:val="222222"/>
          <w:sz w:val="22"/>
          <w:szCs w:val="22"/>
          <w:shd w:val="clear" w:color="auto" w:fill="FFFFFF"/>
        </w:rPr>
        <w:t>Avgerinou</w:t>
      </w:r>
      <w:proofErr w:type="spellEnd"/>
      <w:r w:rsidRPr="009A7D3D">
        <w:rPr>
          <w:rFonts w:asciiTheme="minorHAnsi" w:hAnsiTheme="minorHAnsi" w:cs="Arial"/>
          <w:color w:val="222222"/>
          <w:sz w:val="22"/>
          <w:szCs w:val="22"/>
          <w:shd w:val="clear" w:color="auto" w:fill="FFFFFF"/>
        </w:rPr>
        <w:t xml:space="preserve">, C., </w:t>
      </w:r>
      <w:proofErr w:type="spellStart"/>
      <w:r w:rsidRPr="009A7D3D">
        <w:rPr>
          <w:rFonts w:asciiTheme="minorHAnsi" w:hAnsiTheme="minorHAnsi" w:cs="Arial"/>
          <w:color w:val="222222"/>
          <w:sz w:val="22"/>
          <w:szCs w:val="22"/>
          <w:shd w:val="clear" w:color="auto" w:fill="FFFFFF"/>
        </w:rPr>
        <w:t>Iliffe</w:t>
      </w:r>
      <w:proofErr w:type="spellEnd"/>
      <w:r w:rsidRPr="009A7D3D">
        <w:rPr>
          <w:rFonts w:asciiTheme="minorHAnsi" w:hAnsiTheme="minorHAnsi" w:cs="Arial"/>
          <w:color w:val="222222"/>
          <w:sz w:val="22"/>
          <w:szCs w:val="22"/>
          <w:shd w:val="clear" w:color="auto" w:fill="FFFFFF"/>
        </w:rPr>
        <w:t>, S., Jivraj, S., Sekiguchi, K., &amp; Walters, K. (2018). Fruit and vegetable consumption and frailty: a systematic review. </w:t>
      </w:r>
      <w:r w:rsidRPr="009A7D3D">
        <w:rPr>
          <w:rFonts w:asciiTheme="minorHAnsi" w:hAnsiTheme="minorHAnsi" w:cs="Arial"/>
          <w:i/>
          <w:iCs/>
          <w:color w:val="222222"/>
          <w:sz w:val="22"/>
          <w:szCs w:val="22"/>
          <w:shd w:val="clear" w:color="auto" w:fill="FFFFFF"/>
        </w:rPr>
        <w:t>The Journal of Nutrition, Health &amp; Aging</w:t>
      </w:r>
      <w:r w:rsidRPr="009A7D3D">
        <w:rPr>
          <w:rFonts w:asciiTheme="minorHAnsi" w:hAnsiTheme="minorHAnsi" w:cs="Arial"/>
          <w:color w:val="222222"/>
          <w:sz w:val="22"/>
          <w:szCs w:val="22"/>
          <w:shd w:val="clear" w:color="auto" w:fill="FFFFFF"/>
        </w:rPr>
        <w:t>, </w:t>
      </w:r>
      <w:r w:rsidRPr="009A7D3D">
        <w:rPr>
          <w:rFonts w:asciiTheme="minorHAnsi" w:hAnsiTheme="minorHAnsi" w:cs="Arial"/>
          <w:i/>
          <w:iCs/>
          <w:color w:val="222222"/>
          <w:sz w:val="22"/>
          <w:szCs w:val="22"/>
          <w:shd w:val="clear" w:color="auto" w:fill="FFFFFF"/>
        </w:rPr>
        <w:t>22</w:t>
      </w:r>
      <w:r w:rsidRPr="009A7D3D">
        <w:rPr>
          <w:rFonts w:asciiTheme="minorHAnsi" w:hAnsiTheme="minorHAnsi" w:cs="Arial"/>
          <w:color w:val="222222"/>
          <w:sz w:val="22"/>
          <w:szCs w:val="22"/>
          <w:shd w:val="clear" w:color="auto" w:fill="FFFFFF"/>
        </w:rPr>
        <w:t>(8), 1010-1017.</w:t>
      </w:r>
    </w:p>
    <w:p w14:paraId="4B2E0E0F" w14:textId="77777777" w:rsidR="009A7D3D" w:rsidRPr="009A7D3D" w:rsidRDefault="009A7D3D" w:rsidP="007559A4">
      <w:pPr>
        <w:spacing w:line="360" w:lineRule="auto"/>
        <w:ind w:left="720" w:hanging="720"/>
        <w:jc w:val="both"/>
        <w:rPr>
          <w:rFonts w:asciiTheme="minorHAnsi" w:hAnsiTheme="minorHAnsi" w:cs="Arial"/>
          <w:color w:val="222222"/>
          <w:sz w:val="22"/>
          <w:szCs w:val="22"/>
          <w:shd w:val="clear" w:color="auto" w:fill="FFFFFF"/>
        </w:rPr>
      </w:pPr>
      <w:r w:rsidRPr="009A7D3D">
        <w:rPr>
          <w:rFonts w:asciiTheme="minorHAnsi" w:hAnsiTheme="minorHAnsi" w:cs="Arial"/>
          <w:color w:val="222222"/>
          <w:sz w:val="22"/>
          <w:szCs w:val="22"/>
          <w:shd w:val="clear" w:color="auto" w:fill="FFFFFF"/>
        </w:rPr>
        <w:t xml:space="preserve">Kojima, G., </w:t>
      </w:r>
      <w:proofErr w:type="spellStart"/>
      <w:r w:rsidRPr="009A7D3D">
        <w:rPr>
          <w:rFonts w:asciiTheme="minorHAnsi" w:hAnsiTheme="minorHAnsi" w:cs="Arial"/>
          <w:color w:val="222222"/>
          <w:sz w:val="22"/>
          <w:szCs w:val="22"/>
          <w:shd w:val="clear" w:color="auto" w:fill="FFFFFF"/>
        </w:rPr>
        <w:t>Iliffe</w:t>
      </w:r>
      <w:proofErr w:type="spellEnd"/>
      <w:r w:rsidRPr="009A7D3D">
        <w:rPr>
          <w:rFonts w:asciiTheme="minorHAnsi" w:hAnsiTheme="minorHAnsi" w:cs="Arial"/>
          <w:color w:val="222222"/>
          <w:sz w:val="22"/>
          <w:szCs w:val="22"/>
          <w:shd w:val="clear" w:color="auto" w:fill="FFFFFF"/>
        </w:rPr>
        <w:t>, S., Jivraj, S., &amp; Walters, K. (2020). Fruit and Vegetable Consumption and Incident Prefrailty and Frailty in Community-Dwelling Older People: The English Longitudinal Study of Ageing. </w:t>
      </w:r>
      <w:r w:rsidRPr="009A7D3D">
        <w:rPr>
          <w:rFonts w:asciiTheme="minorHAnsi" w:hAnsiTheme="minorHAnsi" w:cs="Arial"/>
          <w:i/>
          <w:iCs/>
          <w:color w:val="222222"/>
          <w:sz w:val="22"/>
          <w:szCs w:val="22"/>
          <w:shd w:val="clear" w:color="auto" w:fill="FFFFFF"/>
        </w:rPr>
        <w:t>Nutrients</w:t>
      </w:r>
      <w:r w:rsidRPr="009A7D3D">
        <w:rPr>
          <w:rFonts w:asciiTheme="minorHAnsi" w:hAnsiTheme="minorHAnsi" w:cs="Arial"/>
          <w:color w:val="222222"/>
          <w:sz w:val="22"/>
          <w:szCs w:val="22"/>
          <w:shd w:val="clear" w:color="auto" w:fill="FFFFFF"/>
        </w:rPr>
        <w:t>, </w:t>
      </w:r>
      <w:r w:rsidRPr="009A7D3D">
        <w:rPr>
          <w:rFonts w:asciiTheme="minorHAnsi" w:hAnsiTheme="minorHAnsi" w:cs="Arial"/>
          <w:i/>
          <w:iCs/>
          <w:color w:val="222222"/>
          <w:sz w:val="22"/>
          <w:szCs w:val="22"/>
          <w:shd w:val="clear" w:color="auto" w:fill="FFFFFF"/>
        </w:rPr>
        <w:t>12</w:t>
      </w:r>
      <w:r w:rsidRPr="009A7D3D">
        <w:rPr>
          <w:rFonts w:asciiTheme="minorHAnsi" w:hAnsiTheme="minorHAnsi" w:cs="Arial"/>
          <w:color w:val="222222"/>
          <w:sz w:val="22"/>
          <w:szCs w:val="22"/>
          <w:shd w:val="clear" w:color="auto" w:fill="FFFFFF"/>
        </w:rPr>
        <w:t>(12), 3882.</w:t>
      </w:r>
    </w:p>
    <w:p w14:paraId="2D6BC50D" w14:textId="77777777" w:rsidR="00493C56" w:rsidRDefault="00493C56" w:rsidP="007559A4">
      <w:pPr>
        <w:jc w:val="both"/>
      </w:pPr>
    </w:p>
    <w:p w14:paraId="1A73497C" w14:textId="77777777" w:rsidR="00493C56" w:rsidRDefault="00493C56" w:rsidP="007559A4">
      <w:pPr>
        <w:jc w:val="both"/>
      </w:pPr>
    </w:p>
    <w:p w14:paraId="53D6D1A5" w14:textId="1B098C1A" w:rsidR="00493C56" w:rsidRDefault="00493C56" w:rsidP="007559A4">
      <w:pPr>
        <w:jc w:val="both"/>
      </w:pPr>
    </w:p>
    <w:p w14:paraId="58506EC7" w14:textId="20B69E03" w:rsidR="00030AE6" w:rsidRDefault="00030AE6" w:rsidP="007559A4">
      <w:pPr>
        <w:jc w:val="both"/>
      </w:pPr>
    </w:p>
    <w:p w14:paraId="18D8AB24" w14:textId="4B2A3395" w:rsidR="00030AE6" w:rsidRDefault="00030AE6" w:rsidP="007559A4">
      <w:pPr>
        <w:jc w:val="both"/>
      </w:pPr>
    </w:p>
    <w:p w14:paraId="2D09BB1D" w14:textId="695C1529" w:rsidR="00030AE6" w:rsidRDefault="00030AE6" w:rsidP="007559A4">
      <w:pPr>
        <w:jc w:val="both"/>
      </w:pPr>
    </w:p>
    <w:p w14:paraId="0CA4A6A1" w14:textId="23993513" w:rsidR="00030AE6" w:rsidRDefault="00030AE6" w:rsidP="007559A4">
      <w:pPr>
        <w:jc w:val="both"/>
      </w:pPr>
    </w:p>
    <w:p w14:paraId="4795D16D" w14:textId="59900CED" w:rsidR="00030AE6" w:rsidRDefault="00030AE6" w:rsidP="007559A4">
      <w:pPr>
        <w:jc w:val="both"/>
      </w:pPr>
    </w:p>
    <w:p w14:paraId="064CC122" w14:textId="4999F172" w:rsidR="00030AE6" w:rsidRDefault="00030AE6" w:rsidP="007559A4">
      <w:pPr>
        <w:jc w:val="both"/>
      </w:pPr>
    </w:p>
    <w:p w14:paraId="31D06FD1" w14:textId="245E70C1" w:rsidR="00030AE6" w:rsidRDefault="00030AE6" w:rsidP="007559A4">
      <w:pPr>
        <w:jc w:val="both"/>
      </w:pPr>
    </w:p>
    <w:p w14:paraId="56186F0F" w14:textId="02696F37" w:rsidR="00030AE6" w:rsidRDefault="00030AE6" w:rsidP="007559A4">
      <w:pPr>
        <w:jc w:val="both"/>
      </w:pPr>
    </w:p>
    <w:p w14:paraId="21DC3F83" w14:textId="197D56B7" w:rsidR="00030AE6" w:rsidRDefault="00030AE6" w:rsidP="007559A4">
      <w:pPr>
        <w:jc w:val="both"/>
      </w:pPr>
    </w:p>
    <w:p w14:paraId="787477F4" w14:textId="272AC4CD" w:rsidR="00030AE6" w:rsidRDefault="00030AE6" w:rsidP="007559A4">
      <w:pPr>
        <w:jc w:val="both"/>
      </w:pPr>
    </w:p>
    <w:p w14:paraId="2ECCBB60" w14:textId="7F3D0F9D" w:rsidR="00030AE6" w:rsidRDefault="00030AE6" w:rsidP="007559A4">
      <w:pPr>
        <w:jc w:val="both"/>
      </w:pPr>
    </w:p>
    <w:p w14:paraId="648CEDA6" w14:textId="0D85DDA3" w:rsidR="00030AE6" w:rsidRDefault="00030AE6" w:rsidP="007559A4">
      <w:pPr>
        <w:jc w:val="both"/>
      </w:pPr>
    </w:p>
    <w:p w14:paraId="63947201" w14:textId="50E68E9E" w:rsidR="00030AE6" w:rsidRDefault="00030AE6" w:rsidP="007559A4">
      <w:pPr>
        <w:jc w:val="both"/>
      </w:pPr>
    </w:p>
    <w:p w14:paraId="37FA1FB6" w14:textId="119F5A91" w:rsidR="00030AE6" w:rsidRDefault="00030AE6" w:rsidP="007559A4">
      <w:pPr>
        <w:jc w:val="both"/>
      </w:pPr>
    </w:p>
    <w:p w14:paraId="29623129" w14:textId="3704CC7C" w:rsidR="00030AE6" w:rsidRDefault="00030AE6" w:rsidP="007559A4">
      <w:pPr>
        <w:jc w:val="both"/>
      </w:pPr>
    </w:p>
    <w:p w14:paraId="4E257BAD" w14:textId="0F067265" w:rsidR="00030AE6" w:rsidRDefault="00030AE6" w:rsidP="007559A4">
      <w:pPr>
        <w:jc w:val="both"/>
      </w:pPr>
    </w:p>
    <w:p w14:paraId="055F384E" w14:textId="30FFB0E0" w:rsidR="00030AE6" w:rsidRDefault="00030AE6" w:rsidP="007559A4">
      <w:pPr>
        <w:jc w:val="both"/>
      </w:pPr>
    </w:p>
    <w:p w14:paraId="5C313F1D" w14:textId="684F2F26" w:rsidR="00030AE6" w:rsidRDefault="00030AE6" w:rsidP="007559A4">
      <w:pPr>
        <w:jc w:val="both"/>
      </w:pPr>
    </w:p>
    <w:p w14:paraId="40D0A90F" w14:textId="1FF27FA4" w:rsidR="00030AE6" w:rsidRDefault="00030AE6" w:rsidP="007559A4">
      <w:pPr>
        <w:jc w:val="both"/>
      </w:pPr>
    </w:p>
    <w:p w14:paraId="35176C3A" w14:textId="5E9FC901" w:rsidR="00030AE6" w:rsidRDefault="00030AE6" w:rsidP="007559A4">
      <w:pPr>
        <w:jc w:val="both"/>
      </w:pPr>
    </w:p>
    <w:p w14:paraId="32EF26B2" w14:textId="1BAC53C2" w:rsidR="00030AE6" w:rsidRDefault="00030AE6" w:rsidP="007559A4">
      <w:pPr>
        <w:jc w:val="both"/>
      </w:pPr>
    </w:p>
    <w:p w14:paraId="3D15EBD4" w14:textId="0D050041" w:rsidR="00030AE6" w:rsidRDefault="00030AE6" w:rsidP="007559A4">
      <w:pPr>
        <w:jc w:val="both"/>
      </w:pPr>
    </w:p>
    <w:p w14:paraId="13E78818" w14:textId="345CC953" w:rsidR="00030AE6" w:rsidRDefault="00030AE6" w:rsidP="007559A4">
      <w:pPr>
        <w:jc w:val="both"/>
      </w:pPr>
    </w:p>
    <w:p w14:paraId="66A44F5D" w14:textId="4885974C" w:rsidR="00030AE6" w:rsidRDefault="00030AE6" w:rsidP="007559A4">
      <w:pPr>
        <w:jc w:val="both"/>
      </w:pPr>
    </w:p>
    <w:p w14:paraId="480A29C2" w14:textId="48F0C793" w:rsidR="00030AE6" w:rsidRDefault="00030AE6" w:rsidP="007559A4">
      <w:pPr>
        <w:jc w:val="both"/>
      </w:pPr>
    </w:p>
    <w:p w14:paraId="582532E9" w14:textId="261EECB0" w:rsidR="00030AE6" w:rsidRDefault="00030AE6" w:rsidP="007559A4">
      <w:pPr>
        <w:jc w:val="both"/>
      </w:pPr>
    </w:p>
    <w:p w14:paraId="0B6ADFD3" w14:textId="1E196ADC" w:rsidR="00030AE6" w:rsidRDefault="00030AE6" w:rsidP="007559A4">
      <w:pPr>
        <w:jc w:val="both"/>
      </w:pPr>
    </w:p>
    <w:p w14:paraId="50253F28" w14:textId="3FF4B514" w:rsidR="00030AE6" w:rsidRDefault="00030AE6" w:rsidP="007559A4">
      <w:pPr>
        <w:jc w:val="both"/>
      </w:pPr>
    </w:p>
    <w:p w14:paraId="29D3880C" w14:textId="33170EA6" w:rsidR="00030AE6" w:rsidRDefault="00030AE6" w:rsidP="007559A4">
      <w:pPr>
        <w:jc w:val="both"/>
      </w:pPr>
    </w:p>
    <w:p w14:paraId="1699CB6D" w14:textId="251DD543" w:rsidR="00030AE6" w:rsidRDefault="00030AE6" w:rsidP="007559A4">
      <w:pPr>
        <w:jc w:val="both"/>
      </w:pPr>
    </w:p>
    <w:p w14:paraId="048B3BD1" w14:textId="6C82778C" w:rsidR="00030AE6" w:rsidRDefault="00030AE6" w:rsidP="007559A4">
      <w:pPr>
        <w:jc w:val="both"/>
      </w:pPr>
    </w:p>
    <w:p w14:paraId="7F3301E9" w14:textId="77777777" w:rsidR="00493C56" w:rsidRDefault="00493C56" w:rsidP="00493C56"/>
    <w:p w14:paraId="7130932E" w14:textId="7F8A13E7" w:rsidR="00030AE6" w:rsidRDefault="00030AE6" w:rsidP="00030AE6">
      <w:pPr>
        <w:pStyle w:val="Heading1"/>
      </w:pPr>
      <w:r>
        <w:lastRenderedPageBreak/>
        <w:t xml:space="preserve">Weighted latent class analysis – </w:t>
      </w:r>
      <w:r>
        <w:t>ALL</w:t>
      </w:r>
      <w:r>
        <w:t xml:space="preserve"> CASE ANALYSIS</w:t>
      </w:r>
    </w:p>
    <w:p w14:paraId="6F8B41B9" w14:textId="77777777" w:rsidR="00030AE6" w:rsidRPr="006B77AC" w:rsidRDefault="00030AE6" w:rsidP="00030AE6">
      <w:pPr>
        <w:spacing w:before="100" w:beforeAutospacing="1" w:after="100" w:afterAutospacing="1" w:line="360" w:lineRule="auto"/>
        <w:jc w:val="both"/>
        <w:rPr>
          <w:rFonts w:asciiTheme="minorHAnsi" w:hAnsiTheme="minorHAnsi" w:cstheme="minorHAnsi"/>
          <w:sz w:val="22"/>
          <w:szCs w:val="22"/>
        </w:rPr>
      </w:pPr>
      <w:r w:rsidRPr="006B77AC">
        <w:rPr>
          <w:rFonts w:asciiTheme="minorHAnsi" w:hAnsiTheme="minorHAnsi" w:cstheme="minorHAnsi"/>
          <w:sz w:val="22"/>
          <w:szCs w:val="22"/>
        </w:rPr>
        <w:t xml:space="preserve">Longitudinal weights were included to perform a weighted latent class analysis.  These weights are defined for the subset of cases who have taken part in all waves, up to and including the wave in question. At each wave, the fully responding core members were re-weighted to take account of respondents at the previous wave that were lost through refusal at the current wave or through some other form of sample attrition. Core members from the original sample who returned to the study having missed a wave therefore have no longitudinal weight. </w:t>
      </w:r>
    </w:p>
    <w:p w14:paraId="4C6541BB" w14:textId="77777777" w:rsidR="00030AE6" w:rsidRPr="006B77AC" w:rsidRDefault="00030AE6" w:rsidP="00030AE6">
      <w:pPr>
        <w:spacing w:before="100" w:beforeAutospacing="1" w:after="100" w:afterAutospacing="1" w:line="360" w:lineRule="auto"/>
        <w:jc w:val="both"/>
        <w:rPr>
          <w:rFonts w:asciiTheme="minorHAnsi" w:hAnsiTheme="minorHAnsi" w:cstheme="minorHAnsi"/>
          <w:sz w:val="22"/>
          <w:szCs w:val="22"/>
        </w:rPr>
      </w:pPr>
      <w:r w:rsidRPr="006B77AC">
        <w:rPr>
          <w:rFonts w:asciiTheme="minorHAnsi" w:hAnsiTheme="minorHAnsi" w:cstheme="minorHAnsi"/>
          <w:sz w:val="22"/>
          <w:szCs w:val="22"/>
        </w:rPr>
        <w:t xml:space="preserve">In the present case, the weight </w:t>
      </w:r>
      <w:r w:rsidRPr="006B77AC">
        <w:rPr>
          <w:rFonts w:asciiTheme="minorHAnsi" w:hAnsiTheme="minorHAnsi" w:cstheme="minorHAnsi"/>
          <w:b/>
          <w:bCs/>
          <w:color w:val="2E74B5" w:themeColor="accent5" w:themeShade="BF"/>
          <w:sz w:val="22"/>
          <w:szCs w:val="22"/>
        </w:rPr>
        <w:t>W9W4LWGT</w:t>
      </w:r>
      <w:r w:rsidRPr="006B77AC">
        <w:rPr>
          <w:rFonts w:asciiTheme="minorHAnsi" w:hAnsiTheme="minorHAnsi" w:cstheme="minorHAnsi"/>
          <w:b/>
          <w:bCs/>
          <w:sz w:val="22"/>
          <w:szCs w:val="22"/>
        </w:rPr>
        <w:t xml:space="preserve"> </w:t>
      </w:r>
      <w:r w:rsidRPr="006B77AC">
        <w:rPr>
          <w:rFonts w:asciiTheme="minorHAnsi" w:hAnsiTheme="minorHAnsi" w:cstheme="minorHAnsi"/>
          <w:sz w:val="22"/>
          <w:szCs w:val="22"/>
        </w:rPr>
        <w:t>calculated at Wave 9 was chosen. This was calculated for the set of 4,848 core members who had responded to all six waves since Wave 4, and remain living in private households. A alternative option was to include weights for approximately 2200 participants who had responded to all waves (</w:t>
      </w:r>
      <w:proofErr w:type="spellStart"/>
      <w:r w:rsidRPr="006B77AC">
        <w:rPr>
          <w:rFonts w:asciiTheme="minorHAnsi" w:hAnsiTheme="minorHAnsi" w:cstheme="minorHAnsi"/>
          <w:sz w:val="22"/>
          <w:szCs w:val="22"/>
        </w:rPr>
        <w:t>i.e</w:t>
      </w:r>
      <w:proofErr w:type="spellEnd"/>
      <w:r w:rsidRPr="006B77AC">
        <w:rPr>
          <w:rFonts w:asciiTheme="minorHAnsi" w:hAnsiTheme="minorHAnsi" w:cstheme="minorHAnsi"/>
          <w:sz w:val="22"/>
          <w:szCs w:val="22"/>
        </w:rPr>
        <w:t xml:space="preserve"> from Wave 1-9), and remain living in private households. However, the second option was dropped in favour of the first since the first would allow us to retain information on nearly double the sample size. Moreover,</w:t>
      </w:r>
      <w:r>
        <w:rPr>
          <w:rFonts w:asciiTheme="minorHAnsi" w:hAnsiTheme="minorHAnsi" w:cstheme="minorHAnsi"/>
          <w:sz w:val="22"/>
          <w:szCs w:val="22"/>
        </w:rPr>
        <w:t xml:space="preserve"> fruit and vegetable intake</w:t>
      </w:r>
      <w:r w:rsidRPr="006B77AC">
        <w:rPr>
          <w:rFonts w:asciiTheme="minorHAnsi" w:hAnsiTheme="minorHAnsi" w:cstheme="minorHAnsi"/>
          <w:sz w:val="22"/>
          <w:szCs w:val="22"/>
        </w:rPr>
        <w:t xml:space="preserve"> data relevant to the current analysis was only assessed Wave 3 onwards.</w:t>
      </w:r>
    </w:p>
    <w:p w14:paraId="63976F95" w14:textId="77777777" w:rsidR="00030AE6" w:rsidRDefault="00030AE6" w:rsidP="00030AE6">
      <w:pPr>
        <w:pStyle w:val="Heading2"/>
      </w:pPr>
      <w:r w:rsidRPr="00824C1A">
        <w:rPr>
          <w:rFonts w:ascii="ArialMT" w:hAnsi="ArialMT"/>
        </w:rPr>
        <w:t xml:space="preserve">. </w:t>
      </w:r>
      <w:r>
        <w:t>CRITERIa FOR CHOOSING LATENT CLASS MODEL</w:t>
      </w:r>
    </w:p>
    <w:p w14:paraId="43A0A05D" w14:textId="77777777" w:rsidR="00030AE6" w:rsidRDefault="00030AE6" w:rsidP="00030AE6">
      <w:pPr>
        <w:spacing w:line="360" w:lineRule="auto"/>
      </w:pPr>
    </w:p>
    <w:p w14:paraId="0434E595" w14:textId="77777777" w:rsidR="00030AE6" w:rsidRDefault="00030AE6" w:rsidP="00030AE6">
      <w:pPr>
        <w:spacing w:line="360" w:lineRule="auto"/>
        <w:jc w:val="both"/>
      </w:pPr>
      <w:r w:rsidRPr="008C6FEE">
        <w:t xml:space="preserve">A </w:t>
      </w:r>
      <w:r>
        <w:t>4</w:t>
      </w:r>
      <w:r w:rsidRPr="008C6FEE">
        <w:t>-class latent model was chosen based on the following criteri</w:t>
      </w:r>
      <w:r>
        <w:t>a</w:t>
      </w:r>
      <w:r w:rsidRPr="008C6FEE">
        <w:t xml:space="preserve"> (in no order of ranking) :</w:t>
      </w:r>
    </w:p>
    <w:p w14:paraId="7C5837C7" w14:textId="77777777" w:rsidR="00030AE6" w:rsidRPr="008C6FEE" w:rsidRDefault="00030AE6" w:rsidP="00030AE6">
      <w:pPr>
        <w:spacing w:line="360" w:lineRule="auto"/>
        <w:jc w:val="both"/>
      </w:pPr>
    </w:p>
    <w:p w14:paraId="5F60C567" w14:textId="77777777" w:rsidR="00030AE6" w:rsidRPr="008C6FEE" w:rsidRDefault="00030AE6" w:rsidP="00030AE6">
      <w:pPr>
        <w:spacing w:line="360" w:lineRule="auto"/>
        <w:jc w:val="both"/>
        <w:rPr>
          <w:szCs w:val="22"/>
        </w:rPr>
      </w:pPr>
      <w:r w:rsidRPr="008C6FEE">
        <w:rPr>
          <w:b/>
          <w:bCs/>
        </w:rPr>
        <w:t xml:space="preserve">1. </w:t>
      </w:r>
      <w:r w:rsidRPr="008C6FEE">
        <w:rPr>
          <w:b/>
          <w:bCs/>
          <w:szCs w:val="22"/>
        </w:rPr>
        <w:t>Lo-</w:t>
      </w:r>
      <w:proofErr w:type="spellStart"/>
      <w:r w:rsidRPr="008C6FEE">
        <w:rPr>
          <w:b/>
          <w:bCs/>
          <w:szCs w:val="22"/>
        </w:rPr>
        <w:t>Mendell</w:t>
      </w:r>
      <w:proofErr w:type="spellEnd"/>
      <w:r w:rsidRPr="008C6FEE">
        <w:rPr>
          <w:b/>
          <w:bCs/>
          <w:szCs w:val="22"/>
        </w:rPr>
        <w:t xml:space="preserve"> Rubin Adjusted likelihood ratio test :</w:t>
      </w:r>
      <w:r w:rsidRPr="008C6FEE">
        <w:rPr>
          <w:szCs w:val="22"/>
        </w:rPr>
        <w:t xml:space="preserve"> A p value &lt;.05 on this test suggests that a simpler model with k – 1 classes </w:t>
      </w:r>
      <w:r>
        <w:rPr>
          <w:szCs w:val="22"/>
        </w:rPr>
        <w:t>can</w:t>
      </w:r>
      <w:r w:rsidRPr="008C6FEE">
        <w:rPr>
          <w:szCs w:val="22"/>
        </w:rPr>
        <w:t xml:space="preserve"> be rejected in favour of the estimated model with k-classes. As seen in Table 1, this criterion </w:t>
      </w:r>
      <w:r>
        <w:rPr>
          <w:szCs w:val="22"/>
        </w:rPr>
        <w:t>is significant for all models except a 5-class model, where the unadjusted LRT test is significant and does not serve as a reliable criterion for model selection.</w:t>
      </w:r>
    </w:p>
    <w:p w14:paraId="1E81E0DA" w14:textId="6F2A8E8F" w:rsidR="00030AE6" w:rsidRPr="008C6FEE" w:rsidRDefault="00030AE6" w:rsidP="00030AE6">
      <w:pPr>
        <w:spacing w:line="360" w:lineRule="auto"/>
        <w:jc w:val="both"/>
        <w:rPr>
          <w:szCs w:val="22"/>
        </w:rPr>
      </w:pPr>
      <w:r w:rsidRPr="008C6FEE">
        <w:rPr>
          <w:b/>
          <w:bCs/>
          <w:szCs w:val="22"/>
        </w:rPr>
        <w:t xml:space="preserve">2. </w:t>
      </w:r>
      <w:r>
        <w:rPr>
          <w:b/>
          <w:bCs/>
          <w:szCs w:val="22"/>
        </w:rPr>
        <w:t xml:space="preserve"> </w:t>
      </w:r>
      <w:r w:rsidRPr="008C6FEE">
        <w:rPr>
          <w:b/>
          <w:bCs/>
          <w:szCs w:val="22"/>
        </w:rPr>
        <w:t>Bootstrap Likelihood ratio test :</w:t>
      </w:r>
      <w:r w:rsidRPr="008C6FEE">
        <w:rPr>
          <w:szCs w:val="22"/>
        </w:rPr>
        <w:t xml:space="preserve"> This test is</w:t>
      </w:r>
      <w:r>
        <w:rPr>
          <w:szCs w:val="22"/>
        </w:rPr>
        <w:t xml:space="preserve"> not calculated for weighted data.</w:t>
      </w:r>
    </w:p>
    <w:p w14:paraId="779BDC44" w14:textId="77777777" w:rsidR="00030AE6" w:rsidRPr="008C6FEE" w:rsidRDefault="00030AE6" w:rsidP="00030AE6">
      <w:pPr>
        <w:spacing w:line="360" w:lineRule="auto"/>
        <w:jc w:val="both"/>
        <w:rPr>
          <w:szCs w:val="22"/>
        </w:rPr>
      </w:pPr>
      <w:r w:rsidRPr="008C6FEE">
        <w:rPr>
          <w:b/>
          <w:bCs/>
          <w:szCs w:val="22"/>
        </w:rPr>
        <w:t xml:space="preserve">3. </w:t>
      </w:r>
      <w:r w:rsidRPr="006431BA">
        <w:rPr>
          <w:b/>
          <w:bCs/>
          <w:szCs w:val="22"/>
        </w:rPr>
        <w:t xml:space="preserve">Akaike information criterion </w:t>
      </w:r>
      <w:r>
        <w:rPr>
          <w:b/>
          <w:bCs/>
          <w:szCs w:val="22"/>
        </w:rPr>
        <w:t>(</w:t>
      </w:r>
      <w:r w:rsidRPr="008C6FEE">
        <w:rPr>
          <w:b/>
          <w:bCs/>
          <w:szCs w:val="22"/>
        </w:rPr>
        <w:t>AIC</w:t>
      </w:r>
      <w:r>
        <w:rPr>
          <w:b/>
          <w:bCs/>
          <w:szCs w:val="22"/>
        </w:rPr>
        <w:t>)</w:t>
      </w:r>
      <w:r w:rsidRPr="008C6FEE">
        <w:rPr>
          <w:b/>
          <w:bCs/>
          <w:szCs w:val="22"/>
        </w:rPr>
        <w:t xml:space="preserve"> :</w:t>
      </w:r>
      <w:r w:rsidRPr="008C6FEE">
        <w:rPr>
          <w:szCs w:val="22"/>
        </w:rPr>
        <w:t xml:space="preserve"> A smaller AIC </w:t>
      </w:r>
      <w:r>
        <w:rPr>
          <w:szCs w:val="22"/>
        </w:rPr>
        <w:t xml:space="preserve">value </w:t>
      </w:r>
      <w:r w:rsidRPr="008C6FEE">
        <w:rPr>
          <w:szCs w:val="22"/>
        </w:rPr>
        <w:t xml:space="preserve">indicates better model estimation. However, as can be seen in Table 1, AIC </w:t>
      </w:r>
      <w:r>
        <w:rPr>
          <w:szCs w:val="22"/>
        </w:rPr>
        <w:t>continues to decrease up until the 5-class model</w:t>
      </w:r>
      <w:r w:rsidRPr="008C6FEE">
        <w:rPr>
          <w:szCs w:val="22"/>
        </w:rPr>
        <w:t>.</w:t>
      </w:r>
    </w:p>
    <w:p w14:paraId="315E0B13" w14:textId="77777777" w:rsidR="00030AE6" w:rsidRPr="008C6FEE" w:rsidRDefault="00030AE6" w:rsidP="00030AE6">
      <w:pPr>
        <w:spacing w:line="360" w:lineRule="auto"/>
        <w:jc w:val="both"/>
        <w:rPr>
          <w:szCs w:val="22"/>
        </w:rPr>
      </w:pPr>
      <w:r w:rsidRPr="008C6FEE">
        <w:rPr>
          <w:b/>
          <w:bCs/>
          <w:szCs w:val="22"/>
        </w:rPr>
        <w:t xml:space="preserve">4. </w:t>
      </w:r>
      <w:r w:rsidRPr="006431BA">
        <w:rPr>
          <w:b/>
          <w:bCs/>
          <w:szCs w:val="22"/>
        </w:rPr>
        <w:t xml:space="preserve">Bayesian information criterion </w:t>
      </w:r>
      <w:r>
        <w:rPr>
          <w:b/>
          <w:bCs/>
          <w:szCs w:val="22"/>
        </w:rPr>
        <w:t>(</w:t>
      </w:r>
      <w:r w:rsidRPr="008C6FEE">
        <w:rPr>
          <w:b/>
          <w:bCs/>
          <w:szCs w:val="22"/>
        </w:rPr>
        <w:t>BIC</w:t>
      </w:r>
      <w:r>
        <w:rPr>
          <w:b/>
          <w:bCs/>
          <w:szCs w:val="22"/>
        </w:rPr>
        <w:t>)</w:t>
      </w:r>
      <w:r w:rsidRPr="008C6FEE">
        <w:rPr>
          <w:b/>
          <w:bCs/>
          <w:szCs w:val="22"/>
        </w:rPr>
        <w:t xml:space="preserve"> :</w:t>
      </w:r>
      <w:r w:rsidRPr="008C6FEE">
        <w:rPr>
          <w:szCs w:val="22"/>
        </w:rPr>
        <w:t xml:space="preserve"> A smaller BIC</w:t>
      </w:r>
      <w:r w:rsidRPr="00BA37AA">
        <w:rPr>
          <w:szCs w:val="22"/>
        </w:rPr>
        <w:t xml:space="preserve"> </w:t>
      </w:r>
      <w:r>
        <w:rPr>
          <w:szCs w:val="22"/>
        </w:rPr>
        <w:t>value</w:t>
      </w:r>
      <w:r w:rsidRPr="008C6FEE">
        <w:rPr>
          <w:szCs w:val="22"/>
        </w:rPr>
        <w:t xml:space="preserve"> indicates better model estimation. In the present case, BIC </w:t>
      </w:r>
      <w:r>
        <w:rPr>
          <w:szCs w:val="22"/>
        </w:rPr>
        <w:t>is</w:t>
      </w:r>
      <w:r w:rsidRPr="008C6FEE">
        <w:rPr>
          <w:szCs w:val="22"/>
        </w:rPr>
        <w:t xml:space="preserve"> clearly </w:t>
      </w:r>
      <w:r>
        <w:rPr>
          <w:szCs w:val="22"/>
        </w:rPr>
        <w:t xml:space="preserve">the </w:t>
      </w:r>
      <w:r w:rsidRPr="008C6FEE">
        <w:rPr>
          <w:szCs w:val="22"/>
        </w:rPr>
        <w:t>smalle</w:t>
      </w:r>
      <w:r>
        <w:rPr>
          <w:szCs w:val="22"/>
        </w:rPr>
        <w:t>st</w:t>
      </w:r>
      <w:r w:rsidRPr="008C6FEE">
        <w:rPr>
          <w:szCs w:val="22"/>
        </w:rPr>
        <w:t xml:space="preserve"> for a </w:t>
      </w:r>
      <w:r>
        <w:rPr>
          <w:szCs w:val="22"/>
        </w:rPr>
        <w:t>4</w:t>
      </w:r>
      <w:r w:rsidRPr="008C6FEE">
        <w:rPr>
          <w:szCs w:val="22"/>
        </w:rPr>
        <w:t>-class model.</w:t>
      </w:r>
    </w:p>
    <w:p w14:paraId="7FDBA0CE" w14:textId="77777777" w:rsidR="00030AE6" w:rsidRDefault="00030AE6" w:rsidP="00030AE6">
      <w:pPr>
        <w:spacing w:before="100" w:beforeAutospacing="1" w:after="100" w:afterAutospacing="1"/>
        <w:ind w:left="720"/>
        <w:rPr>
          <w:rFonts w:ascii="ArialMT" w:hAnsi="ArialMT"/>
          <w:szCs w:val="22"/>
        </w:rPr>
      </w:pPr>
    </w:p>
    <w:p w14:paraId="27B4F4ED" w14:textId="77777777" w:rsidR="00030AE6" w:rsidRDefault="00030AE6" w:rsidP="00030AE6">
      <w:pPr>
        <w:spacing w:before="100" w:beforeAutospacing="1" w:after="100" w:afterAutospacing="1"/>
        <w:ind w:left="720"/>
        <w:rPr>
          <w:rFonts w:ascii="ArialMT" w:hAnsi="ArialMT"/>
          <w:szCs w:val="22"/>
        </w:rPr>
      </w:pPr>
    </w:p>
    <w:p w14:paraId="6424E5C3" w14:textId="77777777" w:rsidR="00030AE6" w:rsidRPr="008C6FEE" w:rsidRDefault="00030AE6" w:rsidP="00030AE6">
      <w:pPr>
        <w:spacing w:before="100" w:beforeAutospacing="1" w:after="100" w:afterAutospacing="1"/>
        <w:rPr>
          <w:szCs w:val="22"/>
        </w:rPr>
      </w:pPr>
      <w:r w:rsidRPr="008C6FEE">
        <w:rPr>
          <w:i/>
          <w:iCs/>
          <w:szCs w:val="22"/>
        </w:rPr>
        <w:lastRenderedPageBreak/>
        <w:t xml:space="preserve">Table </w:t>
      </w:r>
      <w:r>
        <w:rPr>
          <w:i/>
          <w:iCs/>
          <w:szCs w:val="22"/>
        </w:rPr>
        <w:t>3</w:t>
      </w:r>
      <w:r w:rsidRPr="008C6FEE">
        <w:rPr>
          <w:i/>
          <w:iCs/>
          <w:szCs w:val="22"/>
        </w:rPr>
        <w:t>.</w:t>
      </w:r>
      <w:r w:rsidRPr="008C6FEE">
        <w:rPr>
          <w:szCs w:val="22"/>
        </w:rPr>
        <w:t xml:space="preserve"> Criteri</w:t>
      </w:r>
      <w:r>
        <w:rPr>
          <w:szCs w:val="22"/>
        </w:rPr>
        <w:t>a</w:t>
      </w:r>
      <w:r w:rsidRPr="008C6FEE">
        <w:rPr>
          <w:szCs w:val="22"/>
        </w:rPr>
        <w:t xml:space="preserve"> used for selection of Latent Class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0"/>
        <w:gridCol w:w="2009"/>
        <w:gridCol w:w="1984"/>
        <w:gridCol w:w="2268"/>
        <w:gridCol w:w="1560"/>
      </w:tblGrid>
      <w:tr w:rsidR="00030AE6" w14:paraId="2F799294" w14:textId="77777777" w:rsidTr="004B6933">
        <w:trPr>
          <w:trHeight w:hRule="exact" w:val="567"/>
        </w:trPr>
        <w:tc>
          <w:tcPr>
            <w:tcW w:w="1110" w:type="dxa"/>
            <w:tcBorders>
              <w:top w:val="single" w:sz="4" w:space="0" w:color="auto"/>
              <w:bottom w:val="single" w:sz="4" w:space="0" w:color="auto"/>
            </w:tcBorders>
          </w:tcPr>
          <w:p w14:paraId="768F567C" w14:textId="77777777" w:rsidR="00030AE6" w:rsidRPr="00D92471" w:rsidRDefault="00030AE6" w:rsidP="004B6933">
            <w:pPr>
              <w:spacing w:before="100" w:beforeAutospacing="1" w:after="100" w:afterAutospacing="1"/>
              <w:rPr>
                <w:b/>
                <w:bCs/>
              </w:rPr>
            </w:pPr>
            <w:r w:rsidRPr="00D92471">
              <w:rPr>
                <w:b/>
                <w:bCs/>
              </w:rPr>
              <w:t>LCA Models</w:t>
            </w:r>
          </w:p>
        </w:tc>
        <w:tc>
          <w:tcPr>
            <w:tcW w:w="2009" w:type="dxa"/>
            <w:tcBorders>
              <w:top w:val="single" w:sz="4" w:space="0" w:color="auto"/>
              <w:bottom w:val="single" w:sz="4" w:space="0" w:color="auto"/>
            </w:tcBorders>
          </w:tcPr>
          <w:p w14:paraId="73F5BB6B" w14:textId="77777777" w:rsidR="00030AE6" w:rsidRPr="00D92471" w:rsidRDefault="00030AE6" w:rsidP="004B6933">
            <w:pPr>
              <w:spacing w:before="100" w:beforeAutospacing="1" w:after="100" w:afterAutospacing="1"/>
              <w:rPr>
                <w:b/>
                <w:bCs/>
              </w:rPr>
            </w:pPr>
            <w:r w:rsidRPr="00D92471">
              <w:rPr>
                <w:b/>
                <w:bCs/>
              </w:rPr>
              <w:t>Lo-</w:t>
            </w:r>
            <w:proofErr w:type="spellStart"/>
            <w:r w:rsidRPr="00D92471">
              <w:rPr>
                <w:b/>
                <w:bCs/>
              </w:rPr>
              <w:t>Mendell</w:t>
            </w:r>
            <w:proofErr w:type="spellEnd"/>
            <w:r w:rsidRPr="00D92471">
              <w:rPr>
                <w:b/>
                <w:bCs/>
              </w:rPr>
              <w:t xml:space="preserve"> Rubin Adjusted likelihood ratio test</w:t>
            </w:r>
          </w:p>
        </w:tc>
        <w:tc>
          <w:tcPr>
            <w:tcW w:w="1984" w:type="dxa"/>
            <w:tcBorders>
              <w:top w:val="single" w:sz="4" w:space="0" w:color="auto"/>
              <w:bottom w:val="single" w:sz="4" w:space="0" w:color="auto"/>
            </w:tcBorders>
          </w:tcPr>
          <w:p w14:paraId="3523F920" w14:textId="77777777" w:rsidR="00030AE6" w:rsidRPr="00D92471" w:rsidRDefault="00030AE6" w:rsidP="004B6933">
            <w:pPr>
              <w:spacing w:before="100" w:beforeAutospacing="1" w:after="100" w:afterAutospacing="1"/>
              <w:rPr>
                <w:b/>
                <w:bCs/>
              </w:rPr>
            </w:pPr>
            <w:r w:rsidRPr="00D92471">
              <w:rPr>
                <w:b/>
                <w:bCs/>
              </w:rPr>
              <w:t>AIC</w:t>
            </w:r>
          </w:p>
        </w:tc>
        <w:tc>
          <w:tcPr>
            <w:tcW w:w="2268" w:type="dxa"/>
            <w:tcBorders>
              <w:top w:val="single" w:sz="4" w:space="0" w:color="auto"/>
              <w:bottom w:val="single" w:sz="4" w:space="0" w:color="auto"/>
            </w:tcBorders>
          </w:tcPr>
          <w:p w14:paraId="401900D7" w14:textId="77777777" w:rsidR="00030AE6" w:rsidRPr="00D92471" w:rsidRDefault="00030AE6" w:rsidP="004B6933">
            <w:pPr>
              <w:spacing w:before="100" w:beforeAutospacing="1" w:after="100" w:afterAutospacing="1"/>
              <w:rPr>
                <w:b/>
                <w:bCs/>
              </w:rPr>
            </w:pPr>
            <w:r w:rsidRPr="00D92471">
              <w:rPr>
                <w:b/>
                <w:bCs/>
              </w:rPr>
              <w:t>BIC</w:t>
            </w:r>
          </w:p>
          <w:p w14:paraId="1A420522" w14:textId="77777777" w:rsidR="00030AE6" w:rsidRPr="00D92471" w:rsidRDefault="00030AE6" w:rsidP="004B6933">
            <w:pPr>
              <w:spacing w:before="100" w:beforeAutospacing="1" w:after="100" w:afterAutospacing="1"/>
              <w:rPr>
                <w:b/>
                <w:bCs/>
              </w:rPr>
            </w:pPr>
            <w:r w:rsidRPr="00D92471">
              <w:rPr>
                <w:b/>
                <w:bCs/>
              </w:rPr>
              <w:t>(Sample size Adjusted BIC)</w:t>
            </w:r>
          </w:p>
        </w:tc>
        <w:tc>
          <w:tcPr>
            <w:tcW w:w="1560" w:type="dxa"/>
            <w:tcBorders>
              <w:top w:val="single" w:sz="4" w:space="0" w:color="auto"/>
              <w:bottom w:val="single" w:sz="4" w:space="0" w:color="auto"/>
            </w:tcBorders>
          </w:tcPr>
          <w:p w14:paraId="71CBB8B3" w14:textId="77777777" w:rsidR="00030AE6" w:rsidRPr="00D92471" w:rsidRDefault="00030AE6" w:rsidP="004B6933">
            <w:pPr>
              <w:spacing w:before="100" w:beforeAutospacing="1" w:after="100" w:afterAutospacing="1"/>
              <w:rPr>
                <w:b/>
                <w:bCs/>
              </w:rPr>
            </w:pPr>
            <w:r>
              <w:rPr>
                <w:b/>
                <w:bCs/>
              </w:rPr>
              <w:t>Entropy</w:t>
            </w:r>
          </w:p>
        </w:tc>
      </w:tr>
      <w:tr w:rsidR="00030AE6" w:rsidRPr="00F73AE5" w14:paraId="069D4402" w14:textId="77777777" w:rsidTr="004B6933">
        <w:trPr>
          <w:trHeight w:hRule="exact" w:val="567"/>
        </w:trPr>
        <w:tc>
          <w:tcPr>
            <w:tcW w:w="1110" w:type="dxa"/>
            <w:tcBorders>
              <w:top w:val="single" w:sz="4" w:space="0" w:color="auto"/>
            </w:tcBorders>
          </w:tcPr>
          <w:p w14:paraId="65F912CD" w14:textId="77777777" w:rsidR="00030AE6" w:rsidRDefault="00030AE6" w:rsidP="004B6933">
            <w:pPr>
              <w:spacing w:before="100" w:beforeAutospacing="1" w:after="100" w:afterAutospacing="1"/>
            </w:pPr>
            <w:r>
              <w:t>2-class</w:t>
            </w:r>
          </w:p>
        </w:tc>
        <w:tc>
          <w:tcPr>
            <w:tcW w:w="2009" w:type="dxa"/>
            <w:tcBorders>
              <w:top w:val="single" w:sz="4" w:space="0" w:color="auto"/>
            </w:tcBorders>
          </w:tcPr>
          <w:p w14:paraId="1F5336EA" w14:textId="77777777" w:rsidR="00030AE6" w:rsidRPr="00363F55" w:rsidRDefault="00030AE6" w:rsidP="004B6933">
            <w:pPr>
              <w:spacing w:before="100" w:beforeAutospacing="1" w:after="100" w:afterAutospacing="1"/>
              <w:rPr>
                <w:b/>
                <w:bCs/>
                <w:color w:val="000000" w:themeColor="text1"/>
              </w:rPr>
            </w:pPr>
            <w:r w:rsidRPr="00363F55">
              <w:rPr>
                <w:b/>
                <w:bCs/>
                <w:color w:val="000000" w:themeColor="text1"/>
              </w:rPr>
              <w:t>p&lt;.00001*</w:t>
            </w:r>
          </w:p>
        </w:tc>
        <w:tc>
          <w:tcPr>
            <w:tcW w:w="1984" w:type="dxa"/>
            <w:tcBorders>
              <w:top w:val="single" w:sz="4" w:space="0" w:color="auto"/>
            </w:tcBorders>
          </w:tcPr>
          <w:p w14:paraId="566E6CD3" w14:textId="07D00C91" w:rsidR="00030AE6" w:rsidRPr="00363F55" w:rsidRDefault="00030AE6" w:rsidP="004B6933">
            <w:pPr>
              <w:spacing w:before="100" w:beforeAutospacing="1" w:after="100" w:afterAutospacing="1"/>
              <w:rPr>
                <w:color w:val="000000" w:themeColor="text1"/>
              </w:rPr>
            </w:pPr>
            <w:r w:rsidRPr="00030AE6">
              <w:rPr>
                <w:color w:val="000000" w:themeColor="text1"/>
              </w:rPr>
              <w:t>183740.472</w:t>
            </w:r>
          </w:p>
        </w:tc>
        <w:tc>
          <w:tcPr>
            <w:tcW w:w="2268" w:type="dxa"/>
            <w:tcBorders>
              <w:top w:val="single" w:sz="4" w:space="0" w:color="auto"/>
            </w:tcBorders>
          </w:tcPr>
          <w:p w14:paraId="6551AEDF" w14:textId="7F38A479" w:rsidR="00030AE6" w:rsidRPr="00363F55" w:rsidRDefault="00030AE6" w:rsidP="004B6933">
            <w:pPr>
              <w:spacing w:before="100" w:beforeAutospacing="1" w:after="100" w:afterAutospacing="1"/>
              <w:rPr>
                <w:color w:val="000000" w:themeColor="text1"/>
              </w:rPr>
            </w:pPr>
            <w:r w:rsidRPr="00030AE6">
              <w:rPr>
                <w:color w:val="000000" w:themeColor="text1"/>
              </w:rPr>
              <w:t>184201.079</w:t>
            </w:r>
            <w:r w:rsidRPr="00030AE6">
              <w:rPr>
                <w:color w:val="000000" w:themeColor="text1"/>
              </w:rPr>
              <w:t xml:space="preserve"> </w:t>
            </w:r>
            <w:r w:rsidRPr="00363F55">
              <w:rPr>
                <w:color w:val="000000" w:themeColor="text1"/>
              </w:rPr>
              <w:t>(</w:t>
            </w:r>
            <w:r w:rsidRPr="00030AE6">
              <w:rPr>
                <w:color w:val="000000" w:themeColor="text1"/>
              </w:rPr>
              <w:t>184007.227</w:t>
            </w:r>
            <w:r w:rsidRPr="00363F55">
              <w:rPr>
                <w:color w:val="000000" w:themeColor="text1"/>
              </w:rPr>
              <w:t>)</w:t>
            </w:r>
          </w:p>
        </w:tc>
        <w:tc>
          <w:tcPr>
            <w:tcW w:w="1560" w:type="dxa"/>
            <w:tcBorders>
              <w:top w:val="single" w:sz="4" w:space="0" w:color="auto"/>
            </w:tcBorders>
          </w:tcPr>
          <w:p w14:paraId="09AE8126" w14:textId="364AF362" w:rsidR="00030AE6" w:rsidRPr="00363F55" w:rsidRDefault="00030AE6" w:rsidP="004B6933">
            <w:pPr>
              <w:spacing w:before="100" w:beforeAutospacing="1" w:after="100" w:afterAutospacing="1"/>
              <w:rPr>
                <w:color w:val="000000" w:themeColor="text1"/>
              </w:rPr>
            </w:pPr>
            <w:r>
              <w:rPr>
                <w:color w:val="000000" w:themeColor="text1"/>
              </w:rPr>
              <w:t>1</w:t>
            </w:r>
          </w:p>
        </w:tc>
      </w:tr>
      <w:tr w:rsidR="00030AE6" w14:paraId="754E44D4" w14:textId="77777777" w:rsidTr="004B6933">
        <w:trPr>
          <w:trHeight w:hRule="exact" w:val="567"/>
        </w:trPr>
        <w:tc>
          <w:tcPr>
            <w:tcW w:w="1110" w:type="dxa"/>
          </w:tcPr>
          <w:p w14:paraId="5A46B2DA" w14:textId="77777777" w:rsidR="00030AE6" w:rsidRDefault="00030AE6" w:rsidP="004B6933">
            <w:pPr>
              <w:spacing w:before="100" w:beforeAutospacing="1" w:after="100" w:afterAutospacing="1"/>
            </w:pPr>
            <w:r>
              <w:t>3-class</w:t>
            </w:r>
          </w:p>
        </w:tc>
        <w:tc>
          <w:tcPr>
            <w:tcW w:w="2009" w:type="dxa"/>
          </w:tcPr>
          <w:p w14:paraId="654842E3" w14:textId="77777777" w:rsidR="00030AE6" w:rsidRPr="00FE754A" w:rsidRDefault="00030AE6" w:rsidP="004B6933">
            <w:pPr>
              <w:spacing w:before="100" w:beforeAutospacing="1" w:after="100" w:afterAutospacing="1"/>
              <w:rPr>
                <w:b/>
                <w:bCs/>
                <w:color w:val="000000" w:themeColor="text1"/>
              </w:rPr>
            </w:pPr>
            <w:r w:rsidRPr="00FE754A">
              <w:rPr>
                <w:b/>
                <w:bCs/>
                <w:color w:val="000000" w:themeColor="text1"/>
              </w:rPr>
              <w:t>p&lt;.00001*</w:t>
            </w:r>
          </w:p>
        </w:tc>
        <w:tc>
          <w:tcPr>
            <w:tcW w:w="1984" w:type="dxa"/>
          </w:tcPr>
          <w:p w14:paraId="203AFBAC" w14:textId="0F4DD99D" w:rsidR="00030AE6" w:rsidRPr="00FE754A" w:rsidRDefault="00030AE6" w:rsidP="004B6933">
            <w:pPr>
              <w:spacing w:before="100" w:beforeAutospacing="1" w:after="100" w:afterAutospacing="1"/>
              <w:rPr>
                <w:color w:val="000000" w:themeColor="text1"/>
              </w:rPr>
            </w:pPr>
            <w:r w:rsidRPr="00030AE6">
              <w:rPr>
                <w:color w:val="000000" w:themeColor="text1"/>
              </w:rPr>
              <w:t>169730.251</w:t>
            </w:r>
          </w:p>
        </w:tc>
        <w:tc>
          <w:tcPr>
            <w:tcW w:w="2268" w:type="dxa"/>
          </w:tcPr>
          <w:p w14:paraId="11D5BCF8" w14:textId="66CE33FE" w:rsidR="00030AE6" w:rsidRPr="00FE754A" w:rsidRDefault="00030AE6" w:rsidP="004B6933">
            <w:pPr>
              <w:spacing w:before="100" w:beforeAutospacing="1" w:after="100" w:afterAutospacing="1"/>
              <w:rPr>
                <w:color w:val="000000" w:themeColor="text1"/>
              </w:rPr>
            </w:pPr>
            <w:r w:rsidRPr="00030AE6">
              <w:rPr>
                <w:color w:val="000000" w:themeColor="text1"/>
              </w:rPr>
              <w:t>170424.938</w:t>
            </w:r>
            <w:r w:rsidRPr="00030AE6">
              <w:rPr>
                <w:color w:val="000000" w:themeColor="text1"/>
              </w:rPr>
              <w:t xml:space="preserve"> </w:t>
            </w:r>
            <w:r w:rsidRPr="00FE754A">
              <w:rPr>
                <w:color w:val="000000" w:themeColor="text1"/>
              </w:rPr>
              <w:t>(</w:t>
            </w:r>
            <w:r w:rsidRPr="00030AE6">
              <w:rPr>
                <w:color w:val="000000" w:themeColor="text1"/>
              </w:rPr>
              <w:t>170132.570</w:t>
            </w:r>
            <w:r w:rsidRPr="00FE754A">
              <w:rPr>
                <w:color w:val="000000" w:themeColor="text1"/>
              </w:rPr>
              <w:t>)</w:t>
            </w:r>
          </w:p>
        </w:tc>
        <w:tc>
          <w:tcPr>
            <w:tcW w:w="1560" w:type="dxa"/>
          </w:tcPr>
          <w:p w14:paraId="4FBF3482" w14:textId="64749D78" w:rsidR="00030AE6" w:rsidRPr="00FE754A" w:rsidRDefault="00030AE6" w:rsidP="004B6933">
            <w:pPr>
              <w:spacing w:before="100" w:beforeAutospacing="1" w:after="100" w:afterAutospacing="1"/>
              <w:rPr>
                <w:color w:val="000000" w:themeColor="text1"/>
              </w:rPr>
            </w:pPr>
            <w:r w:rsidRPr="00FE754A">
              <w:rPr>
                <w:color w:val="000000" w:themeColor="text1"/>
              </w:rPr>
              <w:t>0.</w:t>
            </w:r>
            <w:r>
              <w:rPr>
                <w:color w:val="000000" w:themeColor="text1"/>
              </w:rPr>
              <w:t>860</w:t>
            </w:r>
          </w:p>
        </w:tc>
      </w:tr>
      <w:tr w:rsidR="00030AE6" w14:paraId="63041A86" w14:textId="77777777" w:rsidTr="004B6933">
        <w:trPr>
          <w:trHeight w:hRule="exact" w:val="567"/>
        </w:trPr>
        <w:tc>
          <w:tcPr>
            <w:tcW w:w="1110" w:type="dxa"/>
          </w:tcPr>
          <w:p w14:paraId="56B35E8B" w14:textId="77777777" w:rsidR="00030AE6" w:rsidRDefault="00030AE6" w:rsidP="004B6933">
            <w:pPr>
              <w:spacing w:before="100" w:beforeAutospacing="1" w:after="100" w:afterAutospacing="1"/>
            </w:pPr>
            <w:r>
              <w:t>4-class</w:t>
            </w:r>
          </w:p>
        </w:tc>
        <w:tc>
          <w:tcPr>
            <w:tcW w:w="2009" w:type="dxa"/>
          </w:tcPr>
          <w:p w14:paraId="3A3ED922" w14:textId="77777777" w:rsidR="00030AE6" w:rsidRPr="008B64D5" w:rsidRDefault="00030AE6" w:rsidP="004B6933">
            <w:pPr>
              <w:spacing w:before="100" w:beforeAutospacing="1" w:after="100" w:afterAutospacing="1"/>
              <w:rPr>
                <w:color w:val="FF0000"/>
              </w:rPr>
            </w:pPr>
            <w:r w:rsidRPr="00FE754A">
              <w:rPr>
                <w:b/>
                <w:bCs/>
                <w:color w:val="000000" w:themeColor="text1"/>
              </w:rPr>
              <w:t>p&lt;.00001*</w:t>
            </w:r>
          </w:p>
        </w:tc>
        <w:tc>
          <w:tcPr>
            <w:tcW w:w="1984" w:type="dxa"/>
          </w:tcPr>
          <w:p w14:paraId="181CB0A4" w14:textId="22FDCDF2" w:rsidR="00030AE6" w:rsidRPr="00FE754A" w:rsidRDefault="00030AE6" w:rsidP="004B6933">
            <w:pPr>
              <w:spacing w:before="100" w:beforeAutospacing="1" w:after="100" w:afterAutospacing="1"/>
              <w:rPr>
                <w:color w:val="000000" w:themeColor="text1"/>
              </w:rPr>
            </w:pPr>
            <w:r w:rsidRPr="00030AE6">
              <w:rPr>
                <w:color w:val="000000" w:themeColor="text1"/>
              </w:rPr>
              <w:t>166282.045</w:t>
            </w:r>
          </w:p>
        </w:tc>
        <w:tc>
          <w:tcPr>
            <w:tcW w:w="2268" w:type="dxa"/>
          </w:tcPr>
          <w:p w14:paraId="1FB13B67" w14:textId="4F22BF32" w:rsidR="00030AE6" w:rsidRPr="00FE754A" w:rsidRDefault="00030AE6" w:rsidP="004B6933">
            <w:pPr>
              <w:spacing w:before="100" w:beforeAutospacing="1" w:after="100" w:afterAutospacing="1"/>
              <w:rPr>
                <w:color w:val="000000" w:themeColor="text1"/>
              </w:rPr>
            </w:pPr>
            <w:r w:rsidRPr="00030AE6">
              <w:rPr>
                <w:color w:val="000000" w:themeColor="text1"/>
              </w:rPr>
              <w:t>167210.811</w:t>
            </w:r>
            <w:r w:rsidRPr="00030AE6">
              <w:rPr>
                <w:color w:val="000000" w:themeColor="text1"/>
              </w:rPr>
              <w:t xml:space="preserve"> </w:t>
            </w:r>
            <w:r w:rsidRPr="00FE754A">
              <w:rPr>
                <w:color w:val="000000" w:themeColor="text1"/>
              </w:rPr>
              <w:t>(</w:t>
            </w:r>
            <w:r w:rsidRPr="00030AE6">
              <w:rPr>
                <w:color w:val="000000" w:themeColor="text1"/>
              </w:rPr>
              <w:t>166819.928</w:t>
            </w:r>
            <w:r w:rsidRPr="00FE754A">
              <w:rPr>
                <w:color w:val="000000" w:themeColor="text1"/>
              </w:rPr>
              <w:t>)</w:t>
            </w:r>
          </w:p>
        </w:tc>
        <w:tc>
          <w:tcPr>
            <w:tcW w:w="1560" w:type="dxa"/>
          </w:tcPr>
          <w:p w14:paraId="6D409E41" w14:textId="4C92510D" w:rsidR="00030AE6" w:rsidRPr="00B70E8A" w:rsidRDefault="00030AE6" w:rsidP="004B6933">
            <w:pPr>
              <w:spacing w:before="100" w:beforeAutospacing="1" w:after="100" w:afterAutospacing="1"/>
              <w:rPr>
                <w:color w:val="000000" w:themeColor="text1"/>
              </w:rPr>
            </w:pPr>
            <w:r w:rsidRPr="00FE754A">
              <w:rPr>
                <w:color w:val="000000" w:themeColor="text1"/>
              </w:rPr>
              <w:t>0.</w:t>
            </w:r>
            <w:r>
              <w:rPr>
                <w:color w:val="000000" w:themeColor="text1"/>
              </w:rPr>
              <w:t>801</w:t>
            </w:r>
          </w:p>
        </w:tc>
      </w:tr>
      <w:tr w:rsidR="00030AE6" w14:paraId="0642876A" w14:textId="77777777" w:rsidTr="004B6933">
        <w:trPr>
          <w:trHeight w:hRule="exact" w:val="1273"/>
        </w:trPr>
        <w:tc>
          <w:tcPr>
            <w:tcW w:w="1110" w:type="dxa"/>
          </w:tcPr>
          <w:p w14:paraId="2F7A6AB6" w14:textId="77777777" w:rsidR="00030AE6" w:rsidRDefault="00030AE6" w:rsidP="004B6933">
            <w:pPr>
              <w:spacing w:before="100" w:beforeAutospacing="1" w:after="100" w:afterAutospacing="1"/>
            </w:pPr>
            <w:r>
              <w:t>5-class</w:t>
            </w:r>
          </w:p>
        </w:tc>
        <w:tc>
          <w:tcPr>
            <w:tcW w:w="2009" w:type="dxa"/>
          </w:tcPr>
          <w:p w14:paraId="065C8E67" w14:textId="24B096FF" w:rsidR="00030AE6" w:rsidRPr="00363F55" w:rsidRDefault="00030AE6" w:rsidP="004B6933">
            <w:pPr>
              <w:spacing w:before="100" w:beforeAutospacing="1" w:after="100" w:afterAutospacing="1"/>
              <w:rPr>
                <w:color w:val="000000" w:themeColor="text1"/>
              </w:rPr>
            </w:pPr>
            <w:commentRangeStart w:id="1"/>
            <w:r w:rsidRPr="00363F55">
              <w:rPr>
                <w:color w:val="000000" w:themeColor="text1"/>
              </w:rPr>
              <w:t>p= 0.</w:t>
            </w:r>
            <w:r>
              <w:rPr>
                <w:color w:val="000000" w:themeColor="text1"/>
              </w:rPr>
              <w:t>0020</w:t>
            </w:r>
            <w:r w:rsidRPr="00363F55">
              <w:rPr>
                <w:color w:val="000000" w:themeColor="text1"/>
              </w:rPr>
              <w:t xml:space="preserve"> (unadjusted value used since adjusted test did not return a value)</w:t>
            </w:r>
            <w:commentRangeEnd w:id="1"/>
            <w:r>
              <w:rPr>
                <w:rStyle w:val="CommentReference"/>
              </w:rPr>
              <w:commentReference w:id="1"/>
            </w:r>
          </w:p>
        </w:tc>
        <w:tc>
          <w:tcPr>
            <w:tcW w:w="1984" w:type="dxa"/>
          </w:tcPr>
          <w:p w14:paraId="27CFC76E" w14:textId="2AC1AA9A" w:rsidR="00030AE6" w:rsidRPr="00363F55" w:rsidRDefault="00030AE6" w:rsidP="004B6933">
            <w:pPr>
              <w:spacing w:before="100" w:beforeAutospacing="1" w:after="100" w:afterAutospacing="1"/>
              <w:rPr>
                <w:color w:val="000000" w:themeColor="text1"/>
              </w:rPr>
            </w:pPr>
            <w:r w:rsidRPr="00030AE6">
              <w:rPr>
                <w:color w:val="000000" w:themeColor="text1"/>
              </w:rPr>
              <w:t>164670.408</w:t>
            </w:r>
          </w:p>
        </w:tc>
        <w:tc>
          <w:tcPr>
            <w:tcW w:w="2268" w:type="dxa"/>
          </w:tcPr>
          <w:p w14:paraId="6922A1C6" w14:textId="0F9AB063" w:rsidR="00030AE6" w:rsidRPr="00363F55" w:rsidRDefault="00030AE6" w:rsidP="004B6933">
            <w:pPr>
              <w:spacing w:before="100" w:beforeAutospacing="1" w:after="100" w:afterAutospacing="1"/>
              <w:rPr>
                <w:color w:val="000000" w:themeColor="text1"/>
              </w:rPr>
            </w:pPr>
            <w:r w:rsidRPr="00030AE6">
              <w:rPr>
                <w:color w:val="000000" w:themeColor="text1"/>
              </w:rPr>
              <w:t>165833.254</w:t>
            </w:r>
            <w:r w:rsidRPr="00030AE6">
              <w:rPr>
                <w:color w:val="000000" w:themeColor="text1"/>
              </w:rPr>
              <w:t xml:space="preserve"> </w:t>
            </w:r>
            <w:r w:rsidRPr="00363F55">
              <w:rPr>
                <w:color w:val="000000" w:themeColor="text1"/>
              </w:rPr>
              <w:t>(</w:t>
            </w:r>
            <w:r w:rsidRPr="00030AE6">
              <w:rPr>
                <w:color w:val="000000" w:themeColor="text1"/>
              </w:rPr>
              <w:t>165343.856</w:t>
            </w:r>
            <w:r w:rsidRPr="00363F55">
              <w:rPr>
                <w:color w:val="000000" w:themeColor="text1"/>
              </w:rPr>
              <w:t>)</w:t>
            </w:r>
          </w:p>
        </w:tc>
        <w:tc>
          <w:tcPr>
            <w:tcW w:w="1560" w:type="dxa"/>
          </w:tcPr>
          <w:p w14:paraId="70A50876" w14:textId="17D5113F" w:rsidR="00030AE6" w:rsidRPr="00363F55" w:rsidRDefault="00030AE6" w:rsidP="004B6933">
            <w:pPr>
              <w:spacing w:before="100" w:beforeAutospacing="1" w:after="100" w:afterAutospacing="1"/>
              <w:rPr>
                <w:color w:val="000000" w:themeColor="text1"/>
              </w:rPr>
            </w:pPr>
            <w:r w:rsidRPr="00363F55">
              <w:rPr>
                <w:color w:val="000000" w:themeColor="text1"/>
              </w:rPr>
              <w:t>0.7</w:t>
            </w:r>
            <w:r>
              <w:rPr>
                <w:color w:val="000000" w:themeColor="text1"/>
              </w:rPr>
              <w:t>82</w:t>
            </w:r>
          </w:p>
        </w:tc>
      </w:tr>
    </w:tbl>
    <w:p w14:paraId="41519A64" w14:textId="77777777" w:rsidR="00030AE6" w:rsidRDefault="00030AE6" w:rsidP="00030AE6">
      <w:pPr>
        <w:spacing w:before="100" w:beforeAutospacing="1" w:after="100" w:afterAutospacing="1"/>
        <w:rPr>
          <w:szCs w:val="22"/>
        </w:rPr>
      </w:pPr>
      <w:r w:rsidRPr="008C6FEE">
        <w:rPr>
          <w:szCs w:val="22"/>
        </w:rPr>
        <w:t xml:space="preserve">Note: * is used to denote p-values </w:t>
      </w:r>
      <w:r>
        <w:rPr>
          <w:szCs w:val="22"/>
        </w:rPr>
        <w:t>&lt;</w:t>
      </w:r>
      <w:r w:rsidRPr="008C6FEE">
        <w:rPr>
          <w:szCs w:val="22"/>
        </w:rPr>
        <w:t>.05.</w:t>
      </w:r>
    </w:p>
    <w:p w14:paraId="729CC099" w14:textId="77777777" w:rsidR="00030AE6" w:rsidRPr="008C6FEE" w:rsidRDefault="00030AE6" w:rsidP="00030AE6">
      <w:pPr>
        <w:spacing w:before="100" w:beforeAutospacing="1" w:after="100" w:afterAutospacing="1"/>
        <w:rPr>
          <w:szCs w:val="22"/>
        </w:rPr>
      </w:pPr>
    </w:p>
    <w:p w14:paraId="0295985C" w14:textId="77777777" w:rsidR="00030AE6" w:rsidRPr="006B77AC" w:rsidRDefault="00030AE6" w:rsidP="00030AE6">
      <w:pPr>
        <w:pStyle w:val="Heading2"/>
        <w:jc w:val="both"/>
        <w:rPr>
          <w:rFonts w:eastAsia="Times New Roman" w:cstheme="minorHAnsi"/>
          <w:lang w:eastAsia="en-GB"/>
        </w:rPr>
      </w:pPr>
      <w:r w:rsidRPr="006B77AC">
        <w:rPr>
          <w:rFonts w:cstheme="minorHAnsi"/>
        </w:rPr>
        <w:t xml:space="preserve">Interpreting the selected 4-class model </w:t>
      </w:r>
    </w:p>
    <w:p w14:paraId="4002AEC1" w14:textId="77777777" w:rsidR="00030AE6" w:rsidRPr="006B77AC" w:rsidRDefault="00030AE6" w:rsidP="00030AE6">
      <w:pPr>
        <w:spacing w:line="360" w:lineRule="auto"/>
        <w:jc w:val="both"/>
        <w:rPr>
          <w:rFonts w:asciiTheme="minorHAnsi" w:hAnsiTheme="minorHAnsi" w:cstheme="minorHAnsi"/>
          <w:color w:val="000000" w:themeColor="text1"/>
          <w:sz w:val="22"/>
          <w:szCs w:val="22"/>
        </w:rPr>
      </w:pPr>
      <w:r w:rsidRPr="006B77AC">
        <w:rPr>
          <w:rFonts w:asciiTheme="minorHAnsi" w:hAnsiTheme="minorHAnsi" w:cstheme="minorHAnsi"/>
          <w:color w:val="000000" w:themeColor="text1"/>
          <w:sz w:val="22"/>
          <w:szCs w:val="22"/>
        </w:rPr>
        <w:t xml:space="preserve">In addition to the aforementioned  criteria, the selected </w:t>
      </w:r>
      <w:r>
        <w:rPr>
          <w:rFonts w:asciiTheme="minorHAnsi" w:hAnsiTheme="minorHAnsi" w:cstheme="minorHAnsi"/>
          <w:color w:val="000000" w:themeColor="text1"/>
          <w:sz w:val="22"/>
          <w:szCs w:val="22"/>
        </w:rPr>
        <w:t>4</w:t>
      </w:r>
      <w:r w:rsidRPr="006B77AC">
        <w:rPr>
          <w:rFonts w:asciiTheme="minorHAnsi" w:hAnsiTheme="minorHAnsi" w:cstheme="minorHAnsi"/>
          <w:color w:val="000000" w:themeColor="text1"/>
          <w:sz w:val="22"/>
          <w:szCs w:val="22"/>
        </w:rPr>
        <w:t>-class model also had the following advantages :</w:t>
      </w:r>
    </w:p>
    <w:p w14:paraId="41F6F7D5" w14:textId="77777777" w:rsidR="00030AE6" w:rsidRDefault="00030AE6" w:rsidP="00030AE6">
      <w:pPr>
        <w:spacing w:line="360" w:lineRule="auto"/>
        <w:jc w:val="both"/>
        <w:rPr>
          <w:rFonts w:asciiTheme="minorHAnsi" w:hAnsiTheme="minorHAnsi" w:cstheme="minorHAnsi"/>
          <w:color w:val="000000" w:themeColor="text1"/>
          <w:sz w:val="22"/>
          <w:szCs w:val="22"/>
          <w:shd w:val="clear" w:color="auto" w:fill="FFFFFF"/>
        </w:rPr>
      </w:pPr>
      <w:r w:rsidRPr="008B560B">
        <w:rPr>
          <w:rFonts w:asciiTheme="minorHAnsi" w:hAnsiTheme="minorHAnsi" w:cstheme="minorHAnsi"/>
          <w:b/>
          <w:bCs/>
          <w:color w:val="000000" w:themeColor="text1"/>
          <w:sz w:val="22"/>
          <w:szCs w:val="22"/>
        </w:rPr>
        <w:t>1. Entropy :</w:t>
      </w:r>
      <w:r w:rsidRPr="008B560B">
        <w:rPr>
          <w:rFonts w:asciiTheme="minorHAnsi" w:hAnsiTheme="minorHAnsi" w:cstheme="minorHAnsi"/>
          <w:color w:val="000000" w:themeColor="text1"/>
          <w:sz w:val="22"/>
          <w:szCs w:val="22"/>
        </w:rPr>
        <w:t xml:space="preserve"> </w:t>
      </w:r>
      <w:r w:rsidRPr="008B560B">
        <w:rPr>
          <w:rFonts w:asciiTheme="minorHAnsi" w:hAnsiTheme="minorHAnsi"/>
          <w:b/>
          <w:bCs/>
          <w:color w:val="000000" w:themeColor="text1"/>
          <w:sz w:val="22"/>
          <w:szCs w:val="22"/>
        </w:rPr>
        <w:t xml:space="preserve"> </w:t>
      </w:r>
      <w:r w:rsidRPr="008B560B">
        <w:rPr>
          <w:rFonts w:asciiTheme="minorHAnsi" w:hAnsiTheme="minorHAnsi"/>
          <w:color w:val="000000" w:themeColor="text1"/>
          <w:sz w:val="22"/>
          <w:szCs w:val="22"/>
        </w:rPr>
        <w:t xml:space="preserve">Entropy is used to assess model quality. A high entropy value (&gt; 0.8) suggests that there is a high </w:t>
      </w:r>
      <w:r w:rsidRPr="008B560B">
        <w:rPr>
          <w:rFonts w:asciiTheme="minorHAnsi" w:hAnsiTheme="minorHAnsi" w:cs="Arial"/>
          <w:color w:val="000000" w:themeColor="text1"/>
          <w:sz w:val="22"/>
          <w:szCs w:val="22"/>
          <w:shd w:val="clear" w:color="auto" w:fill="FFFFFF"/>
        </w:rPr>
        <w:t xml:space="preserve">probability that a subject (e.g., person) will fall in only one of the </w:t>
      </w:r>
      <w:proofErr w:type="spellStart"/>
      <w:r w:rsidRPr="008B560B">
        <w:rPr>
          <w:rFonts w:asciiTheme="minorHAnsi" w:hAnsiTheme="minorHAnsi" w:cs="Arial"/>
          <w:color w:val="000000" w:themeColor="text1"/>
          <w:sz w:val="22"/>
          <w:szCs w:val="22"/>
          <w:shd w:val="clear" w:color="auto" w:fill="FFFFFF"/>
        </w:rPr>
        <w:t>classes.</w:t>
      </w:r>
      <w:r w:rsidRPr="008B560B">
        <w:rPr>
          <w:rFonts w:asciiTheme="minorHAnsi" w:hAnsiTheme="minorHAnsi" w:cstheme="minorHAnsi"/>
          <w:color w:val="000000" w:themeColor="text1"/>
          <w:sz w:val="22"/>
          <w:szCs w:val="22"/>
          <w:shd w:val="clear" w:color="auto" w:fill="FFFFFF"/>
        </w:rPr>
        <w:t>In</w:t>
      </w:r>
      <w:proofErr w:type="spellEnd"/>
      <w:r w:rsidRPr="008B560B">
        <w:rPr>
          <w:rFonts w:asciiTheme="minorHAnsi" w:hAnsiTheme="minorHAnsi" w:cstheme="minorHAnsi"/>
          <w:color w:val="000000" w:themeColor="text1"/>
          <w:sz w:val="22"/>
          <w:szCs w:val="22"/>
          <w:shd w:val="clear" w:color="auto" w:fill="FFFFFF"/>
        </w:rPr>
        <w:t xml:space="preserve"> the present case, entropy was not used as a prime indicator for model-fit.</w:t>
      </w:r>
    </w:p>
    <w:p w14:paraId="3A8E8F6E" w14:textId="77777777" w:rsidR="00030AE6" w:rsidRPr="008B560B" w:rsidRDefault="00030AE6" w:rsidP="00030AE6">
      <w:pPr>
        <w:spacing w:line="360" w:lineRule="auto"/>
        <w:rPr>
          <w:rFonts w:asciiTheme="minorHAnsi" w:hAnsiTheme="minorHAnsi"/>
          <w:color w:val="000000" w:themeColor="text1"/>
          <w:sz w:val="22"/>
          <w:szCs w:val="22"/>
        </w:rPr>
      </w:pPr>
    </w:p>
    <w:p w14:paraId="0A213BC4" w14:textId="77777777" w:rsidR="00030AE6" w:rsidRPr="006B77AC" w:rsidRDefault="00030AE6" w:rsidP="00030AE6">
      <w:pPr>
        <w:spacing w:line="360" w:lineRule="auto"/>
        <w:jc w:val="both"/>
        <w:rPr>
          <w:rFonts w:asciiTheme="minorHAnsi" w:hAnsiTheme="minorHAnsi" w:cstheme="minorHAnsi"/>
          <w:color w:val="000000" w:themeColor="text1"/>
          <w:sz w:val="22"/>
          <w:szCs w:val="22"/>
        </w:rPr>
      </w:pPr>
      <w:r w:rsidRPr="006B77AC">
        <w:rPr>
          <w:rFonts w:asciiTheme="minorHAnsi" w:hAnsiTheme="minorHAnsi" w:cstheme="minorHAnsi"/>
          <w:b/>
          <w:bCs/>
          <w:color w:val="000000" w:themeColor="text1"/>
          <w:sz w:val="22"/>
          <w:szCs w:val="22"/>
        </w:rPr>
        <w:t>2. Homogeneity and Class separation :</w:t>
      </w:r>
      <w:r w:rsidRPr="006B77AC">
        <w:rPr>
          <w:rFonts w:asciiTheme="minorHAnsi" w:hAnsiTheme="minorHAnsi" w:cstheme="minorHAnsi"/>
          <w:color w:val="000000" w:themeColor="text1"/>
          <w:sz w:val="22"/>
          <w:szCs w:val="22"/>
        </w:rPr>
        <w:t xml:space="preserve">  Once the aforementioned criteria were assessed, the </w:t>
      </w:r>
      <w:r>
        <w:rPr>
          <w:rFonts w:asciiTheme="minorHAnsi" w:hAnsiTheme="minorHAnsi" w:cstheme="minorHAnsi"/>
          <w:color w:val="000000" w:themeColor="text1"/>
          <w:sz w:val="22"/>
          <w:szCs w:val="22"/>
        </w:rPr>
        <w:t>4</w:t>
      </w:r>
      <w:r w:rsidRPr="006B77AC">
        <w:rPr>
          <w:rFonts w:asciiTheme="minorHAnsi" w:hAnsiTheme="minorHAnsi" w:cstheme="minorHAnsi"/>
          <w:color w:val="000000" w:themeColor="text1"/>
          <w:sz w:val="22"/>
          <w:szCs w:val="22"/>
        </w:rPr>
        <w:t>-class model was also examined for ease of interpretability. Models with high class separation (i.e. the degree to which latent classes can clearly be distinguished from each other ) and high homogeneity (i.e. how similar individuals in a class are to each other or the degree to which response probabilities are close to 0 and 1 in each class) are generally preferred.</w:t>
      </w:r>
    </w:p>
    <w:p w14:paraId="37FE88A6" w14:textId="77777777" w:rsidR="00030AE6" w:rsidRDefault="00030AE6" w:rsidP="00030AE6">
      <w:pPr>
        <w:spacing w:before="100" w:beforeAutospacing="1" w:after="100" w:afterAutospacing="1"/>
        <w:ind w:left="720"/>
        <w:rPr>
          <w:rFonts w:ascii="ArialMT" w:hAnsi="ArialMT"/>
          <w:szCs w:val="22"/>
        </w:rPr>
      </w:pPr>
    </w:p>
    <w:p w14:paraId="3ACD15DB" w14:textId="77777777" w:rsidR="00030AE6" w:rsidRDefault="00030AE6" w:rsidP="00030AE6">
      <w:pPr>
        <w:spacing w:before="100" w:beforeAutospacing="1" w:after="100" w:afterAutospacing="1"/>
        <w:ind w:left="720"/>
        <w:rPr>
          <w:rFonts w:ascii="ArialMT" w:hAnsi="ArialMT"/>
          <w:szCs w:val="22"/>
        </w:rPr>
      </w:pPr>
    </w:p>
    <w:p w14:paraId="68CC4C52" w14:textId="77777777" w:rsidR="00030AE6" w:rsidRDefault="00030AE6" w:rsidP="00030AE6">
      <w:pPr>
        <w:spacing w:before="100" w:beforeAutospacing="1" w:after="100" w:afterAutospacing="1"/>
        <w:ind w:left="720"/>
        <w:rPr>
          <w:rFonts w:ascii="ArialMT" w:hAnsi="ArialMT"/>
          <w:szCs w:val="22"/>
        </w:rPr>
      </w:pPr>
    </w:p>
    <w:p w14:paraId="0098D6DC" w14:textId="77777777" w:rsidR="00030AE6" w:rsidRDefault="00030AE6" w:rsidP="00030AE6">
      <w:pPr>
        <w:spacing w:before="100" w:beforeAutospacing="1" w:after="100" w:afterAutospacing="1"/>
        <w:ind w:left="720"/>
        <w:rPr>
          <w:rFonts w:ascii="ArialMT" w:hAnsi="ArialMT"/>
          <w:szCs w:val="22"/>
        </w:rPr>
      </w:pPr>
    </w:p>
    <w:p w14:paraId="62DD42E6" w14:textId="77777777" w:rsidR="00493C56" w:rsidRPr="00FE682D" w:rsidRDefault="00493C56" w:rsidP="00493C56"/>
    <w:p w14:paraId="5BC83250" w14:textId="77777777" w:rsidR="00493C56" w:rsidRDefault="00493C56">
      <w:pPr>
        <w:rPr>
          <w:rFonts w:asciiTheme="majorHAnsi" w:hAnsiTheme="majorHAnsi" w:cstheme="majorHAnsi"/>
          <w:color w:val="000000"/>
        </w:rPr>
      </w:pPr>
    </w:p>
    <w:p w14:paraId="4F5740FA" w14:textId="77777777" w:rsidR="00493C56" w:rsidRDefault="00493C56">
      <w:pPr>
        <w:rPr>
          <w:rFonts w:asciiTheme="majorHAnsi" w:hAnsiTheme="majorHAnsi" w:cstheme="majorHAnsi"/>
          <w:color w:val="000000"/>
        </w:rPr>
      </w:pPr>
    </w:p>
    <w:sectPr w:rsidR="00493C56" w:rsidSect="002202F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isha Suhag" w:date="2021-05-01T00:36:00Z" w:initials="MOU">
    <w:p w14:paraId="47C878BD" w14:textId="4BAE9F39" w:rsidR="00EB051F" w:rsidRDefault="00EB051F">
      <w:pPr>
        <w:pStyle w:val="CommentText"/>
      </w:pPr>
      <w:r>
        <w:rPr>
          <w:rStyle w:val="CommentReference"/>
        </w:rPr>
        <w:annotationRef/>
      </w:r>
      <w:r>
        <w:t>Technically incorrect, since adjusted cannot be compared with unadjusted. But provided here for reference.</w:t>
      </w:r>
    </w:p>
  </w:comment>
  <w:comment w:id="1" w:author="Alisha Suhag" w:date="2021-05-01T00:36:00Z" w:initials="MOU">
    <w:p w14:paraId="02776D13" w14:textId="77777777" w:rsidR="00030AE6" w:rsidRDefault="00030AE6" w:rsidP="00030AE6">
      <w:pPr>
        <w:pStyle w:val="CommentText"/>
      </w:pPr>
      <w:r>
        <w:rPr>
          <w:rStyle w:val="CommentReference"/>
        </w:rPr>
        <w:annotationRef/>
      </w:r>
      <w:r>
        <w:t>Technically incorrect, since adjusted cannot be compared with unadjusted. But provided here for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C878BD" w15:done="0"/>
  <w15:commentEx w15:paraId="02776D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72121" w16cex:dateUtc="2021-04-30T19:06:00Z"/>
  <w16cex:commentExtensible w16cex:durableId="24C97B1A" w16cex:dateUtc="2021-04-30T1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C878BD" w16cid:durableId="24372121"/>
  <w16cid:commentId w16cid:paraId="02776D13" w16cid:durableId="24C97B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C3D4C"/>
    <w:multiLevelType w:val="multilevel"/>
    <w:tmpl w:val="BF42ED5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7B4F98"/>
    <w:multiLevelType w:val="hybridMultilevel"/>
    <w:tmpl w:val="7F289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E1AE0"/>
    <w:multiLevelType w:val="hybridMultilevel"/>
    <w:tmpl w:val="8D429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AB3EEC"/>
    <w:multiLevelType w:val="multilevel"/>
    <w:tmpl w:val="6634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80081"/>
    <w:multiLevelType w:val="hybridMultilevel"/>
    <w:tmpl w:val="154A0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8241E"/>
    <w:multiLevelType w:val="hybridMultilevel"/>
    <w:tmpl w:val="A1D01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D055AF"/>
    <w:multiLevelType w:val="multilevel"/>
    <w:tmpl w:val="018CB87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7A6474"/>
    <w:multiLevelType w:val="multilevel"/>
    <w:tmpl w:val="639CECF8"/>
    <w:lvl w:ilvl="0">
      <w:start w:val="1"/>
      <w:numFmt w:val="decimal"/>
      <w:pStyle w:val="Heading1"/>
      <w:lvlText w:val="%1"/>
      <w:lvlJc w:val="left"/>
      <w:pPr>
        <w:ind w:left="6669"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F89294C"/>
    <w:multiLevelType w:val="hybridMultilevel"/>
    <w:tmpl w:val="1EC4BE2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4B37B4"/>
    <w:multiLevelType w:val="hybridMultilevel"/>
    <w:tmpl w:val="50401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DB1EA1"/>
    <w:multiLevelType w:val="hybridMultilevel"/>
    <w:tmpl w:val="6396F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C54C42"/>
    <w:multiLevelType w:val="hybridMultilevel"/>
    <w:tmpl w:val="80C819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82B38"/>
    <w:multiLevelType w:val="multilevel"/>
    <w:tmpl w:val="2542A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D98108F"/>
    <w:multiLevelType w:val="multilevel"/>
    <w:tmpl w:val="EEC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E04847"/>
    <w:multiLevelType w:val="multilevel"/>
    <w:tmpl w:val="0E80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B822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3431B7"/>
    <w:multiLevelType w:val="hybridMultilevel"/>
    <w:tmpl w:val="DC009B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8F431F6"/>
    <w:multiLevelType w:val="multilevel"/>
    <w:tmpl w:val="23667BF8"/>
    <w:lvl w:ilvl="0">
      <w:start w:val="1"/>
      <w:numFmt w:val="decimal"/>
      <w:lvlText w:val="%1."/>
      <w:lvlJc w:val="left"/>
      <w:pPr>
        <w:ind w:left="460" w:hanging="46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1360753"/>
    <w:multiLevelType w:val="hybridMultilevel"/>
    <w:tmpl w:val="43FA3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3927F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6"/>
  </w:num>
  <w:num w:numId="3">
    <w:abstractNumId w:val="0"/>
  </w:num>
  <w:num w:numId="4">
    <w:abstractNumId w:val="17"/>
  </w:num>
  <w:num w:numId="5">
    <w:abstractNumId w:val="5"/>
  </w:num>
  <w:num w:numId="6">
    <w:abstractNumId w:val="16"/>
  </w:num>
  <w:num w:numId="7">
    <w:abstractNumId w:val="10"/>
  </w:num>
  <w:num w:numId="8">
    <w:abstractNumId w:val="18"/>
  </w:num>
  <w:num w:numId="9">
    <w:abstractNumId w:val="4"/>
  </w:num>
  <w:num w:numId="10">
    <w:abstractNumId w:val="13"/>
  </w:num>
  <w:num w:numId="11">
    <w:abstractNumId w:val="14"/>
  </w:num>
  <w:num w:numId="12">
    <w:abstractNumId w:val="9"/>
  </w:num>
  <w:num w:numId="13">
    <w:abstractNumId w:val="8"/>
  </w:num>
  <w:num w:numId="14">
    <w:abstractNumId w:val="19"/>
  </w:num>
  <w:num w:numId="15">
    <w:abstractNumId w:val="7"/>
  </w:num>
  <w:num w:numId="16">
    <w:abstractNumId w:val="12"/>
  </w:num>
  <w:num w:numId="17">
    <w:abstractNumId w:val="2"/>
  </w:num>
  <w:num w:numId="18">
    <w:abstractNumId w:val="1"/>
  </w:num>
  <w:num w:numId="19">
    <w:abstractNumId w:val="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6"/>
    <w:rsid w:val="00006DC6"/>
    <w:rsid w:val="000277AB"/>
    <w:rsid w:val="00030AE6"/>
    <w:rsid w:val="000519B7"/>
    <w:rsid w:val="00056F42"/>
    <w:rsid w:val="00073AE2"/>
    <w:rsid w:val="00094930"/>
    <w:rsid w:val="000A2A77"/>
    <w:rsid w:val="000E0C79"/>
    <w:rsid w:val="00150DC8"/>
    <w:rsid w:val="00182D36"/>
    <w:rsid w:val="001C465B"/>
    <w:rsid w:val="002202F4"/>
    <w:rsid w:val="0024769D"/>
    <w:rsid w:val="00260D22"/>
    <w:rsid w:val="002977F5"/>
    <w:rsid w:val="002C281E"/>
    <w:rsid w:val="002E3C7F"/>
    <w:rsid w:val="00310290"/>
    <w:rsid w:val="00315CF4"/>
    <w:rsid w:val="00320A59"/>
    <w:rsid w:val="00344D63"/>
    <w:rsid w:val="0035751E"/>
    <w:rsid w:val="00363F55"/>
    <w:rsid w:val="00373BFD"/>
    <w:rsid w:val="0038420F"/>
    <w:rsid w:val="00412054"/>
    <w:rsid w:val="00413ADE"/>
    <w:rsid w:val="00421E76"/>
    <w:rsid w:val="004367B5"/>
    <w:rsid w:val="00480BBD"/>
    <w:rsid w:val="00493C56"/>
    <w:rsid w:val="004B1D04"/>
    <w:rsid w:val="004B3364"/>
    <w:rsid w:val="004D2360"/>
    <w:rsid w:val="004E3EFA"/>
    <w:rsid w:val="004E708C"/>
    <w:rsid w:val="005371DE"/>
    <w:rsid w:val="005533B0"/>
    <w:rsid w:val="00556E2E"/>
    <w:rsid w:val="00565965"/>
    <w:rsid w:val="00575D6C"/>
    <w:rsid w:val="005812A3"/>
    <w:rsid w:val="00596849"/>
    <w:rsid w:val="005A49C6"/>
    <w:rsid w:val="005B27AD"/>
    <w:rsid w:val="005C28E7"/>
    <w:rsid w:val="005E390D"/>
    <w:rsid w:val="00644F06"/>
    <w:rsid w:val="00680737"/>
    <w:rsid w:val="00753DF0"/>
    <w:rsid w:val="007559A4"/>
    <w:rsid w:val="007F7B98"/>
    <w:rsid w:val="0080154D"/>
    <w:rsid w:val="008161A5"/>
    <w:rsid w:val="008B64D5"/>
    <w:rsid w:val="00904EDC"/>
    <w:rsid w:val="009311AC"/>
    <w:rsid w:val="00941EE8"/>
    <w:rsid w:val="0095663E"/>
    <w:rsid w:val="009A7D3D"/>
    <w:rsid w:val="009E43A2"/>
    <w:rsid w:val="00A2331B"/>
    <w:rsid w:val="00A35A76"/>
    <w:rsid w:val="00A5392A"/>
    <w:rsid w:val="00A650C5"/>
    <w:rsid w:val="00A7506F"/>
    <w:rsid w:val="00A80055"/>
    <w:rsid w:val="00A844B5"/>
    <w:rsid w:val="00B04D55"/>
    <w:rsid w:val="00B30EBC"/>
    <w:rsid w:val="00B34A19"/>
    <w:rsid w:val="00B907DC"/>
    <w:rsid w:val="00BE697D"/>
    <w:rsid w:val="00BF10DA"/>
    <w:rsid w:val="00C323CE"/>
    <w:rsid w:val="00C351A7"/>
    <w:rsid w:val="00C366F8"/>
    <w:rsid w:val="00C7255E"/>
    <w:rsid w:val="00C74D66"/>
    <w:rsid w:val="00C76FBB"/>
    <w:rsid w:val="00CC7BFC"/>
    <w:rsid w:val="00CD062F"/>
    <w:rsid w:val="00D12FA5"/>
    <w:rsid w:val="00D148AB"/>
    <w:rsid w:val="00D357BE"/>
    <w:rsid w:val="00DB2586"/>
    <w:rsid w:val="00DC10AB"/>
    <w:rsid w:val="00DE6200"/>
    <w:rsid w:val="00DF1405"/>
    <w:rsid w:val="00E0154B"/>
    <w:rsid w:val="00E17E72"/>
    <w:rsid w:val="00E37351"/>
    <w:rsid w:val="00E55D90"/>
    <w:rsid w:val="00E62648"/>
    <w:rsid w:val="00E74F9D"/>
    <w:rsid w:val="00E83C76"/>
    <w:rsid w:val="00EB051F"/>
    <w:rsid w:val="00F2152B"/>
    <w:rsid w:val="00F265F1"/>
    <w:rsid w:val="00F30989"/>
    <w:rsid w:val="00F459AD"/>
    <w:rsid w:val="00F54653"/>
    <w:rsid w:val="00FA57B6"/>
    <w:rsid w:val="00FE2EEA"/>
    <w:rsid w:val="00FE7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FF261"/>
  <w15:chartTrackingRefBased/>
  <w15:docId w15:val="{3E535EB9-9DA8-3841-83C2-C4FE199C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7D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93C56"/>
    <w:pPr>
      <w:numPr>
        <w:numId w:val="15"/>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ind w:left="432"/>
      <w:jc w:val="both"/>
      <w:outlineLvl w:val="0"/>
    </w:pPr>
    <w:rPr>
      <w:rFonts w:asciiTheme="minorHAnsi" w:eastAsiaTheme="minorEastAsia" w:hAnsiTheme="minorHAnsi" w:cstheme="minorBidi"/>
      <w:b/>
      <w:bCs/>
      <w:caps/>
      <w:color w:val="FFFFFF" w:themeColor="background1"/>
      <w:spacing w:val="15"/>
      <w:sz w:val="22"/>
      <w:szCs w:val="22"/>
      <w:lang w:eastAsia="en-US"/>
    </w:rPr>
  </w:style>
  <w:style w:type="paragraph" w:styleId="Heading2">
    <w:name w:val="heading 2"/>
    <w:basedOn w:val="Normal"/>
    <w:next w:val="Normal"/>
    <w:link w:val="Heading2Char"/>
    <w:uiPriority w:val="9"/>
    <w:unhideWhenUsed/>
    <w:qFormat/>
    <w:rsid w:val="00493C56"/>
    <w:pPr>
      <w:numPr>
        <w:ilvl w:val="1"/>
        <w:numId w:val="15"/>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200" w:line="276" w:lineRule="auto"/>
      <w:outlineLvl w:val="1"/>
    </w:pPr>
    <w:rPr>
      <w:rFonts w:asciiTheme="minorHAnsi" w:eastAsiaTheme="minorEastAsia" w:hAnsiTheme="minorHAnsi" w:cstheme="minorBidi"/>
      <w:caps/>
      <w:spacing w:val="15"/>
      <w:sz w:val="22"/>
      <w:szCs w:val="22"/>
      <w:lang w:eastAsia="en-US"/>
    </w:rPr>
  </w:style>
  <w:style w:type="paragraph" w:styleId="Heading3">
    <w:name w:val="heading 3"/>
    <w:basedOn w:val="Normal"/>
    <w:next w:val="Normal"/>
    <w:link w:val="Heading3Char"/>
    <w:uiPriority w:val="9"/>
    <w:unhideWhenUsed/>
    <w:qFormat/>
    <w:rsid w:val="00493C56"/>
    <w:pPr>
      <w:numPr>
        <w:ilvl w:val="2"/>
        <w:numId w:val="15"/>
      </w:numPr>
      <w:pBdr>
        <w:top w:val="single" w:sz="6" w:space="2" w:color="4472C4" w:themeColor="accent1"/>
        <w:left w:val="single" w:sz="6" w:space="2" w:color="4472C4" w:themeColor="accent1"/>
      </w:pBdr>
      <w:spacing w:before="300" w:line="276" w:lineRule="auto"/>
      <w:jc w:val="both"/>
      <w:outlineLvl w:val="2"/>
    </w:pPr>
    <w:rPr>
      <w:rFonts w:asciiTheme="minorHAnsi" w:eastAsiaTheme="minorEastAsia" w:hAnsiTheme="minorHAnsi" w:cstheme="minorBidi"/>
      <w:caps/>
      <w:color w:val="1F3763" w:themeColor="accent1" w:themeShade="7F"/>
      <w:spacing w:val="15"/>
      <w:sz w:val="22"/>
      <w:szCs w:val="22"/>
      <w:lang w:eastAsia="en-US"/>
    </w:rPr>
  </w:style>
  <w:style w:type="paragraph" w:styleId="Heading4">
    <w:name w:val="heading 4"/>
    <w:basedOn w:val="Normal"/>
    <w:next w:val="Normal"/>
    <w:link w:val="Heading4Char"/>
    <w:uiPriority w:val="9"/>
    <w:unhideWhenUsed/>
    <w:qFormat/>
    <w:rsid w:val="00493C56"/>
    <w:pPr>
      <w:numPr>
        <w:ilvl w:val="3"/>
        <w:numId w:val="15"/>
      </w:numPr>
      <w:pBdr>
        <w:top w:val="dotted" w:sz="6" w:space="2" w:color="4472C4" w:themeColor="accent1"/>
        <w:left w:val="dotted" w:sz="6" w:space="2" w:color="4472C4" w:themeColor="accent1"/>
      </w:pBdr>
      <w:spacing w:before="300" w:line="276" w:lineRule="auto"/>
      <w:jc w:val="both"/>
      <w:outlineLvl w:val="3"/>
    </w:pPr>
    <w:rPr>
      <w:rFonts w:asciiTheme="minorHAnsi" w:eastAsiaTheme="minorEastAsia" w:hAnsiTheme="minorHAnsi" w:cstheme="minorBidi"/>
      <w:caps/>
      <w:color w:val="2F5496" w:themeColor="accent1" w:themeShade="BF"/>
      <w:spacing w:val="10"/>
      <w:sz w:val="22"/>
      <w:szCs w:val="22"/>
      <w:lang w:eastAsia="en-US"/>
    </w:rPr>
  </w:style>
  <w:style w:type="paragraph" w:styleId="Heading5">
    <w:name w:val="heading 5"/>
    <w:basedOn w:val="Normal"/>
    <w:next w:val="Normal"/>
    <w:link w:val="Heading5Char"/>
    <w:uiPriority w:val="9"/>
    <w:unhideWhenUsed/>
    <w:qFormat/>
    <w:rsid w:val="00493C56"/>
    <w:pPr>
      <w:numPr>
        <w:ilvl w:val="4"/>
        <w:numId w:val="15"/>
      </w:numPr>
      <w:pBdr>
        <w:bottom w:val="single" w:sz="6" w:space="1" w:color="4472C4" w:themeColor="accent1"/>
      </w:pBdr>
      <w:spacing w:before="300" w:line="276" w:lineRule="auto"/>
      <w:jc w:val="both"/>
      <w:outlineLvl w:val="4"/>
    </w:pPr>
    <w:rPr>
      <w:rFonts w:asciiTheme="minorHAnsi" w:eastAsiaTheme="minorEastAsia" w:hAnsiTheme="minorHAnsi" w:cstheme="minorBidi"/>
      <w:caps/>
      <w:color w:val="2F5496" w:themeColor="accent1" w:themeShade="BF"/>
      <w:spacing w:val="10"/>
      <w:sz w:val="22"/>
      <w:szCs w:val="22"/>
      <w:lang w:eastAsia="en-US"/>
    </w:rPr>
  </w:style>
  <w:style w:type="paragraph" w:styleId="Heading6">
    <w:name w:val="heading 6"/>
    <w:basedOn w:val="Normal"/>
    <w:next w:val="Normal"/>
    <w:link w:val="Heading6Char"/>
    <w:uiPriority w:val="9"/>
    <w:semiHidden/>
    <w:unhideWhenUsed/>
    <w:qFormat/>
    <w:rsid w:val="00493C56"/>
    <w:pPr>
      <w:numPr>
        <w:ilvl w:val="5"/>
        <w:numId w:val="15"/>
      </w:numPr>
      <w:pBdr>
        <w:bottom w:val="dotted" w:sz="6" w:space="1" w:color="4472C4" w:themeColor="accent1"/>
      </w:pBdr>
      <w:spacing w:before="300" w:line="276" w:lineRule="auto"/>
      <w:jc w:val="both"/>
      <w:outlineLvl w:val="5"/>
    </w:pPr>
    <w:rPr>
      <w:rFonts w:asciiTheme="minorHAnsi" w:eastAsiaTheme="minorEastAsia" w:hAnsiTheme="minorHAnsi" w:cstheme="minorBidi"/>
      <w:caps/>
      <w:color w:val="2F5496" w:themeColor="accent1" w:themeShade="BF"/>
      <w:spacing w:val="10"/>
      <w:sz w:val="22"/>
      <w:szCs w:val="22"/>
      <w:lang w:eastAsia="en-US"/>
    </w:rPr>
  </w:style>
  <w:style w:type="paragraph" w:styleId="Heading7">
    <w:name w:val="heading 7"/>
    <w:basedOn w:val="Normal"/>
    <w:next w:val="Normal"/>
    <w:link w:val="Heading7Char"/>
    <w:uiPriority w:val="9"/>
    <w:semiHidden/>
    <w:unhideWhenUsed/>
    <w:qFormat/>
    <w:rsid w:val="00493C56"/>
    <w:pPr>
      <w:numPr>
        <w:ilvl w:val="6"/>
        <w:numId w:val="15"/>
      </w:numPr>
      <w:spacing w:before="300"/>
      <w:outlineLvl w:val="6"/>
    </w:pPr>
    <w:rPr>
      <w:caps/>
      <w:color w:val="2F5496" w:themeColor="accent1" w:themeShade="BF"/>
      <w:spacing w:val="10"/>
      <w:szCs w:val="22"/>
    </w:rPr>
  </w:style>
  <w:style w:type="paragraph" w:styleId="Heading8">
    <w:name w:val="heading 8"/>
    <w:basedOn w:val="Normal"/>
    <w:next w:val="Normal"/>
    <w:link w:val="Heading8Char"/>
    <w:uiPriority w:val="9"/>
    <w:semiHidden/>
    <w:unhideWhenUsed/>
    <w:qFormat/>
    <w:rsid w:val="00493C56"/>
    <w:pPr>
      <w:numPr>
        <w:ilvl w:val="7"/>
        <w:numId w:val="15"/>
      </w:num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493C56"/>
    <w:pPr>
      <w:numPr>
        <w:ilvl w:val="8"/>
        <w:numId w:val="15"/>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56"/>
    <w:rPr>
      <w:rFonts w:eastAsiaTheme="minorEastAsia"/>
      <w:b/>
      <w:bCs/>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93C56"/>
    <w:rPr>
      <w:rFonts w:eastAsiaTheme="minorEastAsia"/>
      <w:caps/>
      <w:spacing w:val="15"/>
      <w:sz w:val="22"/>
      <w:szCs w:val="22"/>
      <w:shd w:val="clear" w:color="auto" w:fill="D9E2F3" w:themeFill="accent1" w:themeFillTint="33"/>
    </w:rPr>
  </w:style>
  <w:style w:type="character" w:customStyle="1" w:styleId="Heading3Char">
    <w:name w:val="Heading 3 Char"/>
    <w:basedOn w:val="DefaultParagraphFont"/>
    <w:link w:val="Heading3"/>
    <w:uiPriority w:val="9"/>
    <w:rsid w:val="00493C56"/>
    <w:rPr>
      <w:rFonts w:eastAsiaTheme="minorEastAsia"/>
      <w:caps/>
      <w:color w:val="1F3763" w:themeColor="accent1" w:themeShade="7F"/>
      <w:spacing w:val="15"/>
      <w:sz w:val="22"/>
      <w:szCs w:val="22"/>
    </w:rPr>
  </w:style>
  <w:style w:type="character" w:customStyle="1" w:styleId="Heading4Char">
    <w:name w:val="Heading 4 Char"/>
    <w:basedOn w:val="DefaultParagraphFont"/>
    <w:link w:val="Heading4"/>
    <w:uiPriority w:val="9"/>
    <w:rsid w:val="00493C56"/>
    <w:rPr>
      <w:rFonts w:eastAsiaTheme="minorEastAsia"/>
      <w:caps/>
      <w:color w:val="2F5496" w:themeColor="accent1" w:themeShade="BF"/>
      <w:spacing w:val="10"/>
      <w:sz w:val="22"/>
      <w:szCs w:val="22"/>
    </w:rPr>
  </w:style>
  <w:style w:type="character" w:customStyle="1" w:styleId="Heading5Char">
    <w:name w:val="Heading 5 Char"/>
    <w:basedOn w:val="DefaultParagraphFont"/>
    <w:link w:val="Heading5"/>
    <w:uiPriority w:val="9"/>
    <w:rsid w:val="00493C56"/>
    <w:rPr>
      <w:rFonts w:eastAsiaTheme="minorEastAsia"/>
      <w:caps/>
      <w:color w:val="2F5496" w:themeColor="accent1" w:themeShade="BF"/>
      <w:spacing w:val="10"/>
      <w:sz w:val="22"/>
      <w:szCs w:val="22"/>
    </w:rPr>
  </w:style>
  <w:style w:type="character" w:customStyle="1" w:styleId="Heading6Char">
    <w:name w:val="Heading 6 Char"/>
    <w:basedOn w:val="DefaultParagraphFont"/>
    <w:link w:val="Heading6"/>
    <w:uiPriority w:val="9"/>
    <w:semiHidden/>
    <w:rsid w:val="00493C56"/>
    <w:rPr>
      <w:rFonts w:eastAsiaTheme="minorEastAsia"/>
      <w:caps/>
      <w:color w:val="2F5496" w:themeColor="accent1" w:themeShade="BF"/>
      <w:spacing w:val="10"/>
      <w:sz w:val="22"/>
      <w:szCs w:val="22"/>
    </w:rPr>
  </w:style>
  <w:style w:type="character" w:customStyle="1" w:styleId="Heading7Char">
    <w:name w:val="Heading 7 Char"/>
    <w:basedOn w:val="DefaultParagraphFont"/>
    <w:link w:val="Heading7"/>
    <w:uiPriority w:val="9"/>
    <w:semiHidden/>
    <w:rsid w:val="00493C56"/>
    <w:rPr>
      <w:rFonts w:ascii="Times New Roman" w:eastAsia="Times New Roman" w:hAnsi="Times New Roman" w:cs="Times New Roman"/>
      <w:caps/>
      <w:color w:val="2F5496" w:themeColor="accent1" w:themeShade="BF"/>
      <w:spacing w:val="10"/>
      <w:szCs w:val="22"/>
      <w:lang w:eastAsia="en-GB"/>
    </w:rPr>
  </w:style>
  <w:style w:type="character" w:customStyle="1" w:styleId="Heading8Char">
    <w:name w:val="Heading 8 Char"/>
    <w:basedOn w:val="DefaultParagraphFont"/>
    <w:link w:val="Heading8"/>
    <w:uiPriority w:val="9"/>
    <w:semiHidden/>
    <w:rsid w:val="00493C56"/>
    <w:rPr>
      <w:rFonts w:ascii="Times New Roman" w:eastAsia="Times New Roman" w:hAnsi="Times New Roman" w:cs="Times New Roman"/>
      <w:caps/>
      <w:spacing w:val="10"/>
      <w:sz w:val="18"/>
      <w:szCs w:val="18"/>
      <w:lang w:eastAsia="en-GB"/>
    </w:rPr>
  </w:style>
  <w:style w:type="character" w:customStyle="1" w:styleId="Heading9Char">
    <w:name w:val="Heading 9 Char"/>
    <w:basedOn w:val="DefaultParagraphFont"/>
    <w:link w:val="Heading9"/>
    <w:uiPriority w:val="9"/>
    <w:semiHidden/>
    <w:rsid w:val="00493C56"/>
    <w:rPr>
      <w:rFonts w:ascii="Times New Roman" w:eastAsia="Times New Roman" w:hAnsi="Times New Roman" w:cs="Times New Roman"/>
      <w:i/>
      <w:caps/>
      <w:spacing w:val="10"/>
      <w:sz w:val="18"/>
      <w:szCs w:val="18"/>
      <w:lang w:eastAsia="en-GB"/>
    </w:rPr>
  </w:style>
  <w:style w:type="paragraph" w:styleId="ListParagraph">
    <w:name w:val="List Paragraph"/>
    <w:basedOn w:val="Normal"/>
    <w:uiPriority w:val="34"/>
    <w:qFormat/>
    <w:rsid w:val="00493C56"/>
    <w:pPr>
      <w:spacing w:before="200" w:after="200" w:line="276" w:lineRule="auto"/>
      <w:ind w:left="720"/>
      <w:contextualSpacing/>
      <w:jc w:val="both"/>
    </w:pPr>
    <w:rPr>
      <w:rFonts w:asciiTheme="minorHAnsi" w:eastAsiaTheme="minorEastAsia" w:hAnsiTheme="minorHAnsi" w:cstheme="minorBidi"/>
      <w:sz w:val="22"/>
      <w:szCs w:val="20"/>
      <w:lang w:eastAsia="en-US"/>
    </w:rPr>
  </w:style>
  <w:style w:type="paragraph" w:styleId="NoSpacing">
    <w:name w:val="No Spacing"/>
    <w:basedOn w:val="Normal"/>
    <w:link w:val="NoSpacingChar"/>
    <w:uiPriority w:val="1"/>
    <w:qFormat/>
    <w:rsid w:val="00493C56"/>
    <w:pPr>
      <w:jc w:val="both"/>
    </w:pPr>
    <w:rPr>
      <w:rFonts w:asciiTheme="minorHAnsi" w:eastAsiaTheme="minorEastAsia" w:hAnsiTheme="minorHAnsi" w:cstheme="minorBidi"/>
      <w:sz w:val="22"/>
      <w:szCs w:val="20"/>
      <w:lang w:eastAsia="en-US"/>
    </w:rPr>
  </w:style>
  <w:style w:type="paragraph" w:styleId="Caption">
    <w:name w:val="caption"/>
    <w:basedOn w:val="Normal"/>
    <w:next w:val="Normal"/>
    <w:uiPriority w:val="35"/>
    <w:semiHidden/>
    <w:unhideWhenUsed/>
    <w:qFormat/>
    <w:rsid w:val="00493C56"/>
    <w:rPr>
      <w:b/>
      <w:bCs/>
      <w:color w:val="2F5496" w:themeColor="accent1" w:themeShade="BF"/>
      <w:sz w:val="16"/>
      <w:szCs w:val="16"/>
    </w:rPr>
  </w:style>
  <w:style w:type="paragraph" w:styleId="Title">
    <w:name w:val="Title"/>
    <w:basedOn w:val="Normal"/>
    <w:next w:val="Normal"/>
    <w:link w:val="TitleChar"/>
    <w:uiPriority w:val="10"/>
    <w:qFormat/>
    <w:rsid w:val="00493C56"/>
    <w:pPr>
      <w:spacing w:before="720" w:after="200" w:line="276" w:lineRule="auto"/>
      <w:jc w:val="both"/>
    </w:pPr>
    <w:rPr>
      <w:rFonts w:asciiTheme="minorHAnsi" w:eastAsiaTheme="minorEastAsia" w:hAnsiTheme="minorHAnsi" w:cstheme="minorBidi"/>
      <w:caps/>
      <w:color w:val="4472C4" w:themeColor="accent1"/>
      <w:spacing w:val="10"/>
      <w:kern w:val="28"/>
      <w:sz w:val="52"/>
      <w:szCs w:val="52"/>
      <w:lang w:eastAsia="en-US"/>
    </w:rPr>
  </w:style>
  <w:style w:type="character" w:customStyle="1" w:styleId="TitleChar">
    <w:name w:val="Title Char"/>
    <w:basedOn w:val="DefaultParagraphFont"/>
    <w:link w:val="Title"/>
    <w:uiPriority w:val="10"/>
    <w:rsid w:val="00493C56"/>
    <w:rPr>
      <w:rFonts w:eastAsiaTheme="minorEastAsia"/>
      <w:caps/>
      <w:color w:val="4472C4" w:themeColor="accent1"/>
      <w:spacing w:val="10"/>
      <w:kern w:val="28"/>
      <w:sz w:val="52"/>
      <w:szCs w:val="52"/>
    </w:rPr>
  </w:style>
  <w:style w:type="paragraph" w:styleId="Subtitle">
    <w:name w:val="Subtitle"/>
    <w:basedOn w:val="Normal"/>
    <w:next w:val="Normal"/>
    <w:link w:val="SubtitleChar"/>
    <w:uiPriority w:val="11"/>
    <w:qFormat/>
    <w:rsid w:val="00493C56"/>
    <w:pPr>
      <w:spacing w:before="200" w:after="1000"/>
      <w:jc w:val="both"/>
    </w:pPr>
    <w:rPr>
      <w:rFonts w:asciiTheme="minorHAnsi" w:eastAsiaTheme="minorEastAsia" w:hAnsiTheme="minorHAnsi" w:cstheme="minorBidi"/>
      <w:caps/>
      <w:color w:val="595959" w:themeColor="text1" w:themeTint="A6"/>
      <w:spacing w:val="10"/>
      <w:lang w:eastAsia="en-US"/>
    </w:rPr>
  </w:style>
  <w:style w:type="character" w:customStyle="1" w:styleId="SubtitleChar">
    <w:name w:val="Subtitle Char"/>
    <w:basedOn w:val="DefaultParagraphFont"/>
    <w:link w:val="Subtitle"/>
    <w:uiPriority w:val="11"/>
    <w:rsid w:val="00493C56"/>
    <w:rPr>
      <w:rFonts w:eastAsiaTheme="minorEastAsia"/>
      <w:caps/>
      <w:color w:val="595959" w:themeColor="text1" w:themeTint="A6"/>
      <w:spacing w:val="10"/>
    </w:rPr>
  </w:style>
  <w:style w:type="character" w:styleId="Strong">
    <w:name w:val="Strong"/>
    <w:uiPriority w:val="22"/>
    <w:qFormat/>
    <w:rsid w:val="00493C56"/>
    <w:rPr>
      <w:b/>
      <w:bCs/>
    </w:rPr>
  </w:style>
  <w:style w:type="character" w:styleId="Emphasis">
    <w:name w:val="Emphasis"/>
    <w:uiPriority w:val="20"/>
    <w:qFormat/>
    <w:rsid w:val="00493C56"/>
    <w:rPr>
      <w:caps/>
      <w:color w:val="1F3763" w:themeColor="accent1" w:themeShade="7F"/>
      <w:spacing w:val="5"/>
    </w:rPr>
  </w:style>
  <w:style w:type="character" w:customStyle="1" w:styleId="NoSpacingChar">
    <w:name w:val="No Spacing Char"/>
    <w:basedOn w:val="DefaultParagraphFont"/>
    <w:link w:val="NoSpacing"/>
    <w:uiPriority w:val="1"/>
    <w:rsid w:val="00493C56"/>
    <w:rPr>
      <w:rFonts w:eastAsiaTheme="minorEastAsia"/>
      <w:sz w:val="22"/>
      <w:szCs w:val="20"/>
    </w:rPr>
  </w:style>
  <w:style w:type="paragraph" w:styleId="Quote">
    <w:name w:val="Quote"/>
    <w:basedOn w:val="Normal"/>
    <w:next w:val="Normal"/>
    <w:link w:val="QuoteChar"/>
    <w:uiPriority w:val="29"/>
    <w:qFormat/>
    <w:rsid w:val="00493C56"/>
    <w:pPr>
      <w:spacing w:before="200" w:after="200" w:line="276" w:lineRule="auto"/>
      <w:jc w:val="both"/>
    </w:pPr>
    <w:rPr>
      <w:rFonts w:asciiTheme="minorHAnsi" w:eastAsiaTheme="minorEastAsia" w:hAnsiTheme="minorHAnsi" w:cstheme="minorBidi"/>
      <w:i/>
      <w:iCs/>
      <w:sz w:val="22"/>
      <w:szCs w:val="20"/>
      <w:lang w:eastAsia="en-US"/>
    </w:rPr>
  </w:style>
  <w:style w:type="character" w:customStyle="1" w:styleId="QuoteChar">
    <w:name w:val="Quote Char"/>
    <w:basedOn w:val="DefaultParagraphFont"/>
    <w:link w:val="Quote"/>
    <w:uiPriority w:val="29"/>
    <w:rsid w:val="00493C56"/>
    <w:rPr>
      <w:rFonts w:eastAsiaTheme="minorEastAsia"/>
      <w:i/>
      <w:iCs/>
      <w:sz w:val="22"/>
      <w:szCs w:val="20"/>
    </w:rPr>
  </w:style>
  <w:style w:type="paragraph" w:styleId="IntenseQuote">
    <w:name w:val="Intense Quote"/>
    <w:basedOn w:val="Normal"/>
    <w:next w:val="Normal"/>
    <w:link w:val="IntenseQuoteChar"/>
    <w:uiPriority w:val="30"/>
    <w:qFormat/>
    <w:rsid w:val="00493C56"/>
    <w:pPr>
      <w:pBdr>
        <w:top w:val="single" w:sz="4" w:space="10" w:color="4472C4" w:themeColor="accent1"/>
        <w:left w:val="single" w:sz="4" w:space="10" w:color="4472C4" w:themeColor="accent1"/>
      </w:pBdr>
      <w:spacing w:before="200" w:line="276" w:lineRule="auto"/>
      <w:ind w:left="1296" w:right="1152"/>
      <w:jc w:val="both"/>
    </w:pPr>
    <w:rPr>
      <w:rFonts w:asciiTheme="minorHAnsi" w:eastAsiaTheme="minorEastAsia" w:hAnsiTheme="minorHAnsi" w:cstheme="minorBidi"/>
      <w:i/>
      <w:iCs/>
      <w:color w:val="4472C4" w:themeColor="accent1"/>
      <w:sz w:val="22"/>
      <w:szCs w:val="20"/>
      <w:lang w:eastAsia="en-US"/>
    </w:rPr>
  </w:style>
  <w:style w:type="character" w:customStyle="1" w:styleId="IntenseQuoteChar">
    <w:name w:val="Intense Quote Char"/>
    <w:basedOn w:val="DefaultParagraphFont"/>
    <w:link w:val="IntenseQuote"/>
    <w:uiPriority w:val="30"/>
    <w:rsid w:val="00493C56"/>
    <w:rPr>
      <w:rFonts w:eastAsiaTheme="minorEastAsia"/>
      <w:i/>
      <w:iCs/>
      <w:color w:val="4472C4" w:themeColor="accent1"/>
      <w:sz w:val="22"/>
      <w:szCs w:val="20"/>
    </w:rPr>
  </w:style>
  <w:style w:type="character" w:styleId="SubtleEmphasis">
    <w:name w:val="Subtle Emphasis"/>
    <w:uiPriority w:val="19"/>
    <w:qFormat/>
    <w:rsid w:val="00493C56"/>
    <w:rPr>
      <w:i/>
      <w:iCs/>
      <w:color w:val="1F3763" w:themeColor="accent1" w:themeShade="7F"/>
    </w:rPr>
  </w:style>
  <w:style w:type="character" w:styleId="IntenseEmphasis">
    <w:name w:val="Intense Emphasis"/>
    <w:uiPriority w:val="21"/>
    <w:qFormat/>
    <w:rsid w:val="00493C56"/>
    <w:rPr>
      <w:b/>
      <w:bCs/>
      <w:caps/>
      <w:color w:val="1F3763" w:themeColor="accent1" w:themeShade="7F"/>
      <w:spacing w:val="10"/>
    </w:rPr>
  </w:style>
  <w:style w:type="character" w:styleId="SubtleReference">
    <w:name w:val="Subtle Reference"/>
    <w:uiPriority w:val="31"/>
    <w:qFormat/>
    <w:rsid w:val="00493C56"/>
    <w:rPr>
      <w:b/>
      <w:bCs/>
      <w:color w:val="4472C4" w:themeColor="accent1"/>
    </w:rPr>
  </w:style>
  <w:style w:type="character" w:styleId="IntenseReference">
    <w:name w:val="Intense Reference"/>
    <w:uiPriority w:val="32"/>
    <w:qFormat/>
    <w:rsid w:val="00493C56"/>
    <w:rPr>
      <w:b/>
      <w:bCs/>
      <w:i/>
      <w:iCs/>
      <w:caps/>
      <w:color w:val="4472C4" w:themeColor="accent1"/>
    </w:rPr>
  </w:style>
  <w:style w:type="character" w:styleId="BookTitle">
    <w:name w:val="Book Title"/>
    <w:uiPriority w:val="33"/>
    <w:qFormat/>
    <w:rsid w:val="00493C56"/>
    <w:rPr>
      <w:b/>
      <w:bCs/>
      <w:i/>
      <w:iCs/>
      <w:spacing w:val="9"/>
    </w:rPr>
  </w:style>
  <w:style w:type="paragraph" w:styleId="TOCHeading">
    <w:name w:val="TOC Heading"/>
    <w:basedOn w:val="Heading1"/>
    <w:next w:val="Normal"/>
    <w:uiPriority w:val="39"/>
    <w:semiHidden/>
    <w:unhideWhenUsed/>
    <w:qFormat/>
    <w:rsid w:val="00493C56"/>
    <w:pPr>
      <w:outlineLvl w:val="9"/>
    </w:pPr>
  </w:style>
  <w:style w:type="paragraph" w:customStyle="1" w:styleId="PersonalName">
    <w:name w:val="Personal Name"/>
    <w:basedOn w:val="Title"/>
    <w:rsid w:val="00493C56"/>
    <w:rPr>
      <w:b/>
      <w:caps w:val="0"/>
      <w:color w:val="000000"/>
      <w:sz w:val="28"/>
      <w:szCs w:val="28"/>
    </w:rPr>
  </w:style>
  <w:style w:type="paragraph" w:styleId="NormalWeb">
    <w:name w:val="Normal (Web)"/>
    <w:basedOn w:val="Normal"/>
    <w:uiPriority w:val="99"/>
    <w:unhideWhenUsed/>
    <w:rsid w:val="00493C56"/>
    <w:pPr>
      <w:spacing w:before="100" w:beforeAutospacing="1" w:after="100" w:afterAutospacing="1"/>
      <w:jc w:val="both"/>
    </w:pPr>
  </w:style>
  <w:style w:type="character" w:styleId="Hyperlink">
    <w:name w:val="Hyperlink"/>
    <w:basedOn w:val="DefaultParagraphFont"/>
    <w:uiPriority w:val="99"/>
    <w:semiHidden/>
    <w:unhideWhenUsed/>
    <w:rsid w:val="00493C56"/>
    <w:rPr>
      <w:color w:val="0000FF"/>
      <w:u w:val="single"/>
    </w:rPr>
  </w:style>
  <w:style w:type="character" w:styleId="CommentReference">
    <w:name w:val="annotation reference"/>
    <w:basedOn w:val="DefaultParagraphFont"/>
    <w:uiPriority w:val="99"/>
    <w:unhideWhenUsed/>
    <w:rsid w:val="00493C56"/>
    <w:rPr>
      <w:sz w:val="16"/>
      <w:szCs w:val="16"/>
    </w:rPr>
  </w:style>
  <w:style w:type="paragraph" w:styleId="CommentText">
    <w:name w:val="annotation text"/>
    <w:basedOn w:val="Normal"/>
    <w:link w:val="CommentTextChar"/>
    <w:uiPriority w:val="99"/>
    <w:semiHidden/>
    <w:unhideWhenUsed/>
    <w:rsid w:val="00493C56"/>
    <w:pPr>
      <w:jc w:val="both"/>
    </w:pPr>
    <w:rPr>
      <w:sz w:val="22"/>
      <w:szCs w:val="20"/>
    </w:rPr>
  </w:style>
  <w:style w:type="character" w:customStyle="1" w:styleId="CommentTextChar">
    <w:name w:val="Comment Text Char"/>
    <w:basedOn w:val="DefaultParagraphFont"/>
    <w:link w:val="CommentText"/>
    <w:uiPriority w:val="99"/>
    <w:semiHidden/>
    <w:rsid w:val="00493C56"/>
    <w:rPr>
      <w:rFonts w:ascii="Times New Roman" w:eastAsia="Times New Roman" w:hAnsi="Times New Roman" w:cs="Times New Roman"/>
      <w:sz w:val="22"/>
      <w:szCs w:val="20"/>
      <w:lang w:eastAsia="en-GB"/>
    </w:rPr>
  </w:style>
  <w:style w:type="paragraph" w:customStyle="1" w:styleId="chapter-para">
    <w:name w:val="chapter-para"/>
    <w:basedOn w:val="Normal"/>
    <w:rsid w:val="00493C56"/>
    <w:pPr>
      <w:spacing w:before="100" w:beforeAutospacing="1" w:after="100" w:afterAutospacing="1"/>
      <w:jc w:val="both"/>
    </w:pPr>
  </w:style>
  <w:style w:type="character" w:styleId="FollowedHyperlink">
    <w:name w:val="FollowedHyperlink"/>
    <w:basedOn w:val="DefaultParagraphFont"/>
    <w:uiPriority w:val="99"/>
    <w:semiHidden/>
    <w:unhideWhenUsed/>
    <w:rsid w:val="00493C56"/>
    <w:rPr>
      <w:color w:val="954F72" w:themeColor="followedHyperlink"/>
      <w:u w:val="single"/>
    </w:rPr>
  </w:style>
  <w:style w:type="paragraph" w:styleId="HTMLPreformatted">
    <w:name w:val="HTML Preformatted"/>
    <w:basedOn w:val="Normal"/>
    <w:link w:val="HTMLPreformattedChar"/>
    <w:uiPriority w:val="99"/>
    <w:semiHidden/>
    <w:unhideWhenUsed/>
    <w:rsid w:val="00493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93C56"/>
    <w:rPr>
      <w:rFonts w:ascii="Courier New" w:eastAsia="Times New Roman" w:hAnsi="Courier New" w:cs="Courier New"/>
      <w:sz w:val="20"/>
      <w:lang w:eastAsia="en-GB"/>
    </w:rPr>
  </w:style>
  <w:style w:type="table" w:styleId="TableGrid">
    <w:name w:val="Table Grid"/>
    <w:basedOn w:val="TableNormal"/>
    <w:uiPriority w:val="39"/>
    <w:rsid w:val="00493C56"/>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4B1D04"/>
    <w:pPr>
      <w:spacing w:before="100" w:beforeAutospacing="1" w:after="100" w:afterAutospacing="1"/>
    </w:pPr>
  </w:style>
  <w:style w:type="paragraph" w:styleId="CommentSubject">
    <w:name w:val="annotation subject"/>
    <w:basedOn w:val="CommentText"/>
    <w:next w:val="CommentText"/>
    <w:link w:val="CommentSubjectChar"/>
    <w:uiPriority w:val="99"/>
    <w:semiHidden/>
    <w:unhideWhenUsed/>
    <w:rsid w:val="00EB051F"/>
    <w:pPr>
      <w:jc w:val="left"/>
    </w:pPr>
    <w:rPr>
      <w:b/>
      <w:bCs/>
      <w:sz w:val="20"/>
    </w:rPr>
  </w:style>
  <w:style w:type="character" w:customStyle="1" w:styleId="CommentSubjectChar">
    <w:name w:val="Comment Subject Char"/>
    <w:basedOn w:val="CommentTextChar"/>
    <w:link w:val="CommentSubject"/>
    <w:uiPriority w:val="99"/>
    <w:semiHidden/>
    <w:rsid w:val="00EB051F"/>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77674">
      <w:bodyDiv w:val="1"/>
      <w:marLeft w:val="0"/>
      <w:marRight w:val="0"/>
      <w:marTop w:val="0"/>
      <w:marBottom w:val="0"/>
      <w:divBdr>
        <w:top w:val="none" w:sz="0" w:space="0" w:color="auto"/>
        <w:left w:val="none" w:sz="0" w:space="0" w:color="auto"/>
        <w:bottom w:val="none" w:sz="0" w:space="0" w:color="auto"/>
        <w:right w:val="none" w:sz="0" w:space="0" w:color="auto"/>
      </w:divBdr>
    </w:div>
    <w:div w:id="221214613">
      <w:bodyDiv w:val="1"/>
      <w:marLeft w:val="0"/>
      <w:marRight w:val="0"/>
      <w:marTop w:val="0"/>
      <w:marBottom w:val="0"/>
      <w:divBdr>
        <w:top w:val="none" w:sz="0" w:space="0" w:color="auto"/>
        <w:left w:val="none" w:sz="0" w:space="0" w:color="auto"/>
        <w:bottom w:val="none" w:sz="0" w:space="0" w:color="auto"/>
        <w:right w:val="none" w:sz="0" w:space="0" w:color="auto"/>
      </w:divBdr>
    </w:div>
    <w:div w:id="1242564449">
      <w:bodyDiv w:val="1"/>
      <w:marLeft w:val="0"/>
      <w:marRight w:val="0"/>
      <w:marTop w:val="0"/>
      <w:marBottom w:val="0"/>
      <w:divBdr>
        <w:top w:val="none" w:sz="0" w:space="0" w:color="auto"/>
        <w:left w:val="none" w:sz="0" w:space="0" w:color="auto"/>
        <w:bottom w:val="none" w:sz="0" w:space="0" w:color="auto"/>
        <w:right w:val="none" w:sz="0" w:space="0" w:color="auto"/>
      </w:divBdr>
      <w:divsChild>
        <w:div w:id="212084320">
          <w:marLeft w:val="0"/>
          <w:marRight w:val="0"/>
          <w:marTop w:val="0"/>
          <w:marBottom w:val="0"/>
          <w:divBdr>
            <w:top w:val="none" w:sz="0" w:space="0" w:color="auto"/>
            <w:left w:val="none" w:sz="0" w:space="0" w:color="auto"/>
            <w:bottom w:val="none" w:sz="0" w:space="0" w:color="auto"/>
            <w:right w:val="none" w:sz="0" w:space="0" w:color="auto"/>
          </w:divBdr>
          <w:divsChild>
            <w:div w:id="782463144">
              <w:marLeft w:val="0"/>
              <w:marRight w:val="0"/>
              <w:marTop w:val="0"/>
              <w:marBottom w:val="0"/>
              <w:divBdr>
                <w:top w:val="none" w:sz="0" w:space="0" w:color="auto"/>
                <w:left w:val="none" w:sz="0" w:space="0" w:color="auto"/>
                <w:bottom w:val="none" w:sz="0" w:space="0" w:color="auto"/>
                <w:right w:val="none" w:sz="0" w:space="0" w:color="auto"/>
              </w:divBdr>
              <w:divsChild>
                <w:div w:id="18448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50074">
      <w:bodyDiv w:val="1"/>
      <w:marLeft w:val="0"/>
      <w:marRight w:val="0"/>
      <w:marTop w:val="0"/>
      <w:marBottom w:val="0"/>
      <w:divBdr>
        <w:top w:val="none" w:sz="0" w:space="0" w:color="auto"/>
        <w:left w:val="none" w:sz="0" w:space="0" w:color="auto"/>
        <w:bottom w:val="none" w:sz="0" w:space="0" w:color="auto"/>
        <w:right w:val="none" w:sz="0" w:space="0" w:color="auto"/>
      </w:divBdr>
    </w:div>
    <w:div w:id="189511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14</Pages>
  <Words>2763</Words>
  <Characters>16388</Characters>
  <Application>Microsoft Office Word</Application>
  <DocSecurity>0</DocSecurity>
  <Lines>321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Suhag</dc:creator>
  <cp:keywords/>
  <dc:description/>
  <cp:lastModifiedBy>Alisha Suhag</cp:lastModifiedBy>
  <cp:revision>42</cp:revision>
  <dcterms:created xsi:type="dcterms:W3CDTF">2021-04-28T07:52:00Z</dcterms:created>
  <dcterms:modified xsi:type="dcterms:W3CDTF">2021-08-19T20:37:00Z</dcterms:modified>
</cp:coreProperties>
</file>