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0F46" w14:textId="04521CFB" w:rsidR="00586CCC" w:rsidRPr="00586CCC" w:rsidRDefault="00E027BB" w:rsidP="00E027BB">
      <w:pPr>
        <w:jc w:val="center"/>
        <w:rPr>
          <w:rFonts w:ascii="Bell MT" w:hAnsi="Bell MT"/>
          <w:color w:val="5B9BD5" w:themeColor="accent5"/>
          <w:sz w:val="96"/>
          <w:szCs w:val="56"/>
        </w:rPr>
      </w:pPr>
      <w:r>
        <w:rPr>
          <w:rFonts w:ascii="Perpetua Titling MT" w:hAnsi="Perpetua Titling MT"/>
          <w:noProof/>
          <w:color w:val="ED7D31" w:themeColor="accent2"/>
          <w:sz w:val="44"/>
          <w:szCs w:val="36"/>
        </w:rPr>
        <w:drawing>
          <wp:anchor distT="0" distB="0" distL="114300" distR="114300" simplePos="0" relativeHeight="251657215" behindDoc="0" locked="0" layoutInCell="1" allowOverlap="1" wp14:anchorId="1E7D4559" wp14:editId="690334DA">
            <wp:simplePos x="0" y="0"/>
            <wp:positionH relativeFrom="margin">
              <wp:posOffset>1949450</wp:posOffset>
            </wp:positionH>
            <wp:positionV relativeFrom="topMargin">
              <wp:align>bottom</wp:align>
            </wp:positionV>
            <wp:extent cx="1962150" cy="685800"/>
            <wp:effectExtent l="0" t="0" r="0" b="0"/>
            <wp:wrapTopAndBottom/>
            <wp:docPr id="882008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08767" name="Picture 8820087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CCC" w:rsidRPr="00586CCC">
        <w:rPr>
          <w:rFonts w:ascii="Bell MT" w:hAnsi="Bell MT"/>
          <w:color w:val="5B9BD5" w:themeColor="accent5"/>
          <w:sz w:val="96"/>
          <w:szCs w:val="56"/>
        </w:rPr>
        <w:t>Dot &amp; Key</w:t>
      </w:r>
    </w:p>
    <w:p w14:paraId="2CCA038E" w14:textId="56F67B3D" w:rsidR="00586CCC" w:rsidRPr="00586CCC" w:rsidRDefault="00E027BB" w:rsidP="00586CCC">
      <w:pPr>
        <w:rPr>
          <w:rFonts w:ascii="Bell MT" w:hAnsi="Bell MT"/>
          <w:color w:val="5B9BD5" w:themeColor="accent5"/>
          <w:sz w:val="56"/>
          <w:szCs w:val="48"/>
        </w:rPr>
      </w:pPr>
      <w:r>
        <w:rPr>
          <w:rFonts w:ascii="Bell MT" w:hAnsi="Bell MT"/>
          <w:noProof/>
          <w:color w:val="5B9BD5" w:themeColor="accent5"/>
          <w:sz w:val="96"/>
          <w:szCs w:val="56"/>
        </w:rPr>
        <w:drawing>
          <wp:anchor distT="0" distB="0" distL="114300" distR="114300" simplePos="0" relativeHeight="251658240" behindDoc="1" locked="0" layoutInCell="1" allowOverlap="1" wp14:anchorId="24E53E46" wp14:editId="5D42DC1D">
            <wp:simplePos x="0" y="0"/>
            <wp:positionH relativeFrom="margin">
              <wp:posOffset>4596130</wp:posOffset>
            </wp:positionH>
            <wp:positionV relativeFrom="page">
              <wp:posOffset>2026920</wp:posOffset>
            </wp:positionV>
            <wp:extent cx="1578610" cy="1676400"/>
            <wp:effectExtent l="0" t="0" r="2540" b="0"/>
            <wp:wrapTight wrapText="bothSides">
              <wp:wrapPolygon edited="0">
                <wp:start x="0" y="0"/>
                <wp:lineTo x="0" y="21355"/>
                <wp:lineTo x="21374" y="21355"/>
                <wp:lineTo x="21374" y="0"/>
                <wp:lineTo x="0" y="0"/>
              </wp:wrapPolygon>
            </wp:wrapTight>
            <wp:docPr id="1109885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85373" name="Picture 11098853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C5F47" w14:textId="4C2F7259" w:rsidR="00586CCC" w:rsidRPr="00586CCC" w:rsidRDefault="00586CCC" w:rsidP="00586CCC">
      <w:pPr>
        <w:pStyle w:val="ListParagraph"/>
        <w:numPr>
          <w:ilvl w:val="0"/>
          <w:numId w:val="1"/>
        </w:numPr>
        <w:jc w:val="both"/>
        <w:rPr>
          <w:rFonts w:ascii="Perpetua Titling MT" w:hAnsi="Perpetua Titling MT"/>
          <w:color w:val="ED7D31" w:themeColor="accent2"/>
          <w:sz w:val="44"/>
          <w:szCs w:val="36"/>
        </w:rPr>
      </w:pPr>
      <w:r w:rsidRPr="00586CCC">
        <w:rPr>
          <w:rFonts w:ascii="Times New Roman" w:hAnsi="Times New Roman" w:cs="Times New Roman"/>
          <w:color w:val="5B9BD5" w:themeColor="accent5"/>
          <w:sz w:val="32"/>
          <w:szCs w:val="24"/>
        </w:rPr>
        <w:t>Industry</w:t>
      </w:r>
      <w:r w:rsidRPr="00586CCC">
        <w:rPr>
          <w:rFonts w:ascii="Perpetua Titling MT" w:hAnsi="Perpetua Titling MT"/>
          <w:color w:val="ED7D31" w:themeColor="accent2"/>
          <w:sz w:val="44"/>
          <w:szCs w:val="36"/>
        </w:rPr>
        <w:t>: D2C Skincare (India)</w:t>
      </w:r>
    </w:p>
    <w:p w14:paraId="6E087CA8" w14:textId="6F0C18BE" w:rsidR="00586CCC" w:rsidRPr="00586CCC" w:rsidRDefault="00586CCC" w:rsidP="00586CCC">
      <w:pPr>
        <w:pStyle w:val="ListParagraph"/>
        <w:jc w:val="both"/>
        <w:rPr>
          <w:rFonts w:ascii="Perpetua Titling MT" w:hAnsi="Perpetua Titling MT"/>
          <w:color w:val="ED7D31" w:themeColor="accent2"/>
          <w:sz w:val="44"/>
          <w:szCs w:val="36"/>
        </w:rPr>
      </w:pPr>
    </w:p>
    <w:p w14:paraId="27BC9B9C" w14:textId="3229527B" w:rsidR="00586CCC" w:rsidRPr="00586CCC" w:rsidRDefault="00586CCC" w:rsidP="00586CCC">
      <w:pPr>
        <w:pStyle w:val="ListParagraph"/>
        <w:numPr>
          <w:ilvl w:val="0"/>
          <w:numId w:val="1"/>
        </w:numPr>
        <w:jc w:val="both"/>
        <w:rPr>
          <w:rFonts w:ascii="Perpetua Titling MT" w:hAnsi="Perpetua Titling MT"/>
          <w:color w:val="ED7D31" w:themeColor="accent2"/>
          <w:sz w:val="44"/>
          <w:szCs w:val="36"/>
        </w:rPr>
      </w:pPr>
      <w:r w:rsidRPr="00586CCC">
        <w:rPr>
          <w:rFonts w:ascii="Times New Roman" w:hAnsi="Times New Roman" w:cs="Times New Roman"/>
          <w:color w:val="5B9BD5" w:themeColor="accent5"/>
          <w:sz w:val="32"/>
          <w:szCs w:val="24"/>
        </w:rPr>
        <w:t>Product</w:t>
      </w:r>
      <w:r w:rsidRPr="00586CCC">
        <w:rPr>
          <w:rFonts w:ascii="Perpetua Titling MT" w:hAnsi="Perpetua Titling MT"/>
          <w:color w:val="ED7D31" w:themeColor="accent2"/>
          <w:sz w:val="20"/>
          <w:szCs w:val="18"/>
        </w:rPr>
        <w:t xml:space="preserve">: </w:t>
      </w:r>
      <w:r w:rsidRPr="00586CCC">
        <w:rPr>
          <w:rFonts w:ascii="Perpetua Titling MT" w:hAnsi="Perpetua Titling MT"/>
          <w:color w:val="ED7D31" w:themeColor="accent2"/>
          <w:sz w:val="44"/>
          <w:szCs w:val="36"/>
        </w:rPr>
        <w:t>Barrier Repair Serum</w:t>
      </w:r>
    </w:p>
    <w:p w14:paraId="4CC69C57" w14:textId="0F5C9BD7" w:rsidR="00586CCC" w:rsidRPr="00586CCC" w:rsidRDefault="00586CCC" w:rsidP="00586CCC">
      <w:pPr>
        <w:jc w:val="both"/>
        <w:rPr>
          <w:rFonts w:ascii="Perpetua Titling MT" w:hAnsi="Perpetua Titling MT"/>
          <w:color w:val="ED7D31" w:themeColor="accent2"/>
          <w:sz w:val="44"/>
          <w:szCs w:val="36"/>
        </w:rPr>
      </w:pPr>
    </w:p>
    <w:p w14:paraId="6729A43A" w14:textId="58F838BE" w:rsidR="00586CCC" w:rsidRPr="00586CCC" w:rsidRDefault="00586CCC" w:rsidP="00586CCC">
      <w:pPr>
        <w:pStyle w:val="ListParagraph"/>
        <w:numPr>
          <w:ilvl w:val="0"/>
          <w:numId w:val="1"/>
        </w:numPr>
        <w:jc w:val="both"/>
        <w:rPr>
          <w:rFonts w:ascii="Perpetua Titling MT" w:hAnsi="Perpetua Titling MT"/>
          <w:color w:val="ED7D31" w:themeColor="accent2"/>
          <w:sz w:val="44"/>
          <w:szCs w:val="36"/>
        </w:rPr>
      </w:pPr>
      <w:r w:rsidRPr="00586CCC">
        <w:rPr>
          <w:rFonts w:ascii="Times New Roman" w:hAnsi="Times New Roman" w:cs="Times New Roman"/>
          <w:color w:val="5B9BD5" w:themeColor="accent5"/>
          <w:sz w:val="32"/>
          <w:szCs w:val="24"/>
        </w:rPr>
        <w:t>Target Audience</w:t>
      </w:r>
      <w:r w:rsidRPr="00586CCC">
        <w:rPr>
          <w:sz w:val="20"/>
          <w:szCs w:val="18"/>
        </w:rPr>
        <w:t xml:space="preserve">: </w:t>
      </w:r>
      <w:r w:rsidRPr="00586CCC">
        <w:rPr>
          <w:rFonts w:ascii="Perpetua Titling MT" w:hAnsi="Perpetua Titling MT"/>
          <w:color w:val="ED7D31" w:themeColor="accent2"/>
          <w:sz w:val="44"/>
          <w:szCs w:val="36"/>
        </w:rPr>
        <w:t>18–30 years, sensitive / damaged skin barrier</w:t>
      </w:r>
    </w:p>
    <w:p w14:paraId="359AB97E" w14:textId="2DDEB8AD" w:rsidR="00586CCC" w:rsidRPr="00586CCC" w:rsidRDefault="00586CCC" w:rsidP="00586CCC">
      <w:pPr>
        <w:jc w:val="both"/>
        <w:rPr>
          <w:rFonts w:ascii="Perpetua Titling MT" w:hAnsi="Perpetua Titling MT"/>
          <w:color w:val="ED7D31" w:themeColor="accent2"/>
          <w:sz w:val="44"/>
          <w:szCs w:val="36"/>
        </w:rPr>
      </w:pPr>
    </w:p>
    <w:p w14:paraId="438E316B" w14:textId="206591DC" w:rsidR="00586CCC" w:rsidRPr="00586CCC" w:rsidRDefault="00586CCC" w:rsidP="00586CCC">
      <w:pPr>
        <w:pStyle w:val="ListParagraph"/>
        <w:numPr>
          <w:ilvl w:val="0"/>
          <w:numId w:val="1"/>
        </w:numPr>
        <w:jc w:val="both"/>
        <w:rPr>
          <w:rFonts w:ascii="Perpetua Titling MT" w:hAnsi="Perpetua Titling MT"/>
          <w:color w:val="ED7D31" w:themeColor="accent2"/>
          <w:sz w:val="44"/>
          <w:szCs w:val="36"/>
        </w:rPr>
      </w:pPr>
      <w:r w:rsidRPr="00586CCC">
        <w:rPr>
          <w:rFonts w:ascii="Times New Roman" w:hAnsi="Times New Roman" w:cs="Times New Roman"/>
          <w:color w:val="5B9BD5" w:themeColor="accent5"/>
          <w:sz w:val="32"/>
          <w:szCs w:val="24"/>
        </w:rPr>
        <w:t>Primary Platform</w:t>
      </w:r>
      <w:r w:rsidRPr="00586CCC">
        <w:rPr>
          <w:sz w:val="20"/>
          <w:szCs w:val="18"/>
        </w:rPr>
        <w:t xml:space="preserve">: </w:t>
      </w:r>
      <w:r w:rsidRPr="00586CCC">
        <w:rPr>
          <w:rFonts w:ascii="Perpetua Titling MT" w:hAnsi="Perpetua Titling MT"/>
          <w:color w:val="ED7D31" w:themeColor="accent2"/>
          <w:sz w:val="44"/>
          <w:szCs w:val="36"/>
        </w:rPr>
        <w:t>Instagram Reels</w:t>
      </w:r>
    </w:p>
    <w:p w14:paraId="407CCECB" w14:textId="45A326BC" w:rsidR="00586CCC" w:rsidRPr="00586CCC" w:rsidRDefault="00E027BB" w:rsidP="00586CCC">
      <w:pPr>
        <w:jc w:val="both"/>
        <w:rPr>
          <w:rFonts w:ascii="Perpetua Titling MT" w:hAnsi="Perpetua Titling MT"/>
          <w:color w:val="ED7D31" w:themeColor="accent2"/>
          <w:sz w:val="44"/>
          <w:szCs w:val="36"/>
        </w:rPr>
      </w:pPr>
      <w:r>
        <w:rPr>
          <w:rFonts w:ascii="Bell MT" w:hAnsi="Bell MT"/>
          <w:noProof/>
          <w:color w:val="5B9BD5" w:themeColor="accent5"/>
          <w:sz w:val="96"/>
          <w:szCs w:val="56"/>
        </w:rPr>
        <w:drawing>
          <wp:anchor distT="0" distB="0" distL="114300" distR="114300" simplePos="0" relativeHeight="251660288" behindDoc="0" locked="0" layoutInCell="1" allowOverlap="1" wp14:anchorId="5F8A4142" wp14:editId="5D2E88CC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2213610" cy="2213610"/>
            <wp:effectExtent l="0" t="0" r="0" b="0"/>
            <wp:wrapTopAndBottom/>
            <wp:docPr id="20443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2646" name="Picture 204432646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A5538" w14:textId="4738EB75" w:rsidR="00586CCC" w:rsidRPr="00586CCC" w:rsidRDefault="00586CCC" w:rsidP="00586CCC">
      <w:pPr>
        <w:pStyle w:val="ListParagraph"/>
        <w:numPr>
          <w:ilvl w:val="0"/>
          <w:numId w:val="1"/>
        </w:numPr>
        <w:jc w:val="both"/>
        <w:rPr>
          <w:rFonts w:ascii="Perpetua Titling MT" w:hAnsi="Perpetua Titling MT"/>
          <w:color w:val="ED7D31" w:themeColor="accent2"/>
          <w:sz w:val="44"/>
          <w:szCs w:val="36"/>
        </w:rPr>
      </w:pPr>
      <w:r w:rsidRPr="00586CCC">
        <w:rPr>
          <w:rFonts w:ascii="Times New Roman" w:hAnsi="Times New Roman" w:cs="Times New Roman"/>
          <w:color w:val="5B9BD5" w:themeColor="accent5"/>
          <w:sz w:val="32"/>
          <w:szCs w:val="24"/>
        </w:rPr>
        <w:t>Ad Goal</w:t>
      </w:r>
      <w:r w:rsidRPr="00586CCC">
        <w:rPr>
          <w:rFonts w:ascii="Perpetua Titling MT" w:hAnsi="Perpetua Titling MT"/>
          <w:color w:val="ED7D31" w:themeColor="accent2"/>
          <w:sz w:val="44"/>
          <w:szCs w:val="36"/>
        </w:rPr>
        <w:t>: Create high-converting UGC-style paid ad scripts using AI</w:t>
      </w:r>
    </w:p>
    <w:sectPr w:rsidR="00586CCC" w:rsidRPr="00586CCC" w:rsidSect="00586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08CB"/>
    <w:multiLevelType w:val="hybridMultilevel"/>
    <w:tmpl w:val="EAA8B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31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CC"/>
    <w:rsid w:val="00135A0F"/>
    <w:rsid w:val="00586CCC"/>
    <w:rsid w:val="00E0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2B05"/>
  <w15:chartTrackingRefBased/>
  <w15:docId w15:val="{8360D868-7647-4235-8F3F-F0EAD806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C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C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C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6C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6C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sabir shaikh</dc:creator>
  <cp:keywords/>
  <dc:description/>
  <cp:lastModifiedBy>sabir shaikh</cp:lastModifiedBy>
  <cp:revision>1</cp:revision>
  <dcterms:created xsi:type="dcterms:W3CDTF">2026-02-01T05:04:00Z</dcterms:created>
  <dcterms:modified xsi:type="dcterms:W3CDTF">2026-02-01T05:19:00Z</dcterms:modified>
</cp:coreProperties>
</file>