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570BE5" w:rsidRDefault="0079037B" w:rsidP="00570BE5">
      <w:pPr>
        <w:pStyle w:val="Author"/>
        <w:spacing w:before="5pt" w:beforeAutospacing="1" w:after="5pt" w:afterAutospacing="1"/>
        <w:rPr>
          <w:rFonts w:eastAsia="MS Mincho"/>
          <w:i/>
          <w:sz w:val="48"/>
          <w:szCs w:val="48"/>
        </w:rPr>
      </w:pPr>
      <w:r w:rsidRPr="0079037B">
        <w:rPr>
          <w:rFonts w:eastAsia="MS Mincho"/>
          <w:i/>
          <w:sz w:val="48"/>
          <w:szCs w:val="48"/>
        </w:rPr>
        <w:t>Automated Bugs Identification Through Early Access Game Review Analytics On Game Distribution Platforms</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w:t>
      </w:r>
      <w:r w:rsidRPr="005B520E">
        <w:t>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sc, dc, and rms do </w:t>
      </w:r>
      <w:r w:rsidRPr="005B520E">
        <w:lastRenderedPageBreak/>
        <w:t>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w:t>
      </w:r>
      <w:r w:rsidRPr="005B520E">
        <w:t>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83D7C" w:rsidRDefault="00E83D7C" w:rsidP="001A3B3D">
      <w:r>
        <w:separator/>
      </w:r>
    </w:p>
  </w:endnote>
  <w:endnote w:type="continuationSeparator" w:id="0">
    <w:p w:rsidR="00E83D7C" w:rsidRDefault="00E83D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83D7C" w:rsidRDefault="00E83D7C" w:rsidP="001A3B3D">
      <w:r>
        <w:separator/>
      </w:r>
    </w:p>
  </w:footnote>
  <w:footnote w:type="continuationSeparator" w:id="0">
    <w:p w:rsidR="00E83D7C" w:rsidRDefault="00E83D7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0BE5"/>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037B"/>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3D7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30B2B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D29183-F60B-426E-A938-032DE01C13A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3</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Wick</cp:lastModifiedBy>
  <cp:revision>5</cp:revision>
  <dcterms:created xsi:type="dcterms:W3CDTF">2019-01-08T18:42:00Z</dcterms:created>
  <dcterms:modified xsi:type="dcterms:W3CDTF">2022-08-10T12:18:00Z</dcterms:modified>
</cp:coreProperties>
</file>