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ADD0C" w14:textId="2862E21E" w:rsidR="00DA1C87" w:rsidRDefault="00BF2264">
      <w:pPr>
        <w:rPr>
          <w:rFonts w:asciiTheme="majorBidi" w:hAnsiTheme="majorBidi" w:cstheme="majorBidi"/>
          <w:b/>
          <w:bCs/>
          <w:sz w:val="42"/>
          <w:szCs w:val="42"/>
        </w:rPr>
      </w:pPr>
      <w:r w:rsidRPr="00BF2264">
        <w:rPr>
          <w:rFonts w:asciiTheme="majorBidi" w:hAnsiTheme="majorBidi" w:cstheme="majorBidi"/>
          <w:b/>
          <w:bCs/>
          <w:sz w:val="42"/>
          <w:szCs w:val="42"/>
        </w:rPr>
        <w:t>Spectral Contrast:</w:t>
      </w:r>
    </w:p>
    <w:p w14:paraId="392709AD" w14:textId="0DF60B04" w:rsidR="00BF2264" w:rsidRDefault="00BF2264">
      <w:pPr>
        <w:rPr>
          <w:rFonts w:ascii="Antic Didone" w:hAnsi="Antic Didone" w:cstheme="majorBidi"/>
          <w:sz w:val="28"/>
          <w:szCs w:val="28"/>
        </w:rPr>
      </w:pPr>
      <w:r>
        <w:rPr>
          <w:rFonts w:asciiTheme="majorBidi" w:hAnsiTheme="majorBidi" w:cstheme="majorBidi"/>
          <w:b/>
          <w:bCs/>
          <w:sz w:val="42"/>
          <w:szCs w:val="42"/>
        </w:rPr>
        <w:tab/>
      </w:r>
      <w:r w:rsidR="0073220D" w:rsidRPr="0073220D">
        <w:rPr>
          <w:rFonts w:ascii="Antic Didone" w:hAnsi="Antic Didone" w:cstheme="majorBidi"/>
          <w:sz w:val="28"/>
          <w:szCs w:val="28"/>
        </w:rPr>
        <w:t>Within the realm of signal processing, spectral contrast emerges as a critical metric for quantifying the relative prominence of spectral peaks in comparison to spectral valleys across a designated frequency band of a signal. It essentially measures the degree of variation in the signal's energy distribution throughout the frequency domain.</w:t>
      </w:r>
    </w:p>
    <w:p w14:paraId="4BA7E733" w14:textId="77777777" w:rsidR="0073220D" w:rsidRDefault="0073220D">
      <w:pPr>
        <w:rPr>
          <w:rFonts w:ascii="Antic Didone" w:hAnsi="Antic Didone" w:cstheme="majorBidi"/>
          <w:sz w:val="28"/>
          <w:szCs w:val="28"/>
        </w:rPr>
      </w:pPr>
    </w:p>
    <w:p w14:paraId="194836DF" w14:textId="77777777" w:rsidR="0073220D" w:rsidRDefault="0073220D">
      <w:pPr>
        <w:rPr>
          <w:rFonts w:ascii="Antic Didone" w:hAnsi="Antic Didone" w:cstheme="majorBidi"/>
          <w:sz w:val="28"/>
          <w:szCs w:val="28"/>
        </w:rPr>
      </w:pPr>
    </w:p>
    <w:p w14:paraId="727D7B88" w14:textId="173654E9" w:rsidR="0073220D" w:rsidRDefault="0073220D">
      <w:pPr>
        <w:rPr>
          <w:rFonts w:asciiTheme="majorBidi" w:hAnsiTheme="majorBidi" w:cstheme="majorBidi"/>
          <w:b/>
          <w:bCs/>
          <w:sz w:val="42"/>
          <w:szCs w:val="42"/>
        </w:rPr>
      </w:pPr>
      <w:r>
        <w:rPr>
          <w:rFonts w:ascii="Antic Didone" w:hAnsi="Antic Didone" w:cstheme="majorBidi"/>
          <w:sz w:val="28"/>
          <w:szCs w:val="28"/>
        </w:rPr>
        <w:tab/>
      </w:r>
      <w:r w:rsidRPr="0073220D">
        <w:rPr>
          <w:rFonts w:asciiTheme="majorBidi" w:hAnsiTheme="majorBidi" w:cstheme="majorBidi"/>
          <w:b/>
          <w:bCs/>
          <w:sz w:val="42"/>
          <w:szCs w:val="42"/>
        </w:rPr>
        <w:t>Deconstructing the Concept:</w:t>
      </w:r>
    </w:p>
    <w:p w14:paraId="2C7D3B22" w14:textId="40BAF114" w:rsidR="0073220D" w:rsidRPr="0073220D" w:rsidRDefault="0073220D" w:rsidP="0073220D">
      <w:pPr>
        <w:pStyle w:val="ListParagraph"/>
        <w:numPr>
          <w:ilvl w:val="0"/>
          <w:numId w:val="1"/>
        </w:numPr>
        <w:rPr>
          <w:rFonts w:ascii="Antic Didone" w:hAnsi="Antic Didone" w:cstheme="majorBidi"/>
          <w:sz w:val="28"/>
          <w:szCs w:val="28"/>
        </w:rPr>
      </w:pPr>
      <w:r w:rsidRPr="0073220D">
        <w:rPr>
          <w:rFonts w:ascii="Antic Didone" w:hAnsi="Antic Didone" w:cstheme="majorBidi"/>
          <w:b/>
          <w:bCs/>
          <w:sz w:val="28"/>
          <w:szCs w:val="28"/>
        </w:rPr>
        <w:t xml:space="preserve">Spectrum: </w:t>
      </w:r>
      <w:r w:rsidRPr="0073220D">
        <w:rPr>
          <w:rFonts w:ascii="Antic Didone" w:hAnsi="Antic Didone" w:cstheme="majorBidi"/>
          <w:sz w:val="28"/>
          <w:szCs w:val="28"/>
        </w:rPr>
        <w:t>The spectrum of a signal, obtained through a Fourier Transform, unveils its energy distribution across the frequency domain. It depicts the amount of energy the signal possesses at each individual frequency.</w:t>
      </w:r>
    </w:p>
    <w:p w14:paraId="28001B42" w14:textId="77777777" w:rsidR="0073220D" w:rsidRPr="0073220D" w:rsidRDefault="0073220D" w:rsidP="0073220D">
      <w:pPr>
        <w:pStyle w:val="ListParagraph"/>
        <w:ind w:left="1440"/>
        <w:rPr>
          <w:rFonts w:ascii="Antic Didone" w:hAnsi="Antic Didone" w:cstheme="majorBidi"/>
          <w:b/>
          <w:bCs/>
          <w:sz w:val="28"/>
          <w:szCs w:val="28"/>
        </w:rPr>
      </w:pPr>
    </w:p>
    <w:p w14:paraId="798799EA" w14:textId="3A812037" w:rsidR="0073220D" w:rsidRPr="0073220D" w:rsidRDefault="0073220D" w:rsidP="0073220D">
      <w:pPr>
        <w:pStyle w:val="ListParagraph"/>
        <w:numPr>
          <w:ilvl w:val="0"/>
          <w:numId w:val="1"/>
        </w:numPr>
        <w:rPr>
          <w:rFonts w:ascii="Antic Didone" w:hAnsi="Antic Didone" w:cstheme="majorBidi"/>
          <w:b/>
          <w:bCs/>
          <w:sz w:val="28"/>
          <w:szCs w:val="28"/>
        </w:rPr>
      </w:pPr>
      <w:r w:rsidRPr="0073220D">
        <w:rPr>
          <w:rFonts w:ascii="Antic Didone" w:hAnsi="Antic Didone" w:cstheme="majorBidi"/>
          <w:b/>
          <w:bCs/>
          <w:sz w:val="28"/>
          <w:szCs w:val="28"/>
        </w:rPr>
        <w:t xml:space="preserve">Spectral Peaks and Valleys: </w:t>
      </w:r>
      <w:r w:rsidRPr="0073220D">
        <w:rPr>
          <w:rFonts w:ascii="Antic Didone" w:hAnsi="Antic Didone" w:cstheme="majorBidi"/>
          <w:sz w:val="28"/>
          <w:szCs w:val="28"/>
        </w:rPr>
        <w:t>Prominent high points within the spectrum represent spectral peaks, signifying frequencies where the signal concentrates its energy. Conversely, spectral valleys correspond to low points, indicating frequencies with diminished energy.</w:t>
      </w:r>
    </w:p>
    <w:p w14:paraId="4E85AE96" w14:textId="77777777" w:rsidR="0073220D" w:rsidRPr="0073220D" w:rsidRDefault="0073220D" w:rsidP="0073220D">
      <w:pPr>
        <w:pStyle w:val="ListParagraph"/>
        <w:ind w:left="1440"/>
        <w:rPr>
          <w:rFonts w:ascii="Antic Didone" w:hAnsi="Antic Didone" w:cstheme="majorBidi"/>
          <w:b/>
          <w:bCs/>
          <w:sz w:val="28"/>
          <w:szCs w:val="28"/>
        </w:rPr>
      </w:pPr>
    </w:p>
    <w:p w14:paraId="4A3A55FD" w14:textId="0233A8CE" w:rsidR="0073220D" w:rsidRPr="0073220D" w:rsidRDefault="0073220D" w:rsidP="0073220D">
      <w:pPr>
        <w:pStyle w:val="ListParagraph"/>
        <w:numPr>
          <w:ilvl w:val="0"/>
          <w:numId w:val="1"/>
        </w:numPr>
        <w:rPr>
          <w:rFonts w:ascii="Antic Didone" w:hAnsi="Antic Didone" w:cstheme="majorBidi"/>
          <w:b/>
          <w:bCs/>
          <w:sz w:val="28"/>
          <w:szCs w:val="28"/>
        </w:rPr>
      </w:pPr>
      <w:r w:rsidRPr="0073220D">
        <w:rPr>
          <w:rFonts w:ascii="Antic Didone" w:hAnsi="Antic Didone" w:cstheme="majorBidi"/>
          <w:b/>
          <w:bCs/>
          <w:sz w:val="28"/>
          <w:szCs w:val="28"/>
        </w:rPr>
        <w:t xml:space="preserve">Spectral Contrast: </w:t>
      </w:r>
      <w:r w:rsidRPr="0073220D">
        <w:rPr>
          <w:rFonts w:ascii="Antic Didone" w:hAnsi="Antic Didone" w:cstheme="majorBidi"/>
          <w:sz w:val="28"/>
          <w:szCs w:val="28"/>
        </w:rPr>
        <w:t>This metric quantifies the disparity between these peaks and valleys within a specific frequency sub-band. A signal exhibiting high spectral contrast is characterized by a clear and concentrated presence in a particular frequency range. Conversely, low spectral contrast suggests a more broad-band signal with less pronounced peaks.</w:t>
      </w:r>
    </w:p>
    <w:p w14:paraId="69141684" w14:textId="77777777" w:rsidR="0073220D" w:rsidRDefault="0073220D" w:rsidP="0073220D">
      <w:pPr>
        <w:rPr>
          <w:rFonts w:asciiTheme="majorBidi" w:hAnsiTheme="majorBidi" w:cstheme="majorBidi"/>
          <w:b/>
          <w:bCs/>
          <w:sz w:val="42"/>
          <w:szCs w:val="42"/>
        </w:rPr>
      </w:pPr>
    </w:p>
    <w:p w14:paraId="05E7DAF6" w14:textId="77777777" w:rsidR="0073220D" w:rsidRDefault="0073220D" w:rsidP="0073220D">
      <w:pPr>
        <w:rPr>
          <w:rFonts w:asciiTheme="majorBidi" w:hAnsiTheme="majorBidi" w:cstheme="majorBidi"/>
          <w:b/>
          <w:bCs/>
          <w:sz w:val="42"/>
          <w:szCs w:val="42"/>
        </w:rPr>
      </w:pPr>
    </w:p>
    <w:p w14:paraId="4DEC3A3C" w14:textId="77777777" w:rsidR="0073220D" w:rsidRDefault="0073220D" w:rsidP="0073220D">
      <w:pPr>
        <w:rPr>
          <w:rFonts w:asciiTheme="majorBidi" w:hAnsiTheme="majorBidi" w:cstheme="majorBidi"/>
          <w:b/>
          <w:bCs/>
          <w:sz w:val="42"/>
          <w:szCs w:val="42"/>
        </w:rPr>
      </w:pPr>
    </w:p>
    <w:p w14:paraId="3B56FC56" w14:textId="77777777" w:rsidR="0073220D" w:rsidRDefault="0073220D" w:rsidP="0073220D">
      <w:pPr>
        <w:rPr>
          <w:rFonts w:asciiTheme="majorBidi" w:hAnsiTheme="majorBidi" w:cstheme="majorBidi"/>
          <w:b/>
          <w:bCs/>
          <w:sz w:val="42"/>
          <w:szCs w:val="42"/>
        </w:rPr>
      </w:pPr>
    </w:p>
    <w:p w14:paraId="53AEC6D5" w14:textId="6EDB2B2C" w:rsidR="0073220D" w:rsidRDefault="0073220D" w:rsidP="0073220D">
      <w:pPr>
        <w:ind w:left="720"/>
        <w:rPr>
          <w:rFonts w:asciiTheme="majorBidi" w:hAnsiTheme="majorBidi" w:cstheme="majorBidi"/>
          <w:b/>
          <w:bCs/>
          <w:sz w:val="42"/>
          <w:szCs w:val="42"/>
        </w:rPr>
      </w:pPr>
      <w:r w:rsidRPr="0073220D">
        <w:rPr>
          <w:rFonts w:asciiTheme="majorBidi" w:hAnsiTheme="majorBidi" w:cstheme="majorBidi"/>
          <w:b/>
          <w:bCs/>
          <w:sz w:val="42"/>
          <w:szCs w:val="42"/>
        </w:rPr>
        <w:lastRenderedPageBreak/>
        <w:t>Applications in Signal Processing:</w:t>
      </w:r>
    </w:p>
    <w:p w14:paraId="723C78A5" w14:textId="0E656AD3" w:rsidR="0073220D" w:rsidRDefault="0073220D" w:rsidP="0073220D">
      <w:pPr>
        <w:ind w:left="720"/>
        <w:rPr>
          <w:rFonts w:ascii="Antic Didone" w:hAnsi="Antic Didone" w:cstheme="majorBidi"/>
          <w:sz w:val="28"/>
          <w:szCs w:val="28"/>
        </w:rPr>
      </w:pPr>
      <w:r>
        <w:rPr>
          <w:rFonts w:asciiTheme="majorBidi" w:hAnsiTheme="majorBidi" w:cstheme="majorBidi"/>
          <w:b/>
          <w:bCs/>
          <w:sz w:val="42"/>
          <w:szCs w:val="42"/>
        </w:rPr>
        <w:tab/>
      </w:r>
      <w:r w:rsidRPr="0073220D">
        <w:rPr>
          <w:rFonts w:ascii="Antic Didone" w:hAnsi="Antic Didone" w:cstheme="majorBidi"/>
          <w:sz w:val="28"/>
          <w:szCs w:val="28"/>
        </w:rPr>
        <w:t>Spectral contrast finds significant utility in various signal processing applications:</w:t>
      </w:r>
    </w:p>
    <w:p w14:paraId="05DC0F87" w14:textId="65F2348F" w:rsidR="0073220D" w:rsidRDefault="0073220D" w:rsidP="0073220D">
      <w:pPr>
        <w:pStyle w:val="ListParagraph"/>
        <w:numPr>
          <w:ilvl w:val="0"/>
          <w:numId w:val="2"/>
        </w:numPr>
        <w:rPr>
          <w:rFonts w:ascii="Antic Didone" w:hAnsi="Antic Didone" w:cstheme="majorBidi"/>
          <w:sz w:val="28"/>
          <w:szCs w:val="28"/>
        </w:rPr>
      </w:pPr>
      <w:r w:rsidRPr="0073220D">
        <w:rPr>
          <w:rFonts w:ascii="Antic Didone" w:hAnsi="Antic Didone" w:cstheme="majorBidi"/>
          <w:b/>
          <w:bCs/>
          <w:sz w:val="28"/>
          <w:szCs w:val="28"/>
        </w:rPr>
        <w:t>Feature Extraction:</w:t>
      </w:r>
      <w:r w:rsidRPr="0073220D">
        <w:rPr>
          <w:rFonts w:ascii="Antic Didone" w:hAnsi="Antic Didone" w:cstheme="majorBidi"/>
          <w:sz w:val="28"/>
          <w:szCs w:val="28"/>
        </w:rPr>
        <w:t xml:space="preserve"> In tasks like audio classification, spectral contrast serves as a valuable feature. For instance, music genre classification can leverage this metric to differentiate between genres rich in sharp, percussive elements (high contrast) and those dominated by smoother, continuous sounds (low contrast).</w:t>
      </w:r>
    </w:p>
    <w:p w14:paraId="3A40D64C" w14:textId="77777777" w:rsidR="0073220D" w:rsidRPr="0073220D" w:rsidRDefault="0073220D" w:rsidP="0073220D">
      <w:pPr>
        <w:pStyle w:val="ListParagraph"/>
        <w:ind w:left="1440"/>
        <w:rPr>
          <w:rFonts w:ascii="Antic Didone" w:hAnsi="Antic Didone" w:cstheme="majorBidi"/>
          <w:sz w:val="28"/>
          <w:szCs w:val="28"/>
        </w:rPr>
      </w:pPr>
    </w:p>
    <w:p w14:paraId="40082251" w14:textId="3835E103" w:rsidR="0073220D" w:rsidRDefault="0073220D" w:rsidP="0073220D">
      <w:pPr>
        <w:pStyle w:val="ListParagraph"/>
        <w:numPr>
          <w:ilvl w:val="0"/>
          <w:numId w:val="2"/>
        </w:numPr>
        <w:rPr>
          <w:rFonts w:ascii="Antic Didone" w:hAnsi="Antic Didone" w:cstheme="majorBidi"/>
          <w:sz w:val="28"/>
          <w:szCs w:val="28"/>
        </w:rPr>
      </w:pPr>
      <w:r w:rsidRPr="0073220D">
        <w:rPr>
          <w:rFonts w:ascii="Antic Didone" w:hAnsi="Antic Didone" w:cstheme="majorBidi"/>
          <w:b/>
          <w:bCs/>
          <w:sz w:val="28"/>
          <w:szCs w:val="28"/>
        </w:rPr>
        <w:t>Signal Enhancement:</w:t>
      </w:r>
      <w:r w:rsidRPr="0073220D">
        <w:rPr>
          <w:rFonts w:ascii="Antic Didone" w:hAnsi="Antic Didone" w:cstheme="majorBidi"/>
          <w:sz w:val="28"/>
          <w:szCs w:val="28"/>
        </w:rPr>
        <w:t xml:space="preserve"> Spectral contrast can be employed to enhance the perception of specific sounds within an audio signal. Techniques known as spectral contrast enhancement aim to amplify the difference between peaks and valleys, making crucial frequencies stand out, particularly in environments dominated by noise. This proves beneficial in applications like speech enhancement for hearing aids.</w:t>
      </w:r>
    </w:p>
    <w:p w14:paraId="2F7B8F5C" w14:textId="77777777" w:rsidR="0073220D" w:rsidRPr="0073220D" w:rsidRDefault="0073220D" w:rsidP="0073220D">
      <w:pPr>
        <w:rPr>
          <w:rFonts w:ascii="Antic Didone" w:hAnsi="Antic Didone" w:cstheme="majorBidi"/>
          <w:sz w:val="28"/>
          <w:szCs w:val="28"/>
        </w:rPr>
      </w:pPr>
    </w:p>
    <w:p w14:paraId="510B5A82" w14:textId="554201B3" w:rsidR="0073220D" w:rsidRDefault="0073220D" w:rsidP="0073220D">
      <w:pPr>
        <w:ind w:left="720"/>
        <w:rPr>
          <w:rFonts w:asciiTheme="majorBidi" w:hAnsiTheme="majorBidi" w:cstheme="majorBidi"/>
          <w:b/>
          <w:bCs/>
          <w:sz w:val="42"/>
          <w:szCs w:val="42"/>
        </w:rPr>
      </w:pPr>
      <w:r w:rsidRPr="0073220D">
        <w:rPr>
          <w:rFonts w:asciiTheme="majorBidi" w:hAnsiTheme="majorBidi" w:cstheme="majorBidi"/>
          <w:b/>
          <w:bCs/>
          <w:sz w:val="42"/>
          <w:szCs w:val="42"/>
        </w:rPr>
        <w:t>Additional Considerations:</w:t>
      </w:r>
    </w:p>
    <w:p w14:paraId="0A750B1B" w14:textId="19BB1522" w:rsidR="0073220D" w:rsidRDefault="0073220D" w:rsidP="0073220D">
      <w:pPr>
        <w:pStyle w:val="ListParagraph"/>
        <w:numPr>
          <w:ilvl w:val="0"/>
          <w:numId w:val="3"/>
        </w:numPr>
        <w:rPr>
          <w:rFonts w:ascii="Antic Didone" w:hAnsi="Antic Didone" w:cstheme="majorBidi"/>
          <w:sz w:val="28"/>
          <w:szCs w:val="28"/>
        </w:rPr>
      </w:pPr>
      <w:r w:rsidRPr="0073220D">
        <w:rPr>
          <w:rFonts w:ascii="Antic Didone" w:hAnsi="Antic Didone" w:cstheme="majorBidi"/>
          <w:sz w:val="28"/>
          <w:szCs w:val="28"/>
        </w:rPr>
        <w:t>Spectral contrast is typically computed within frequency sub-bands obtained by segmenting the entire spectrum into smaller, more manageable ranges. This facilitates a more localized analysis of energy variations.</w:t>
      </w:r>
    </w:p>
    <w:p w14:paraId="0A65E54B" w14:textId="77777777" w:rsidR="0073220D" w:rsidRPr="0073220D" w:rsidRDefault="0073220D" w:rsidP="0073220D">
      <w:pPr>
        <w:pStyle w:val="ListParagraph"/>
        <w:ind w:left="1440"/>
        <w:rPr>
          <w:rFonts w:ascii="Antic Didone" w:hAnsi="Antic Didone" w:cstheme="majorBidi"/>
          <w:sz w:val="28"/>
          <w:szCs w:val="28"/>
        </w:rPr>
      </w:pPr>
    </w:p>
    <w:p w14:paraId="34BDB2A2" w14:textId="4737C0D5" w:rsidR="0073220D" w:rsidRDefault="0073220D" w:rsidP="0073220D">
      <w:pPr>
        <w:pStyle w:val="ListParagraph"/>
        <w:numPr>
          <w:ilvl w:val="0"/>
          <w:numId w:val="3"/>
        </w:numPr>
        <w:rPr>
          <w:rFonts w:ascii="Antic Didone" w:hAnsi="Antic Didone" w:cstheme="majorBidi"/>
          <w:sz w:val="28"/>
          <w:szCs w:val="28"/>
        </w:rPr>
      </w:pPr>
      <w:r w:rsidRPr="0073220D">
        <w:rPr>
          <w:rFonts w:ascii="Antic Didone" w:hAnsi="Antic Didone" w:cstheme="majorBidi"/>
          <w:sz w:val="28"/>
          <w:szCs w:val="28"/>
        </w:rPr>
        <w:t>The specific method for quantifying spectral contrast can vary depending on the chosen algorithm. A commonly used approach involves calculating the decibel difference between the peak and valley amplitudes within a sub-band.</w:t>
      </w:r>
    </w:p>
    <w:p w14:paraId="6751EAE5" w14:textId="77777777" w:rsidR="0073220D" w:rsidRPr="0073220D" w:rsidRDefault="0073220D" w:rsidP="0073220D">
      <w:pPr>
        <w:pStyle w:val="ListParagraph"/>
        <w:rPr>
          <w:rFonts w:ascii="Antic Didone" w:hAnsi="Antic Didone" w:cstheme="majorBidi"/>
          <w:sz w:val="28"/>
          <w:szCs w:val="28"/>
        </w:rPr>
      </w:pPr>
    </w:p>
    <w:p w14:paraId="5054FBEF" w14:textId="5FD998BE" w:rsidR="0073220D" w:rsidRPr="0073220D" w:rsidRDefault="0073220D" w:rsidP="0073220D">
      <w:pPr>
        <w:ind w:left="720"/>
        <w:rPr>
          <w:rFonts w:ascii="Antic Didone" w:hAnsi="Antic Didone" w:cstheme="majorBidi"/>
          <w:sz w:val="28"/>
          <w:szCs w:val="28"/>
        </w:rPr>
      </w:pPr>
      <w:r w:rsidRPr="0073220D">
        <w:rPr>
          <w:rFonts w:ascii="Antic Didone" w:hAnsi="Antic Didone" w:cstheme="majorBidi"/>
          <w:sz w:val="28"/>
          <w:szCs w:val="28"/>
        </w:rPr>
        <w:t>By understanding spectral contrast, signal processing professionals gain a powerful tool for analyzing and manipulating the frequency content of signals. This knowledge finds application in various domains, from audio classification and music information retrieval to speech enhancement and noise reduction.</w:t>
      </w:r>
    </w:p>
    <w:sectPr w:rsidR="0073220D" w:rsidRPr="0073220D" w:rsidSect="0073220D">
      <w:pgSz w:w="12240" w:h="15840"/>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tic Didone">
    <w:panose1 w:val="00000000000000000000"/>
    <w:charset w:val="00"/>
    <w:family w:val="modern"/>
    <w:notTrueType/>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F2F05"/>
    <w:multiLevelType w:val="hybridMultilevel"/>
    <w:tmpl w:val="734C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DF3D8A"/>
    <w:multiLevelType w:val="hybridMultilevel"/>
    <w:tmpl w:val="F392C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1151D57"/>
    <w:multiLevelType w:val="hybridMultilevel"/>
    <w:tmpl w:val="BABC3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9538742">
    <w:abstractNumId w:val="2"/>
  </w:num>
  <w:num w:numId="2" w16cid:durableId="393745053">
    <w:abstractNumId w:val="1"/>
  </w:num>
  <w:num w:numId="3" w16cid:durableId="1207136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64"/>
    <w:rsid w:val="0073220D"/>
    <w:rsid w:val="00BF2264"/>
    <w:rsid w:val="00DA1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8DB5"/>
  <w15:chartTrackingRefBased/>
  <w15:docId w15:val="{BBBCD330-70A6-487F-B8C5-8D35D5F8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58968">
      <w:bodyDiv w:val="1"/>
      <w:marLeft w:val="0"/>
      <w:marRight w:val="0"/>
      <w:marTop w:val="0"/>
      <w:marBottom w:val="0"/>
      <w:divBdr>
        <w:top w:val="none" w:sz="0" w:space="0" w:color="auto"/>
        <w:left w:val="none" w:sz="0" w:space="0" w:color="auto"/>
        <w:bottom w:val="none" w:sz="0" w:space="0" w:color="auto"/>
        <w:right w:val="none" w:sz="0" w:space="0" w:color="auto"/>
      </w:divBdr>
      <w:divsChild>
        <w:div w:id="2143692436">
          <w:marLeft w:val="0"/>
          <w:marRight w:val="0"/>
          <w:marTop w:val="0"/>
          <w:marBottom w:val="0"/>
          <w:divBdr>
            <w:top w:val="none" w:sz="0" w:space="0" w:color="auto"/>
            <w:left w:val="none" w:sz="0" w:space="0" w:color="auto"/>
            <w:bottom w:val="none" w:sz="0" w:space="0" w:color="auto"/>
            <w:right w:val="none" w:sz="0" w:space="0" w:color="auto"/>
          </w:divBdr>
        </w:div>
      </w:divsChild>
    </w:div>
    <w:div w:id="1086268865">
      <w:bodyDiv w:val="1"/>
      <w:marLeft w:val="0"/>
      <w:marRight w:val="0"/>
      <w:marTop w:val="0"/>
      <w:marBottom w:val="0"/>
      <w:divBdr>
        <w:top w:val="none" w:sz="0" w:space="0" w:color="auto"/>
        <w:left w:val="none" w:sz="0" w:space="0" w:color="auto"/>
        <w:bottom w:val="none" w:sz="0" w:space="0" w:color="auto"/>
        <w:right w:val="none" w:sz="0" w:space="0" w:color="auto"/>
      </w:divBdr>
    </w:div>
    <w:div w:id="186397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Shahrouzi</dc:creator>
  <cp:keywords/>
  <dc:description/>
  <cp:lastModifiedBy>Ali Shahrouzi</cp:lastModifiedBy>
  <cp:revision>1</cp:revision>
  <dcterms:created xsi:type="dcterms:W3CDTF">2024-03-21T20:59:00Z</dcterms:created>
  <dcterms:modified xsi:type="dcterms:W3CDTF">2024-03-21T22:14:00Z</dcterms:modified>
</cp:coreProperties>
</file>