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790E" w14:textId="18EBC641" w:rsidR="00DA1C87" w:rsidRDefault="00A66824">
      <w:pPr>
        <w:rPr>
          <w:rFonts w:asciiTheme="majorBidi" w:hAnsiTheme="majorBidi" w:cstheme="majorBidi"/>
          <w:b/>
          <w:bCs/>
          <w:sz w:val="42"/>
          <w:szCs w:val="42"/>
        </w:rPr>
      </w:pPr>
      <w:r w:rsidRPr="00A66824">
        <w:rPr>
          <w:rFonts w:asciiTheme="majorBidi" w:hAnsiTheme="majorBidi" w:cstheme="majorBidi"/>
          <w:b/>
          <w:bCs/>
          <w:sz w:val="42"/>
          <w:szCs w:val="42"/>
        </w:rPr>
        <w:t>Spectral Rolloff:</w:t>
      </w:r>
    </w:p>
    <w:p w14:paraId="00AA683B" w14:textId="68E3070B" w:rsidR="00A66824" w:rsidRDefault="00A66824">
      <w:pPr>
        <w:rPr>
          <w:rFonts w:ascii="Antic Didone" w:hAnsi="Antic Didone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2"/>
          <w:szCs w:val="42"/>
        </w:rPr>
        <w:tab/>
      </w:r>
      <w:r w:rsidR="00035DAE" w:rsidRPr="00035DAE">
        <w:rPr>
          <w:rFonts w:ascii="Antic Didone" w:hAnsi="Antic Didone" w:cstheme="majorBidi"/>
          <w:sz w:val="28"/>
          <w:szCs w:val="28"/>
        </w:rPr>
        <w:t xml:space="preserve">The spectral </w:t>
      </w:r>
      <w:r w:rsidR="00035DAE" w:rsidRPr="00035DAE">
        <w:rPr>
          <w:rFonts w:ascii="Antic Didone" w:hAnsi="Antic Didone" w:cstheme="majorBidi"/>
          <w:sz w:val="28"/>
          <w:szCs w:val="28"/>
        </w:rPr>
        <w:t>R</w:t>
      </w:r>
      <w:r w:rsidR="00035DAE" w:rsidRPr="00035DAE">
        <w:rPr>
          <w:rFonts w:ascii="Antic Didone" w:hAnsi="Antic Didone" w:cstheme="majorBidi"/>
          <w:sz w:val="28"/>
          <w:szCs w:val="28"/>
        </w:rPr>
        <w:t xml:space="preserve">olloff provides information about the overall shape and spread of energy in the spectrum. If the spectral </w:t>
      </w:r>
      <w:r w:rsidR="00035DAE" w:rsidRPr="00035DAE">
        <w:rPr>
          <w:rFonts w:ascii="Antic Didone" w:hAnsi="Antic Didone" w:cstheme="majorBidi"/>
          <w:sz w:val="28"/>
          <w:szCs w:val="28"/>
        </w:rPr>
        <w:t>R</w:t>
      </w:r>
      <w:r w:rsidR="00035DAE" w:rsidRPr="00035DAE">
        <w:rPr>
          <w:rFonts w:ascii="Antic Didone" w:hAnsi="Antic Didone" w:cstheme="majorBidi"/>
          <w:sz w:val="28"/>
          <w:szCs w:val="28"/>
        </w:rPr>
        <w:t xml:space="preserve">olloff is at a lower frequency, it suggests that a larger portion of the energy is concentrated in the lower frequencies. Conversely, if the spectral </w:t>
      </w:r>
      <w:r w:rsidR="00035DAE" w:rsidRPr="00035DAE">
        <w:rPr>
          <w:rFonts w:ascii="Antic Didone" w:hAnsi="Antic Didone" w:cstheme="majorBidi"/>
          <w:sz w:val="28"/>
          <w:szCs w:val="28"/>
        </w:rPr>
        <w:t>R</w:t>
      </w:r>
      <w:r w:rsidR="00035DAE" w:rsidRPr="00035DAE">
        <w:rPr>
          <w:rFonts w:ascii="Antic Didone" w:hAnsi="Antic Didone" w:cstheme="majorBidi"/>
          <w:sz w:val="28"/>
          <w:szCs w:val="28"/>
        </w:rPr>
        <w:t>olloff is at a higher frequency, it indicates that the energy is spread across higher frequencies.</w:t>
      </w:r>
    </w:p>
    <w:p w14:paraId="65BA166B" w14:textId="1716F2AB" w:rsidR="00035DAE" w:rsidRDefault="00035DAE" w:rsidP="00035DAE">
      <w:pPr>
        <w:rPr>
          <w:rFonts w:ascii="Antic Didone" w:hAnsi="Antic Didone" w:cstheme="majorBidi"/>
          <w:sz w:val="28"/>
          <w:szCs w:val="28"/>
        </w:rPr>
      </w:pPr>
      <w:r>
        <w:rPr>
          <w:rFonts w:ascii="Antic Didone" w:hAnsi="Antic Didone" w:cstheme="majorBidi"/>
          <w:sz w:val="28"/>
          <w:szCs w:val="28"/>
        </w:rPr>
        <w:tab/>
      </w:r>
    </w:p>
    <w:p w14:paraId="09A3B9DF" w14:textId="35BD40A7" w:rsidR="00035DAE" w:rsidRDefault="00035DAE" w:rsidP="00035DAE">
      <w:pPr>
        <w:pStyle w:val="ListParagraph"/>
        <w:numPr>
          <w:ilvl w:val="0"/>
          <w:numId w:val="1"/>
        </w:numPr>
        <w:rPr>
          <w:rFonts w:ascii="Antic Didone" w:hAnsi="Antic Didone" w:cstheme="majorBidi"/>
          <w:sz w:val="28"/>
          <w:szCs w:val="28"/>
        </w:rPr>
      </w:pPr>
      <w:r w:rsidRPr="00035DAE">
        <w:rPr>
          <w:rFonts w:ascii="Antic Didone" w:hAnsi="Antic Didone" w:cstheme="majorBidi"/>
          <w:b/>
          <w:bCs/>
          <w:sz w:val="28"/>
          <w:szCs w:val="28"/>
        </w:rPr>
        <w:t>Recognition:</w:t>
      </w:r>
      <w:r w:rsidRPr="00035DAE">
        <w:rPr>
          <w:rFonts w:ascii="Antic Didone" w:hAnsi="Antic Didone" w:cstheme="majorBidi"/>
          <w:sz w:val="28"/>
          <w:szCs w:val="28"/>
        </w:rPr>
        <w:t xml:space="preserve"> Spectral </w:t>
      </w:r>
      <w:r>
        <w:rPr>
          <w:rFonts w:ascii="Antic Didone" w:hAnsi="Antic Didone" w:cstheme="majorBidi"/>
          <w:sz w:val="28"/>
          <w:szCs w:val="28"/>
        </w:rPr>
        <w:t>R</w:t>
      </w:r>
      <w:r w:rsidRPr="00035DAE">
        <w:rPr>
          <w:rFonts w:ascii="Antic Didone" w:hAnsi="Antic Didone" w:cstheme="majorBidi"/>
          <w:sz w:val="28"/>
          <w:szCs w:val="28"/>
        </w:rPr>
        <w:t>olloff can be utilized in speech and speaker recognition tasks.</w:t>
      </w:r>
    </w:p>
    <w:p w14:paraId="49F81FD1" w14:textId="77777777" w:rsidR="00035DAE" w:rsidRPr="00035DAE" w:rsidRDefault="00035DAE" w:rsidP="00035DAE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1947E521" w14:textId="16E25ED1" w:rsidR="00035DAE" w:rsidRPr="00035DAE" w:rsidRDefault="00035DAE" w:rsidP="00035DAE">
      <w:pPr>
        <w:pStyle w:val="ListParagraph"/>
        <w:numPr>
          <w:ilvl w:val="0"/>
          <w:numId w:val="1"/>
        </w:numPr>
        <w:rPr>
          <w:rFonts w:ascii="Antic Didone" w:hAnsi="Antic Didone" w:cstheme="majorBidi"/>
          <w:sz w:val="28"/>
          <w:szCs w:val="28"/>
        </w:rPr>
      </w:pPr>
      <w:r w:rsidRPr="00035DAE">
        <w:rPr>
          <w:rFonts w:ascii="Antic Didone" w:hAnsi="Antic Didone" w:cstheme="majorBidi"/>
          <w:b/>
          <w:bCs/>
          <w:sz w:val="28"/>
          <w:szCs w:val="28"/>
        </w:rPr>
        <w:t>Audio Effects:</w:t>
      </w:r>
      <w:r w:rsidRPr="00035DAE">
        <w:rPr>
          <w:rFonts w:ascii="Antic Didone" w:hAnsi="Antic Didone" w:cstheme="majorBidi"/>
          <w:sz w:val="28"/>
          <w:szCs w:val="28"/>
        </w:rPr>
        <w:t xml:space="preserve"> Spectral </w:t>
      </w:r>
      <w:r>
        <w:rPr>
          <w:rFonts w:ascii="Antic Didone" w:hAnsi="Antic Didone" w:cstheme="majorBidi"/>
          <w:sz w:val="28"/>
          <w:szCs w:val="28"/>
        </w:rPr>
        <w:t>R</w:t>
      </w:r>
      <w:r w:rsidRPr="00035DAE">
        <w:rPr>
          <w:rFonts w:ascii="Antic Didone" w:hAnsi="Antic Didone" w:cstheme="majorBidi"/>
          <w:sz w:val="28"/>
          <w:szCs w:val="28"/>
        </w:rPr>
        <w:t>olloff can be employed in audio effects processing to control the high-frequency content of a sound.</w:t>
      </w:r>
    </w:p>
    <w:p w14:paraId="31BF7713" w14:textId="4C2AD2FC" w:rsidR="00035DAE" w:rsidRPr="00035DAE" w:rsidRDefault="00035DAE" w:rsidP="00035DAE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6AE18866" w14:textId="5728C6A6" w:rsidR="00035DAE" w:rsidRDefault="00035DAE" w:rsidP="00035DAE">
      <w:pPr>
        <w:pStyle w:val="ListParagraph"/>
        <w:numPr>
          <w:ilvl w:val="0"/>
          <w:numId w:val="1"/>
        </w:numPr>
        <w:rPr>
          <w:rFonts w:ascii="Antic Didone" w:hAnsi="Antic Didone" w:cstheme="majorBidi"/>
          <w:sz w:val="28"/>
          <w:szCs w:val="28"/>
        </w:rPr>
      </w:pPr>
      <w:r w:rsidRPr="00035DAE">
        <w:rPr>
          <w:rFonts w:ascii="Antic Didone" w:hAnsi="Antic Didone" w:cstheme="majorBidi"/>
          <w:b/>
          <w:bCs/>
          <w:sz w:val="28"/>
          <w:szCs w:val="28"/>
        </w:rPr>
        <w:t>Speech and Speaker Recognition:</w:t>
      </w:r>
      <w:r w:rsidRPr="00035DAE">
        <w:rPr>
          <w:rFonts w:ascii="Antic Didone" w:hAnsi="Antic Didone" w:cstheme="majorBidi"/>
          <w:sz w:val="28"/>
          <w:szCs w:val="28"/>
        </w:rPr>
        <w:t xml:space="preserve"> Different speakers and speech sounds may exhibit distinct </w:t>
      </w:r>
      <w:r>
        <w:rPr>
          <w:rFonts w:ascii="Antic Didone" w:hAnsi="Antic Didone" w:cstheme="majorBidi"/>
          <w:sz w:val="28"/>
          <w:szCs w:val="28"/>
        </w:rPr>
        <w:t>R</w:t>
      </w:r>
      <w:r w:rsidRPr="00035DAE">
        <w:rPr>
          <w:rFonts w:ascii="Antic Didone" w:hAnsi="Antic Didone" w:cstheme="majorBidi"/>
          <w:sz w:val="28"/>
          <w:szCs w:val="28"/>
        </w:rPr>
        <w:t>olloff characteristics, aiding and identifying different speaker voice textures.</w:t>
      </w:r>
    </w:p>
    <w:p w14:paraId="1F365F3C" w14:textId="381F02AB" w:rsidR="00035DAE" w:rsidRDefault="00035DAE" w:rsidP="00035DAE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22537254" w14:textId="13742BBB" w:rsidR="00035DAE" w:rsidRDefault="00035DAE" w:rsidP="00035DAE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18EC989B" w14:textId="4EE40208" w:rsidR="00035DAE" w:rsidRDefault="00035DAE" w:rsidP="00035DAE">
      <w:pPr>
        <w:pStyle w:val="ListParagraph"/>
        <w:rPr>
          <w:rFonts w:ascii="Antic Didone" w:hAnsi="Antic Didone" w:cstheme="majorBidi"/>
          <w:sz w:val="28"/>
          <w:szCs w:val="28"/>
        </w:rPr>
      </w:pPr>
      <w:r>
        <w:rPr>
          <w:rFonts w:ascii="Antic Didone" w:hAnsi="Antic Didone" w:cstheme="maj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2198B69" wp14:editId="4CCFF06D">
            <wp:simplePos x="0" y="0"/>
            <wp:positionH relativeFrom="column">
              <wp:posOffset>409575</wp:posOffset>
            </wp:positionH>
            <wp:positionV relativeFrom="paragraph">
              <wp:posOffset>229870</wp:posOffset>
            </wp:positionV>
            <wp:extent cx="509016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503" y="21333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79DCF" w14:textId="0235394D" w:rsidR="00035DAE" w:rsidRPr="00035DAE" w:rsidRDefault="00035DAE" w:rsidP="00035DAE">
      <w:pPr>
        <w:pStyle w:val="ListParagraph"/>
        <w:rPr>
          <w:rFonts w:ascii="Antic Didone" w:hAnsi="Antic Didone" w:cstheme="majorBidi"/>
          <w:sz w:val="28"/>
          <w:szCs w:val="28"/>
        </w:rPr>
      </w:pPr>
    </w:p>
    <w:p w14:paraId="6FB13474" w14:textId="77777777" w:rsidR="00035DAE" w:rsidRDefault="00035DAE" w:rsidP="00035DAE">
      <w:pPr>
        <w:rPr>
          <w:rFonts w:ascii="Antic Didone" w:hAnsi="Antic Didone" w:cstheme="majorBidi"/>
          <w:sz w:val="28"/>
          <w:szCs w:val="28"/>
        </w:rPr>
      </w:pPr>
    </w:p>
    <w:p w14:paraId="44AC23F7" w14:textId="77777777" w:rsidR="00035DAE" w:rsidRDefault="00035DAE" w:rsidP="00035DAE">
      <w:pPr>
        <w:rPr>
          <w:rFonts w:ascii="Antic Didone" w:hAnsi="Antic Didone" w:cstheme="majorBidi"/>
          <w:sz w:val="28"/>
          <w:szCs w:val="28"/>
        </w:rPr>
      </w:pPr>
    </w:p>
    <w:p w14:paraId="7E941329" w14:textId="77777777" w:rsidR="00035DAE" w:rsidRDefault="00035DAE" w:rsidP="00035DAE">
      <w:pPr>
        <w:rPr>
          <w:rFonts w:ascii="Antic Didone" w:hAnsi="Antic Didone" w:cstheme="majorBidi"/>
          <w:sz w:val="28"/>
          <w:szCs w:val="28"/>
        </w:rPr>
      </w:pPr>
    </w:p>
    <w:p w14:paraId="279F45EB" w14:textId="77777777" w:rsidR="00035DAE" w:rsidRDefault="00035DAE" w:rsidP="00035DAE">
      <w:pPr>
        <w:rPr>
          <w:rFonts w:ascii="Antic Didone" w:hAnsi="Antic Didone" w:cstheme="majorBidi"/>
          <w:sz w:val="28"/>
          <w:szCs w:val="28"/>
        </w:rPr>
      </w:pPr>
    </w:p>
    <w:p w14:paraId="4B1DA2A4" w14:textId="77777777" w:rsidR="00035DAE" w:rsidRDefault="00035DAE" w:rsidP="00035DAE">
      <w:pPr>
        <w:rPr>
          <w:rFonts w:ascii="Antic Didone" w:hAnsi="Antic Didone" w:cstheme="majorBidi"/>
          <w:sz w:val="28"/>
          <w:szCs w:val="28"/>
        </w:rPr>
      </w:pPr>
    </w:p>
    <w:p w14:paraId="4159A7AB" w14:textId="77777777" w:rsidR="00035DAE" w:rsidRDefault="00035DAE" w:rsidP="00035DAE">
      <w:pPr>
        <w:rPr>
          <w:rFonts w:ascii="Antic Didone" w:hAnsi="Antic Didone" w:cstheme="majorBidi"/>
          <w:sz w:val="28"/>
          <w:szCs w:val="28"/>
        </w:rPr>
      </w:pPr>
    </w:p>
    <w:p w14:paraId="55239BCF" w14:textId="27822BA1" w:rsidR="00035DAE" w:rsidRPr="00035DAE" w:rsidRDefault="00035DAE" w:rsidP="00035DAE">
      <w:pPr>
        <w:rPr>
          <w:rFonts w:ascii="Antic Didone" w:hAnsi="Antic Didone" w:cstheme="majorBidi"/>
          <w:sz w:val="28"/>
          <w:szCs w:val="28"/>
        </w:rPr>
      </w:pPr>
      <w:r w:rsidRPr="00035DAE">
        <w:rPr>
          <w:rFonts w:ascii="Antic Didone" w:hAnsi="Antic Didone" w:cstheme="majorBidi"/>
          <w:sz w:val="28"/>
          <w:szCs w:val="28"/>
        </w:rPr>
        <w:t xml:space="preserve">It’s a measure of the frequency content of a signal. It is calculated by finding the frequency below which a specified percentage of the total spectral energy lies. For example, a spectral </w:t>
      </w:r>
      <w:r>
        <w:rPr>
          <w:rFonts w:ascii="Antic Didone" w:hAnsi="Antic Didone" w:cstheme="majorBidi"/>
          <w:sz w:val="28"/>
          <w:szCs w:val="28"/>
        </w:rPr>
        <w:t>R</w:t>
      </w:r>
      <w:r w:rsidRPr="00035DAE">
        <w:rPr>
          <w:rFonts w:ascii="Antic Didone" w:hAnsi="Antic Didone" w:cstheme="majorBidi"/>
          <w:sz w:val="28"/>
          <w:szCs w:val="28"/>
        </w:rPr>
        <w:t>olloff of 85% means that 85% of the total spectral energy lies below a certain frequency.</w:t>
      </w:r>
    </w:p>
    <w:sectPr w:rsidR="00035DAE" w:rsidRPr="0003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c Didone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E405E"/>
    <w:multiLevelType w:val="hybridMultilevel"/>
    <w:tmpl w:val="811E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24"/>
    <w:rsid w:val="00035DAE"/>
    <w:rsid w:val="00A66824"/>
    <w:rsid w:val="00D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C493"/>
  <w15:chartTrackingRefBased/>
  <w15:docId w15:val="{BECB71D3-362C-4DDE-8D47-6BB38CD4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Shahrouzi</dc:creator>
  <cp:keywords/>
  <dc:description/>
  <cp:lastModifiedBy>Ali Shahrouzi</cp:lastModifiedBy>
  <cp:revision>1</cp:revision>
  <dcterms:created xsi:type="dcterms:W3CDTF">2024-03-21T22:15:00Z</dcterms:created>
  <dcterms:modified xsi:type="dcterms:W3CDTF">2024-03-21T22:41:00Z</dcterms:modified>
</cp:coreProperties>
</file>