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E69" w:rsidRPr="00062F2E" w:rsidRDefault="00F50401" w:rsidP="00AD7C0F">
      <w:pPr>
        <w:jc w:val="both"/>
        <w:rPr>
          <w:rFonts w:ascii="Century Gothic" w:hAnsi="Century Gothic"/>
          <w:b/>
          <w:sz w:val="24"/>
          <w:szCs w:val="24"/>
        </w:rPr>
      </w:pPr>
      <w:r w:rsidRPr="00062F2E">
        <w:rPr>
          <w:rFonts w:ascii="Century Gothic" w:hAnsi="Century Gothic"/>
          <w:b/>
          <w:sz w:val="24"/>
          <w:szCs w:val="24"/>
        </w:rPr>
        <w:t>Welcome to the Department of Economics</w:t>
      </w:r>
    </w:p>
    <w:p w:rsidR="00F50401" w:rsidRPr="00062F2E" w:rsidRDefault="001E4022" w:rsidP="00AD7C0F">
      <w:pPr>
        <w:suppressAutoHyphens/>
        <w:autoSpaceDE w:val="0"/>
        <w:autoSpaceDN w:val="0"/>
        <w:adjustRightInd w:val="0"/>
        <w:spacing w:after="200" w:line="260" w:lineRule="atLeast"/>
        <w:jc w:val="both"/>
        <w:textAlignment w:val="center"/>
        <w:rPr>
          <w:rFonts w:ascii="Century Gothic" w:hAnsi="Century Gothic" w:cs="Garamond"/>
          <w:sz w:val="24"/>
          <w:szCs w:val="24"/>
        </w:rPr>
      </w:pPr>
      <w:r w:rsidRPr="001E4022">
        <w:rPr>
          <w:rFonts w:ascii="Century Gothic" w:hAnsi="Century Gothic" w:cs="Garamond"/>
          <w:sz w:val="24"/>
          <w:szCs w:val="24"/>
        </w:rPr>
        <w:t xml:space="preserve">Over the last year, the economics department has expanded in terms of size and scope.  Much of the exciting work that is being done on the research and teaching side is because of the dynamic young faculty in the Department of Economics. Their activities have ranged from constantly updating their course syllabi, to finding new ways of challenging their students, to engaging in cutting edge research with some of the best research institutions in the world, the faculty of economics has taken the lead. </w:t>
      </w:r>
    </w:p>
    <w:p w:rsidR="00F50401" w:rsidRPr="00062F2E" w:rsidRDefault="00F50401" w:rsidP="00AD7C0F">
      <w:pPr>
        <w:jc w:val="both"/>
        <w:rPr>
          <w:rFonts w:ascii="Century Gothic" w:hAnsi="Century Gothic"/>
          <w:b/>
          <w:sz w:val="24"/>
          <w:szCs w:val="24"/>
        </w:rPr>
      </w:pPr>
      <w:r w:rsidRPr="00062F2E">
        <w:rPr>
          <w:rFonts w:ascii="Century Gothic" w:hAnsi="Century Gothic"/>
          <w:b/>
          <w:sz w:val="24"/>
          <w:szCs w:val="24"/>
        </w:rPr>
        <w:t xml:space="preserve">Our Research </w:t>
      </w:r>
      <w:proofErr w:type="spellStart"/>
      <w:r w:rsidRPr="00062F2E">
        <w:rPr>
          <w:rFonts w:ascii="Century Gothic" w:hAnsi="Century Gothic"/>
          <w:b/>
          <w:sz w:val="24"/>
          <w:szCs w:val="24"/>
        </w:rPr>
        <w:t>Centres</w:t>
      </w:r>
      <w:proofErr w:type="spellEnd"/>
      <w:r w:rsidRPr="00062F2E">
        <w:rPr>
          <w:rFonts w:ascii="Century Gothic" w:hAnsi="Century Gothic"/>
          <w:b/>
          <w:sz w:val="24"/>
          <w:szCs w:val="24"/>
        </w:rPr>
        <w:t xml:space="preserve"> </w:t>
      </w:r>
    </w:p>
    <w:p w:rsidR="00F50401" w:rsidRPr="00D51E2E" w:rsidRDefault="002E1886" w:rsidP="00AD7C0F">
      <w:pPr>
        <w:jc w:val="both"/>
        <w:rPr>
          <w:rFonts w:ascii="Century Gothic" w:hAnsi="Century Gothic"/>
          <w:sz w:val="24"/>
          <w:szCs w:val="24"/>
        </w:rPr>
      </w:pPr>
      <w:r w:rsidRPr="00D51E2E">
        <w:rPr>
          <w:rFonts w:ascii="Century Gothic" w:hAnsi="Century Gothic"/>
          <w:sz w:val="24"/>
          <w:szCs w:val="24"/>
        </w:rPr>
        <w:t>Department</w:t>
      </w:r>
      <w:r w:rsidR="001E4022" w:rsidRPr="00D51E2E">
        <w:rPr>
          <w:rFonts w:ascii="Century Gothic" w:hAnsi="Century Gothic"/>
          <w:sz w:val="24"/>
          <w:szCs w:val="24"/>
        </w:rPr>
        <w:t xml:space="preserve"> of Economics at the Lahore School of Economics has three Research</w:t>
      </w:r>
      <w:r w:rsidRPr="00D51E2E">
        <w:rPr>
          <w:rFonts w:ascii="Century Gothic" w:hAnsi="Century Gothic"/>
          <w:sz w:val="24"/>
          <w:szCs w:val="24"/>
        </w:rPr>
        <w:t xml:space="preserve"> Centers,</w:t>
      </w:r>
      <w:r w:rsidR="001E4022" w:rsidRPr="00D51E2E">
        <w:rPr>
          <w:rFonts w:ascii="Century Gothic" w:hAnsi="Century Gothic"/>
          <w:sz w:val="24"/>
          <w:szCs w:val="24"/>
        </w:rPr>
        <w:t xml:space="preserve"> </w:t>
      </w:r>
      <w:r w:rsidR="00113FE6">
        <w:rPr>
          <w:rFonts w:ascii="Century Gothic" w:hAnsi="Century Gothic"/>
          <w:sz w:val="24"/>
          <w:szCs w:val="24"/>
        </w:rPr>
        <w:t>Centre for</w:t>
      </w:r>
      <w:bookmarkStart w:id="0" w:name="_GoBack"/>
      <w:bookmarkEnd w:id="0"/>
      <w:r w:rsidR="00AE16E0" w:rsidRPr="00D51E2E">
        <w:rPr>
          <w:rFonts w:ascii="Century Gothic" w:hAnsi="Century Gothic"/>
          <w:sz w:val="24"/>
          <w:szCs w:val="24"/>
        </w:rPr>
        <w:t xml:space="preserve"> Research in Economics &amp; Business (</w:t>
      </w:r>
      <w:r w:rsidR="001E4022" w:rsidRPr="00D51E2E">
        <w:rPr>
          <w:rFonts w:ascii="Century Gothic" w:hAnsi="Century Gothic"/>
          <w:sz w:val="24"/>
          <w:szCs w:val="24"/>
        </w:rPr>
        <w:t>CREB</w:t>
      </w:r>
      <w:r w:rsidR="00AE16E0" w:rsidRPr="00D51E2E">
        <w:rPr>
          <w:rFonts w:ascii="Century Gothic" w:hAnsi="Century Gothic"/>
          <w:sz w:val="24"/>
          <w:szCs w:val="24"/>
        </w:rPr>
        <w:t>)</w:t>
      </w:r>
      <w:r w:rsidR="001E4022" w:rsidRPr="00D51E2E">
        <w:rPr>
          <w:rFonts w:ascii="Century Gothic" w:hAnsi="Century Gothic"/>
          <w:sz w:val="24"/>
          <w:szCs w:val="24"/>
        </w:rPr>
        <w:t xml:space="preserve">, </w:t>
      </w:r>
      <w:r w:rsidR="00AE16E0" w:rsidRPr="00D51E2E">
        <w:rPr>
          <w:rFonts w:ascii="Century Gothic" w:hAnsi="Century Gothic"/>
          <w:sz w:val="24"/>
          <w:szCs w:val="24"/>
        </w:rPr>
        <w:t>Graduate Institute of Development Studies (</w:t>
      </w:r>
      <w:r w:rsidR="001E4022" w:rsidRPr="00D51E2E">
        <w:rPr>
          <w:rFonts w:ascii="Century Gothic" w:hAnsi="Century Gothic"/>
          <w:sz w:val="24"/>
          <w:szCs w:val="24"/>
        </w:rPr>
        <w:t>GIDS</w:t>
      </w:r>
      <w:r w:rsidR="00AE16E0" w:rsidRPr="00D51E2E">
        <w:rPr>
          <w:rFonts w:ascii="Century Gothic" w:hAnsi="Century Gothic"/>
          <w:sz w:val="24"/>
          <w:szCs w:val="24"/>
        </w:rPr>
        <w:t>)</w:t>
      </w:r>
      <w:r w:rsidR="001E4022" w:rsidRPr="00D51E2E">
        <w:rPr>
          <w:rFonts w:ascii="Century Gothic" w:hAnsi="Century Gothic"/>
          <w:sz w:val="24"/>
          <w:szCs w:val="24"/>
        </w:rPr>
        <w:t xml:space="preserve"> and Technology Management &amp; Innovation </w:t>
      </w:r>
      <w:r w:rsidR="00AE16E0" w:rsidRPr="00D51E2E">
        <w:rPr>
          <w:rFonts w:ascii="Century Gothic" w:hAnsi="Century Gothic"/>
          <w:sz w:val="24"/>
          <w:szCs w:val="24"/>
        </w:rPr>
        <w:t>Centre (TMIC)</w:t>
      </w:r>
      <w:r w:rsidRPr="00D51E2E">
        <w:rPr>
          <w:rFonts w:ascii="Century Gothic" w:hAnsi="Century Gothic"/>
          <w:sz w:val="24"/>
          <w:szCs w:val="24"/>
        </w:rPr>
        <w:t xml:space="preserve">. Its </w:t>
      </w:r>
      <w:r w:rsidR="001E4022" w:rsidRPr="00D51E2E">
        <w:rPr>
          <w:rFonts w:ascii="Century Gothic" w:hAnsi="Century Gothic"/>
          <w:sz w:val="24"/>
          <w:szCs w:val="24"/>
        </w:rPr>
        <w:t>members i</w:t>
      </w:r>
      <w:r w:rsidR="00062F2E" w:rsidRPr="00D51E2E">
        <w:rPr>
          <w:rFonts w:ascii="Century Gothic" w:hAnsi="Century Gothic"/>
          <w:sz w:val="24"/>
          <w:szCs w:val="24"/>
        </w:rPr>
        <w:t xml:space="preserve">nclude some of the </w:t>
      </w:r>
      <w:r w:rsidR="00AE16E0" w:rsidRPr="00D51E2E">
        <w:rPr>
          <w:rFonts w:ascii="Century Gothic" w:hAnsi="Century Gothic"/>
          <w:sz w:val="24"/>
          <w:szCs w:val="24"/>
        </w:rPr>
        <w:t>country’</w:t>
      </w:r>
      <w:r w:rsidR="00062F2E" w:rsidRPr="00D51E2E">
        <w:rPr>
          <w:rFonts w:ascii="Century Gothic" w:hAnsi="Century Gothic"/>
          <w:sz w:val="24"/>
          <w:szCs w:val="24"/>
        </w:rPr>
        <w:t xml:space="preserve">s </w:t>
      </w:r>
      <w:r w:rsidR="00AE16E0" w:rsidRPr="00D51E2E">
        <w:rPr>
          <w:rFonts w:ascii="Century Gothic" w:hAnsi="Century Gothic"/>
          <w:sz w:val="24"/>
          <w:szCs w:val="24"/>
        </w:rPr>
        <w:t xml:space="preserve">most </w:t>
      </w:r>
      <w:r w:rsidR="001E4022" w:rsidRPr="00D51E2E">
        <w:rPr>
          <w:rFonts w:ascii="Century Gothic" w:hAnsi="Century Gothic"/>
          <w:sz w:val="24"/>
          <w:szCs w:val="24"/>
        </w:rPr>
        <w:t>distinguished academic economists whose research has made major contributions to modern economic analysis.</w:t>
      </w:r>
      <w:r w:rsidRPr="00D51E2E">
        <w:rPr>
          <w:rFonts w:ascii="Century Gothic" w:hAnsi="Century Gothic"/>
          <w:sz w:val="24"/>
          <w:szCs w:val="24"/>
        </w:rPr>
        <w:t xml:space="preserve"> CREB annually hosts International conference on the Ma</w:t>
      </w:r>
      <w:r w:rsidR="00542C6D" w:rsidRPr="00D51E2E">
        <w:rPr>
          <w:rFonts w:ascii="Century Gothic" w:hAnsi="Century Gothic"/>
          <w:sz w:val="24"/>
          <w:szCs w:val="24"/>
        </w:rPr>
        <w:t>nagement of Pakistan’s Economy</w:t>
      </w:r>
      <w:r w:rsidRPr="00D51E2E">
        <w:rPr>
          <w:rFonts w:ascii="Century Gothic" w:hAnsi="Century Gothic"/>
          <w:sz w:val="24"/>
          <w:szCs w:val="24"/>
        </w:rPr>
        <w:t xml:space="preserve"> attended by leading Inter</w:t>
      </w:r>
      <w:r w:rsidR="00062F2E" w:rsidRPr="00D51E2E">
        <w:rPr>
          <w:rFonts w:ascii="Century Gothic" w:hAnsi="Century Gothic"/>
          <w:sz w:val="24"/>
          <w:szCs w:val="24"/>
        </w:rPr>
        <w:t>national and Pakistani Economists</w:t>
      </w:r>
      <w:r w:rsidRPr="00D51E2E">
        <w:rPr>
          <w:rFonts w:ascii="Century Gothic" w:hAnsi="Century Gothic"/>
          <w:sz w:val="24"/>
          <w:szCs w:val="24"/>
        </w:rPr>
        <w:t xml:space="preserve">. The Department of Economics </w:t>
      </w:r>
      <w:r w:rsidR="005F5CAE" w:rsidRPr="00D51E2E">
        <w:rPr>
          <w:rFonts w:ascii="Century Gothic" w:hAnsi="Century Gothic"/>
          <w:sz w:val="24"/>
          <w:szCs w:val="24"/>
        </w:rPr>
        <w:t xml:space="preserve">also </w:t>
      </w:r>
      <w:r w:rsidRPr="00D51E2E">
        <w:rPr>
          <w:rFonts w:ascii="Century Gothic" w:hAnsi="Century Gothic"/>
          <w:sz w:val="24"/>
          <w:szCs w:val="24"/>
        </w:rPr>
        <w:t xml:space="preserve">issues biannual Journal, Lahore Journal of Economics (LJE), which have consistently received the highest rating by the Higher Education Commission of Pakistan (for the last seven years). </w:t>
      </w:r>
    </w:p>
    <w:p w:rsidR="002E1886" w:rsidRPr="00062F2E" w:rsidRDefault="002E1886" w:rsidP="00AD7C0F">
      <w:pPr>
        <w:jc w:val="both"/>
        <w:rPr>
          <w:rFonts w:ascii="Century Gothic" w:hAnsi="Century Gothic"/>
          <w:b/>
          <w:sz w:val="24"/>
          <w:szCs w:val="24"/>
        </w:rPr>
      </w:pPr>
      <w:r w:rsidRPr="00062F2E">
        <w:rPr>
          <w:rFonts w:ascii="Century Gothic" w:hAnsi="Century Gothic"/>
          <w:b/>
          <w:sz w:val="24"/>
          <w:szCs w:val="24"/>
        </w:rPr>
        <w:t xml:space="preserve">CREB   </w:t>
      </w:r>
      <w:r w:rsidR="00062F2E">
        <w:rPr>
          <w:rFonts w:ascii="Century Gothic" w:hAnsi="Century Gothic"/>
          <w:b/>
          <w:sz w:val="24"/>
          <w:szCs w:val="24"/>
        </w:rPr>
        <w:t xml:space="preserve">                    </w:t>
      </w:r>
      <w:r w:rsidR="00AE16E0">
        <w:rPr>
          <w:rFonts w:ascii="Century Gothic" w:hAnsi="Century Gothic"/>
          <w:b/>
          <w:sz w:val="24"/>
          <w:szCs w:val="24"/>
        </w:rPr>
        <w:t xml:space="preserve">               </w:t>
      </w:r>
      <w:r w:rsidR="00062F2E">
        <w:rPr>
          <w:rFonts w:ascii="Century Gothic" w:hAnsi="Century Gothic"/>
          <w:b/>
          <w:sz w:val="24"/>
          <w:szCs w:val="24"/>
        </w:rPr>
        <w:t xml:space="preserve"> </w:t>
      </w:r>
      <w:r w:rsidRPr="00062F2E">
        <w:rPr>
          <w:rFonts w:ascii="Century Gothic" w:hAnsi="Century Gothic"/>
          <w:b/>
          <w:sz w:val="24"/>
          <w:szCs w:val="24"/>
        </w:rPr>
        <w:t xml:space="preserve">GIDS </w:t>
      </w:r>
      <w:r w:rsidR="00062F2E">
        <w:rPr>
          <w:rFonts w:ascii="Century Gothic" w:hAnsi="Century Gothic"/>
          <w:b/>
          <w:sz w:val="24"/>
          <w:szCs w:val="24"/>
        </w:rPr>
        <w:t xml:space="preserve">                </w:t>
      </w:r>
      <w:r w:rsidR="00AE16E0">
        <w:rPr>
          <w:rFonts w:ascii="Century Gothic" w:hAnsi="Century Gothic"/>
          <w:b/>
          <w:sz w:val="24"/>
          <w:szCs w:val="24"/>
        </w:rPr>
        <w:t xml:space="preserve">              TMIC</w:t>
      </w:r>
    </w:p>
    <w:p w:rsidR="00062F2E" w:rsidRDefault="00062F2E" w:rsidP="00AD7C0F">
      <w:pPr>
        <w:jc w:val="both"/>
        <w:rPr>
          <w:rFonts w:ascii="Century Gothic" w:hAnsi="Century Gothic"/>
          <w:b/>
          <w:sz w:val="24"/>
          <w:szCs w:val="24"/>
        </w:rPr>
      </w:pPr>
    </w:p>
    <w:p w:rsidR="00F50401" w:rsidRPr="00062F2E" w:rsidRDefault="00F50401" w:rsidP="00AD7C0F">
      <w:pPr>
        <w:jc w:val="both"/>
        <w:rPr>
          <w:rFonts w:ascii="Century Gothic" w:hAnsi="Century Gothic"/>
          <w:b/>
          <w:sz w:val="24"/>
          <w:szCs w:val="24"/>
        </w:rPr>
      </w:pPr>
      <w:r w:rsidRPr="00062F2E">
        <w:rPr>
          <w:rFonts w:ascii="Century Gothic" w:hAnsi="Century Gothic"/>
          <w:b/>
          <w:sz w:val="24"/>
          <w:szCs w:val="24"/>
        </w:rPr>
        <w:t>Interested in studying Economics?</w:t>
      </w:r>
    </w:p>
    <w:p w:rsidR="001E4022" w:rsidRPr="00062F2E" w:rsidRDefault="001E4022" w:rsidP="00AD7C0F">
      <w:pPr>
        <w:jc w:val="both"/>
        <w:rPr>
          <w:rFonts w:ascii="Century Gothic" w:hAnsi="Century Gothic"/>
          <w:sz w:val="24"/>
          <w:szCs w:val="24"/>
        </w:rPr>
      </w:pPr>
      <w:r w:rsidRPr="00062F2E">
        <w:rPr>
          <w:rFonts w:ascii="Century Gothic" w:hAnsi="Century Gothic"/>
          <w:sz w:val="24"/>
          <w:szCs w:val="24"/>
        </w:rPr>
        <w:t>The Department is committed to excellence in teaching at the undergraduate level</w:t>
      </w:r>
      <w:r w:rsidR="00062F2E" w:rsidRPr="00062F2E">
        <w:rPr>
          <w:rFonts w:ascii="Century Gothic" w:hAnsi="Century Gothic"/>
          <w:sz w:val="24"/>
          <w:szCs w:val="24"/>
        </w:rPr>
        <w:t>.</w:t>
      </w:r>
      <w:r w:rsidRPr="00062F2E">
        <w:rPr>
          <w:rFonts w:ascii="Century Gothic" w:hAnsi="Century Gothic"/>
          <w:sz w:val="24"/>
          <w:szCs w:val="24"/>
        </w:rPr>
        <w:t xml:space="preserve"> At the postgraduate lev</w:t>
      </w:r>
      <w:r w:rsidR="00062F2E" w:rsidRPr="00062F2E">
        <w:rPr>
          <w:rFonts w:ascii="Century Gothic" w:hAnsi="Century Gothic"/>
          <w:sz w:val="24"/>
          <w:szCs w:val="24"/>
        </w:rPr>
        <w:t>el, the Department’s MPhil and PhD.</w:t>
      </w:r>
      <w:r w:rsidRPr="00062F2E">
        <w:rPr>
          <w:rFonts w:ascii="Century Gothic" w:hAnsi="Century Gothic"/>
          <w:sz w:val="24"/>
          <w:szCs w:val="24"/>
        </w:rPr>
        <w:t xml:space="preserve"> </w:t>
      </w:r>
      <w:proofErr w:type="spellStart"/>
      <w:r w:rsidRPr="00062F2E">
        <w:rPr>
          <w:rFonts w:ascii="Century Gothic" w:hAnsi="Century Gothic"/>
          <w:sz w:val="24"/>
          <w:szCs w:val="24"/>
        </w:rPr>
        <w:t>programmes</w:t>
      </w:r>
      <w:proofErr w:type="spellEnd"/>
      <w:r w:rsidRPr="00062F2E">
        <w:rPr>
          <w:rFonts w:ascii="Century Gothic" w:hAnsi="Century Gothic"/>
          <w:sz w:val="24"/>
          <w:szCs w:val="24"/>
        </w:rPr>
        <w:t xml:space="preserve"> are </w:t>
      </w:r>
      <w:r w:rsidR="00062F2E" w:rsidRPr="00062F2E">
        <w:rPr>
          <w:rFonts w:ascii="Century Gothic" w:hAnsi="Century Gothic"/>
          <w:sz w:val="24"/>
          <w:szCs w:val="24"/>
        </w:rPr>
        <w:t>being recognized locally and internationally with a significant number of our students getting foreign scholarships for further academic work, a growing number of students being recruited by international development institutions and the private sector and a growing number of international publications.</w:t>
      </w:r>
    </w:p>
    <w:p w:rsidR="00F50401" w:rsidRPr="00062F2E" w:rsidRDefault="001E4022" w:rsidP="001E4022">
      <w:pPr>
        <w:rPr>
          <w:rFonts w:ascii="Century Gothic" w:hAnsi="Century Gothic"/>
          <w:b/>
          <w:sz w:val="24"/>
          <w:szCs w:val="24"/>
        </w:rPr>
      </w:pPr>
      <w:r w:rsidRPr="00062F2E">
        <w:rPr>
          <w:rFonts w:ascii="Century Gothic" w:hAnsi="Century Gothic"/>
          <w:b/>
          <w:sz w:val="24"/>
          <w:szCs w:val="24"/>
        </w:rPr>
        <w:t xml:space="preserve">Undergraduate </w:t>
      </w:r>
      <w:r w:rsidR="00062F2E" w:rsidRPr="00062F2E">
        <w:rPr>
          <w:rFonts w:ascii="Century Gothic" w:hAnsi="Century Gothic"/>
          <w:b/>
          <w:sz w:val="24"/>
          <w:szCs w:val="24"/>
        </w:rPr>
        <w:t>Programs</w:t>
      </w:r>
      <w:r w:rsidRPr="00062F2E">
        <w:rPr>
          <w:rFonts w:ascii="Century Gothic" w:hAnsi="Century Gothic"/>
          <w:b/>
          <w:sz w:val="24"/>
          <w:szCs w:val="24"/>
        </w:rPr>
        <w:t xml:space="preserve">    </w:t>
      </w:r>
      <w:r w:rsidR="00062F2E" w:rsidRPr="00062F2E">
        <w:rPr>
          <w:rFonts w:ascii="Century Gothic" w:hAnsi="Century Gothic"/>
          <w:b/>
          <w:sz w:val="24"/>
          <w:szCs w:val="24"/>
        </w:rPr>
        <w:t>Post- Graduate Programs</w:t>
      </w:r>
    </w:p>
    <w:p w:rsidR="001427AC" w:rsidRPr="00062F2E" w:rsidRDefault="001427AC" w:rsidP="00F50401">
      <w:pPr>
        <w:rPr>
          <w:rFonts w:ascii="Century Gothic" w:hAnsi="Century Gothic"/>
          <w:b/>
          <w:sz w:val="24"/>
          <w:szCs w:val="24"/>
        </w:rPr>
      </w:pPr>
    </w:p>
    <w:p w:rsidR="002C59DB" w:rsidRPr="00062F2E" w:rsidRDefault="00F50401" w:rsidP="00F50401">
      <w:pPr>
        <w:rPr>
          <w:rFonts w:ascii="Century Gothic" w:hAnsi="Century Gothic"/>
          <w:b/>
          <w:sz w:val="24"/>
          <w:szCs w:val="24"/>
        </w:rPr>
      </w:pPr>
      <w:r w:rsidRPr="00062F2E">
        <w:rPr>
          <w:rFonts w:ascii="Century Gothic" w:hAnsi="Century Gothic"/>
          <w:b/>
          <w:sz w:val="24"/>
          <w:szCs w:val="24"/>
        </w:rPr>
        <w:t>LATEST NEWS                                                                             FORTHCOMING EVENTS</w:t>
      </w:r>
    </w:p>
    <w:p w:rsidR="002C59DB" w:rsidRPr="00062F2E" w:rsidRDefault="002C59DB" w:rsidP="00F50401">
      <w:pPr>
        <w:rPr>
          <w:rFonts w:ascii="Century Gothic" w:hAnsi="Century Gothic"/>
          <w:b/>
          <w:sz w:val="24"/>
          <w:szCs w:val="24"/>
        </w:rPr>
      </w:pPr>
    </w:p>
    <w:p w:rsidR="00F50401" w:rsidRPr="001427AC" w:rsidRDefault="00F50401" w:rsidP="002C59DB">
      <w:pPr>
        <w:shd w:val="clear" w:color="auto" w:fill="FFFFFF"/>
        <w:spacing w:after="0" w:line="240" w:lineRule="auto"/>
        <w:jc w:val="right"/>
        <w:outlineLvl w:val="3"/>
        <w:rPr>
          <w:rFonts w:ascii="Calibri" w:eastAsia="Times New Roman" w:hAnsi="Calibri" w:cs="Helvetica"/>
          <w:b/>
          <w:bCs/>
          <w:caps/>
          <w:spacing w:val="15"/>
          <w:sz w:val="24"/>
          <w:szCs w:val="24"/>
          <w:bdr w:val="none" w:sz="0" w:space="0" w:color="auto" w:frame="1"/>
        </w:rPr>
      </w:pPr>
      <w:r w:rsidRPr="001427AC">
        <w:rPr>
          <w:rFonts w:ascii="Calibri" w:eastAsia="Times New Roman" w:hAnsi="Calibri" w:cs="Helvetica"/>
          <w:b/>
          <w:bCs/>
          <w:caps/>
          <w:spacing w:val="15"/>
          <w:sz w:val="24"/>
          <w:szCs w:val="24"/>
          <w:bdr w:val="none" w:sz="0" w:space="0" w:color="auto" w:frame="1"/>
        </w:rPr>
        <w:t>visiting academics</w:t>
      </w:r>
    </w:p>
    <w:p w:rsidR="00F50401" w:rsidRPr="008F02A5" w:rsidRDefault="00F50401" w:rsidP="008F02A5">
      <w:pPr>
        <w:shd w:val="clear" w:color="auto" w:fill="FFFFFF"/>
        <w:spacing w:after="0" w:line="240" w:lineRule="auto"/>
        <w:jc w:val="right"/>
        <w:outlineLvl w:val="3"/>
        <w:rPr>
          <w:rFonts w:ascii="Helvetica" w:eastAsia="Times New Roman" w:hAnsi="Helvetica" w:cs="Helvetica"/>
          <w:caps/>
          <w:color w:val="625994"/>
          <w:spacing w:val="15"/>
          <w:sz w:val="24"/>
          <w:szCs w:val="24"/>
        </w:rPr>
      </w:pPr>
      <w:r w:rsidRPr="00F50401">
        <w:rPr>
          <w:rFonts w:ascii="Helvetica" w:eastAsia="Times New Roman" w:hAnsi="Helvetica" w:cs="Helvetica"/>
          <w:b/>
          <w:bCs/>
          <w:caps/>
          <w:color w:val="625994"/>
          <w:spacing w:val="15"/>
          <w:sz w:val="24"/>
          <w:szCs w:val="24"/>
          <w:bdr w:val="none" w:sz="0" w:space="0" w:color="auto" w:frame="1"/>
        </w:rPr>
        <w:t>Academic Year 201</w:t>
      </w:r>
      <w:r w:rsidR="008F02A5">
        <w:rPr>
          <w:rFonts w:ascii="Helvetica" w:eastAsia="Times New Roman" w:hAnsi="Helvetica" w:cs="Helvetica"/>
          <w:b/>
          <w:bCs/>
          <w:caps/>
          <w:color w:val="625994"/>
          <w:spacing w:val="15"/>
          <w:sz w:val="24"/>
          <w:szCs w:val="24"/>
          <w:bdr w:val="none" w:sz="0" w:space="0" w:color="auto" w:frame="1"/>
        </w:rPr>
        <w:t>6</w:t>
      </w:r>
      <w:r w:rsidRPr="00F50401">
        <w:rPr>
          <w:rFonts w:ascii="Helvetica" w:eastAsia="Times New Roman" w:hAnsi="Helvetica" w:cs="Helvetica"/>
          <w:b/>
          <w:bCs/>
          <w:caps/>
          <w:color w:val="625994"/>
          <w:spacing w:val="15"/>
          <w:sz w:val="24"/>
          <w:szCs w:val="24"/>
          <w:bdr w:val="none" w:sz="0" w:space="0" w:color="auto" w:frame="1"/>
        </w:rPr>
        <w:t>-1</w:t>
      </w:r>
      <w:r w:rsidR="008F02A5">
        <w:rPr>
          <w:rFonts w:ascii="Helvetica" w:eastAsia="Times New Roman" w:hAnsi="Helvetica" w:cs="Helvetica"/>
          <w:b/>
          <w:bCs/>
          <w:caps/>
          <w:color w:val="625994"/>
          <w:spacing w:val="15"/>
          <w:sz w:val="24"/>
          <w:szCs w:val="24"/>
          <w:bdr w:val="none" w:sz="0" w:space="0" w:color="auto" w:frame="1"/>
        </w:rPr>
        <w:t>7</w:t>
      </w:r>
    </w:p>
    <w:sectPr w:rsidR="00F50401" w:rsidRPr="008F0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401"/>
    <w:rsid w:val="00062F2E"/>
    <w:rsid w:val="00113FE6"/>
    <w:rsid w:val="001427AC"/>
    <w:rsid w:val="001A002A"/>
    <w:rsid w:val="001E4022"/>
    <w:rsid w:val="002C59DB"/>
    <w:rsid w:val="002E1886"/>
    <w:rsid w:val="003F7E69"/>
    <w:rsid w:val="0045117B"/>
    <w:rsid w:val="00542C6D"/>
    <w:rsid w:val="005F5CAE"/>
    <w:rsid w:val="006A23CC"/>
    <w:rsid w:val="008F02A5"/>
    <w:rsid w:val="00AD7C0F"/>
    <w:rsid w:val="00AE16E0"/>
    <w:rsid w:val="00D51E2E"/>
    <w:rsid w:val="00F50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B486A7-B571-46DD-957C-A06F107A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11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11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309043">
      <w:bodyDiv w:val="1"/>
      <w:marLeft w:val="0"/>
      <w:marRight w:val="0"/>
      <w:marTop w:val="0"/>
      <w:marBottom w:val="0"/>
      <w:divBdr>
        <w:top w:val="none" w:sz="0" w:space="0" w:color="auto"/>
        <w:left w:val="none" w:sz="0" w:space="0" w:color="auto"/>
        <w:bottom w:val="none" w:sz="0" w:space="0" w:color="auto"/>
        <w:right w:val="none" w:sz="0" w:space="0" w:color="auto"/>
      </w:divBdr>
    </w:div>
    <w:div w:id="150597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Aslam</dc:creator>
  <cp:keywords/>
  <dc:description/>
  <cp:lastModifiedBy>Dr Aslam</cp:lastModifiedBy>
  <cp:revision>14</cp:revision>
  <cp:lastPrinted>2016-10-27T08:31:00Z</cp:lastPrinted>
  <dcterms:created xsi:type="dcterms:W3CDTF">2016-09-20T10:31:00Z</dcterms:created>
  <dcterms:modified xsi:type="dcterms:W3CDTF">2016-10-31T10:24:00Z</dcterms:modified>
</cp:coreProperties>
</file>