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6095" w14:textId="77777777" w:rsidR="003F4170" w:rsidRPr="00E36625" w:rsidRDefault="003F4170" w:rsidP="003F4170">
      <w:pPr>
        <w:pStyle w:val="IntenseQuote"/>
        <w:rPr>
          <w:b/>
          <w:bCs/>
          <w:i w:val="0"/>
          <w:iCs w:val="0"/>
          <w:color w:val="auto"/>
          <w:sz w:val="36"/>
          <w:szCs w:val="36"/>
        </w:rPr>
      </w:pPr>
      <w:r w:rsidRPr="00E36625">
        <w:rPr>
          <w:b/>
          <w:bCs/>
          <w:i w:val="0"/>
          <w:iCs w:val="0"/>
          <w:color w:val="auto"/>
          <w:sz w:val="36"/>
          <w:szCs w:val="36"/>
        </w:rPr>
        <w:t>A Comprehensive Study on Normalization Techniques in Data Management</w:t>
      </w:r>
    </w:p>
    <w:p w14:paraId="5789CC6B" w14:textId="77777777" w:rsidR="003F4170" w:rsidRPr="00817894" w:rsidRDefault="003F4170" w:rsidP="003F4170">
      <w:pPr>
        <w:sectPr w:rsidR="003F4170" w:rsidRPr="00817894" w:rsidSect="003F4170">
          <w:footerReference w:type="default" r:id="rId8"/>
          <w:pgSz w:w="12240" w:h="15840"/>
          <w:pgMar w:top="1440" w:right="1440" w:bottom="1440" w:left="1440" w:header="720" w:footer="720" w:gutter="0"/>
          <w:cols w:space="720"/>
          <w:docGrid w:linePitch="360"/>
        </w:sectPr>
      </w:pPr>
    </w:p>
    <w:p w14:paraId="1C71C5A3" w14:textId="2BF33756" w:rsidR="003F4170" w:rsidRPr="00E36625" w:rsidRDefault="003F4170" w:rsidP="003F4170">
      <w:pPr>
        <w:spacing w:line="276" w:lineRule="auto"/>
        <w:jc w:val="center"/>
      </w:pPr>
      <w:r w:rsidRPr="00E36625">
        <w:t>Alisha Shakya</w:t>
      </w:r>
    </w:p>
    <w:p w14:paraId="608FE939" w14:textId="45E12562" w:rsidR="003F4170" w:rsidRPr="00817894" w:rsidRDefault="003F4170" w:rsidP="003F4170">
      <w:pPr>
        <w:spacing w:line="276" w:lineRule="auto"/>
        <w:jc w:val="center"/>
        <w:rPr>
          <w:i/>
          <w:iCs/>
        </w:rPr>
      </w:pPr>
      <w:r w:rsidRPr="00817894">
        <w:rPr>
          <w:i/>
          <w:iCs/>
        </w:rPr>
        <w:t>Patan College For Professional Studies, Nepal</w:t>
      </w:r>
    </w:p>
    <w:p w14:paraId="3019E468" w14:textId="77777777" w:rsidR="003F4170" w:rsidRDefault="003F4170" w:rsidP="003F4170"/>
    <w:p w14:paraId="4501B208" w14:textId="77777777" w:rsidR="00E36625" w:rsidRPr="00817894" w:rsidRDefault="00E36625" w:rsidP="003F4170">
      <w:pPr>
        <w:sectPr w:rsidR="00E36625" w:rsidRPr="00817894" w:rsidSect="003F4170">
          <w:type w:val="continuous"/>
          <w:pgSz w:w="12240" w:h="15840"/>
          <w:pgMar w:top="1440" w:right="1440" w:bottom="1440" w:left="1440" w:header="720" w:footer="720" w:gutter="0"/>
          <w:cols w:space="720"/>
          <w:docGrid w:linePitch="360"/>
        </w:sectPr>
      </w:pPr>
    </w:p>
    <w:p w14:paraId="68F60E2E" w14:textId="77777777" w:rsidR="00817894" w:rsidRPr="00817894" w:rsidRDefault="00817894" w:rsidP="00817894">
      <w:pPr>
        <w:rPr>
          <w:rStyle w:val="IntenseReference"/>
          <w:i/>
          <w:iCs/>
          <w:color w:val="auto"/>
          <w:sz w:val="28"/>
          <w:szCs w:val="28"/>
        </w:rPr>
      </w:pPr>
      <w:r w:rsidRPr="00817894">
        <w:rPr>
          <w:rStyle w:val="IntenseReference"/>
          <w:i/>
          <w:iCs/>
          <w:color w:val="auto"/>
          <w:sz w:val="28"/>
          <w:szCs w:val="28"/>
        </w:rPr>
        <w:t>Abstract</w:t>
      </w:r>
    </w:p>
    <w:p w14:paraId="428ADF0A" w14:textId="77777777" w:rsidR="00817894" w:rsidRPr="00817894" w:rsidRDefault="00817894" w:rsidP="00817894">
      <w:pPr>
        <w:rPr>
          <w:i/>
          <w:iCs/>
        </w:rPr>
      </w:pPr>
      <w:r w:rsidRPr="00817894">
        <w:rPr>
          <w:i/>
          <w:iCs/>
        </w:rPr>
        <w:t>Normalization is a fundamental concept in data management that aims to reduce redundancy, improve consistency, and enhance data usability. It is widely applied across different domains such as relational databases, text preprocessing, and record-level data integration. This research paper presents a comprehensive study on normalization techniques by synthesizing findings from three key research works: automatic relational database normalization using genetic algorithms, text normalization techniques for preprocessing and classification, and record-level data normalization for data integration. The study compares methodologies, highlights advantages and limitations, and discusses how normalization techniques contribute to efficient data storage, retrieval, and analysis.</w:t>
      </w:r>
    </w:p>
    <w:p w14:paraId="649B64C9" w14:textId="77777777" w:rsidR="00817894" w:rsidRPr="00817894" w:rsidRDefault="00817894" w:rsidP="00817894">
      <w:pPr>
        <w:rPr>
          <w:rStyle w:val="IntenseReference"/>
          <w:i/>
          <w:iCs/>
          <w:color w:val="auto"/>
          <w:sz w:val="28"/>
          <w:szCs w:val="28"/>
        </w:rPr>
      </w:pPr>
      <w:r w:rsidRPr="00817894">
        <w:rPr>
          <w:rStyle w:val="IntenseReference"/>
          <w:i/>
          <w:iCs/>
          <w:color w:val="auto"/>
          <w:sz w:val="28"/>
          <w:szCs w:val="28"/>
        </w:rPr>
        <w:t>Keywords</w:t>
      </w:r>
    </w:p>
    <w:p w14:paraId="38767146" w14:textId="77777777" w:rsidR="00817894" w:rsidRPr="00E36625" w:rsidRDefault="00817894" w:rsidP="00817894">
      <w:pPr>
        <w:rPr>
          <w:i/>
          <w:iCs/>
        </w:rPr>
      </w:pPr>
      <w:r w:rsidRPr="00817894">
        <w:rPr>
          <w:i/>
          <w:iCs/>
        </w:rPr>
        <w:t>Normalization, data normalization, relational databases, text normalization, record normalization, data preprocessing</w:t>
      </w:r>
    </w:p>
    <w:p w14:paraId="32E466BE" w14:textId="77777777" w:rsidR="00817894" w:rsidRPr="00817894" w:rsidRDefault="00817894" w:rsidP="00817894">
      <w:pPr>
        <w:rPr>
          <w:rStyle w:val="IntenseReference"/>
          <w:color w:val="auto"/>
          <w:sz w:val="28"/>
          <w:szCs w:val="28"/>
        </w:rPr>
      </w:pPr>
      <w:r w:rsidRPr="00817894">
        <w:rPr>
          <w:rStyle w:val="IntenseReference"/>
          <w:color w:val="auto"/>
          <w:sz w:val="28"/>
          <w:szCs w:val="28"/>
        </w:rPr>
        <w:t>1. Introduction</w:t>
      </w:r>
    </w:p>
    <w:p w14:paraId="7F465878" w14:textId="77777777" w:rsidR="00817894" w:rsidRPr="00817894" w:rsidRDefault="00817894" w:rsidP="00817894">
      <w:r w:rsidRPr="00817894">
        <w:t>The exponential growth of digital data from diverse sources has created significant challenges in data storage, integration, and analysis. Data often contains redundancy, inconsistency, and noise, which negatively affect performance and decision-making processes. Normalization is a widely used technique to address these issues by transforming data into a structured and standardized form [3].</w:t>
      </w:r>
    </w:p>
    <w:p w14:paraId="48BCDE71" w14:textId="77777777" w:rsidR="00817894" w:rsidRPr="00817894" w:rsidRDefault="00817894" w:rsidP="00817894">
      <w:r w:rsidRPr="00817894">
        <w:t xml:space="preserve">In relational databases, normalization focuses on organizing attributes and relations to satisfy normal forms and eliminate anomalies, thereby improving data integrity and reducing update anomalies [1]. In text mining and natural language processing (NLP), normalization techniques such as tokenization, lowercasing, stop-word removal, and lemmatization are applied to convert unstructured text into a machine-processable format and enhance classification performance [2]. Similarly, in data integration systems, record normalization aims to merge duplicate </w:t>
      </w:r>
      <w:r w:rsidRPr="00817894">
        <w:lastRenderedPageBreak/>
        <w:t>records and produce a single, representative version of real-world entities, improving consistency across heterogeneous data sources [3].</w:t>
      </w:r>
    </w:p>
    <w:p w14:paraId="10AE6FCB" w14:textId="77777777" w:rsidR="00817894" w:rsidRPr="00817894" w:rsidRDefault="00817894" w:rsidP="00817894">
      <w:pPr>
        <w:rPr>
          <w:rStyle w:val="IntenseReference"/>
          <w:color w:val="auto"/>
          <w:sz w:val="28"/>
          <w:szCs w:val="28"/>
        </w:rPr>
      </w:pPr>
      <w:r w:rsidRPr="00817894">
        <w:rPr>
          <w:rStyle w:val="IntenseReference"/>
          <w:color w:val="auto"/>
          <w:sz w:val="28"/>
          <w:szCs w:val="28"/>
        </w:rPr>
        <w:t>2. Normalization in Relational Databases</w:t>
      </w:r>
    </w:p>
    <w:p w14:paraId="0F0370F4" w14:textId="77777777" w:rsidR="00817894" w:rsidRPr="00817894" w:rsidRDefault="00817894" w:rsidP="00817894">
      <w:r w:rsidRPr="00817894">
        <w:t>Relational database normalization is a design process that structures database schemas to minimize redundancy and maintain data integrity. Traditional normalization relies on functional dependencies and normal forms such as First Normal Form (1NF), Second Normal Form (2NF), Third Normal Form (3NF), and Boyce–Codd Normal Form (BCNF).</w:t>
      </w:r>
    </w:p>
    <w:p w14:paraId="1210E895" w14:textId="77777777" w:rsidR="00817894" w:rsidRPr="00817894" w:rsidRDefault="00817894" w:rsidP="00817894">
      <w:r w:rsidRPr="00817894">
        <w:t>Recent research has focused on automating this process to reduce subjectivity and dependency on expert knowledge [1]. Genetic algorithm–based approaches treat database normalization as a multi-objective optimization problem and evaluate candidate schemas using fitness functions such as number of cells, repeated records, number of entities, and numerical attributes. These automated techniques are effective for handling dynamic datasets and reducing manual effort in database design [1].</w:t>
      </w:r>
    </w:p>
    <w:p w14:paraId="2DB7487D" w14:textId="77777777" w:rsidR="00817894" w:rsidRPr="00817894" w:rsidRDefault="00817894" w:rsidP="00817894">
      <w:pPr>
        <w:rPr>
          <w:rStyle w:val="IntenseReference"/>
          <w:color w:val="auto"/>
          <w:sz w:val="28"/>
          <w:szCs w:val="28"/>
        </w:rPr>
      </w:pPr>
      <w:r w:rsidRPr="00817894">
        <w:rPr>
          <w:rStyle w:val="IntenseReference"/>
          <w:color w:val="auto"/>
          <w:sz w:val="28"/>
          <w:szCs w:val="28"/>
        </w:rPr>
        <w:t>3. Normalization in Text Processing</w:t>
      </w:r>
    </w:p>
    <w:p w14:paraId="6B64AB44" w14:textId="77777777" w:rsidR="00817894" w:rsidRPr="00817894" w:rsidRDefault="00817894" w:rsidP="00817894">
      <w:r w:rsidRPr="00817894">
        <w:t xml:space="preserve">Text normalization is a crucial preprocessing step in text classification and natural language processing tasks. Text data is unstructured and often contains noise such as punctuation, stop-words, case variations, and grammatical inflections. Normalization </w:t>
      </w:r>
      <w:r w:rsidRPr="00817894">
        <w:t>techniques aim to reduce this variability while preserving semantic meaning.</w:t>
      </w:r>
    </w:p>
    <w:p w14:paraId="100B30F7" w14:textId="77777777" w:rsidR="00817894" w:rsidRPr="00817894" w:rsidRDefault="00817894" w:rsidP="00817894">
      <w:r w:rsidRPr="00817894">
        <w:t>Common text normalization techniques include tokenization, lowercasing, stop-word removal, and lemmatization. Studies show that applying these techniques significantly improves the efficiency and accuracy of text classification by reducing feature dimensionality and improving consistency across documents [2].</w:t>
      </w:r>
    </w:p>
    <w:p w14:paraId="18621E84" w14:textId="77777777" w:rsidR="00817894" w:rsidRPr="00817894" w:rsidRDefault="00817894" w:rsidP="00817894">
      <w:pPr>
        <w:rPr>
          <w:rStyle w:val="IntenseReference"/>
          <w:color w:val="auto"/>
          <w:sz w:val="28"/>
          <w:szCs w:val="28"/>
        </w:rPr>
      </w:pPr>
      <w:r w:rsidRPr="00817894">
        <w:rPr>
          <w:rStyle w:val="IntenseReference"/>
          <w:color w:val="auto"/>
          <w:sz w:val="28"/>
          <w:szCs w:val="28"/>
        </w:rPr>
        <w:t>4. Record-Level Data Normalization</w:t>
      </w:r>
    </w:p>
    <w:p w14:paraId="07397CEE" w14:textId="77777777" w:rsidR="00817894" w:rsidRPr="00817894" w:rsidRDefault="00817894" w:rsidP="00817894">
      <w:r w:rsidRPr="00817894">
        <w:t>Record-level normalization focuses on identifying and merging duplicate or near-duplicate records originating from multiple data sources. This approach is essential in data integration systems such as digital libraries, e-commerce platforms, and web databases.</w:t>
      </w:r>
    </w:p>
    <w:p w14:paraId="437A7B2C" w14:textId="77777777" w:rsidR="00817894" w:rsidRPr="00817894" w:rsidRDefault="00817894" w:rsidP="00817894">
      <w:r w:rsidRPr="00817894">
        <w:t>Record normalization techniques include string similarity measures, edit distance calculations, frequency-based ranking, and feature-based ranking. Advanced systems perform normalization at record, field, and value levels to achieve higher accuracy and produce a single canonical representation of each entity [3].</w:t>
      </w:r>
    </w:p>
    <w:p w14:paraId="4CD4101D" w14:textId="77777777" w:rsidR="00817894" w:rsidRPr="00817894" w:rsidRDefault="00817894" w:rsidP="00817894">
      <w:pPr>
        <w:rPr>
          <w:rStyle w:val="IntenseReference"/>
          <w:color w:val="auto"/>
          <w:sz w:val="28"/>
          <w:szCs w:val="28"/>
        </w:rPr>
      </w:pPr>
      <w:r w:rsidRPr="00817894">
        <w:rPr>
          <w:rStyle w:val="IntenseReference"/>
          <w:color w:val="auto"/>
          <w:sz w:val="28"/>
          <w:szCs w:val="28"/>
        </w:rPr>
        <w:t>5. Comparative Analysis</w:t>
      </w:r>
    </w:p>
    <w:p w14:paraId="7E7B0D29" w14:textId="77777777" w:rsidR="00817894" w:rsidRPr="00817894" w:rsidRDefault="00817894" w:rsidP="00817894">
      <w:r w:rsidRPr="00817894">
        <w:t xml:space="preserve">Although normalization techniques vary across domains, they share common objectives: reducing redundancy, improving consistency, and enhancing data usability. Database normalization emphasizes structural integrity, text normalization focuses on linguistic consistency, and record </w:t>
      </w:r>
      <w:r w:rsidRPr="00817894">
        <w:lastRenderedPageBreak/>
        <w:t>normalization targets data integration and deduplication.</w:t>
      </w:r>
    </w:p>
    <w:p w14:paraId="51B4DBEC" w14:textId="77777777" w:rsidR="00817894" w:rsidRPr="00817894" w:rsidRDefault="00817894" w:rsidP="00817894">
      <w:r w:rsidRPr="00817894">
        <w:t>Automated approaches, including genetic algorithms and NLP-based methods, show promising results in improving scalability and reducing human intervention [1][2]. However, no single normalization technique is universally optimal, and hybrid approaches may offer better performance.</w:t>
      </w:r>
    </w:p>
    <w:p w14:paraId="2265DAA8" w14:textId="77777777" w:rsidR="00817894" w:rsidRPr="00817894" w:rsidRDefault="00817894" w:rsidP="00817894">
      <w:pPr>
        <w:rPr>
          <w:rStyle w:val="IntenseReference"/>
          <w:color w:val="auto"/>
          <w:sz w:val="28"/>
          <w:szCs w:val="28"/>
        </w:rPr>
      </w:pPr>
      <w:r w:rsidRPr="00817894">
        <w:rPr>
          <w:rStyle w:val="IntenseReference"/>
          <w:color w:val="auto"/>
          <w:sz w:val="28"/>
          <w:szCs w:val="28"/>
        </w:rPr>
        <w:t>6. Challenges and Future Directions</w:t>
      </w:r>
    </w:p>
    <w:p w14:paraId="3882246A" w14:textId="77777777" w:rsidR="00817894" w:rsidRPr="00817894" w:rsidRDefault="00817894" w:rsidP="00817894">
      <w:r w:rsidRPr="00817894">
        <w:t>Normalization faces challenges such as handling dynamic data, preserving semantic meaning, and managing conflicting representations. Future research may focus on integrating machine learning and artificial intelligence techniques to develop unified normalization frameworks capable of handling both structured and unstructured data [1][2][3].</w:t>
      </w:r>
    </w:p>
    <w:p w14:paraId="73BBD7FD" w14:textId="77777777" w:rsidR="00817894" w:rsidRPr="00817894" w:rsidRDefault="00817894" w:rsidP="00817894">
      <w:pPr>
        <w:rPr>
          <w:rStyle w:val="IntenseReference"/>
          <w:color w:val="auto"/>
          <w:sz w:val="28"/>
          <w:szCs w:val="28"/>
        </w:rPr>
      </w:pPr>
      <w:r w:rsidRPr="00817894">
        <w:rPr>
          <w:rStyle w:val="IntenseReference"/>
          <w:color w:val="auto"/>
          <w:sz w:val="28"/>
          <w:szCs w:val="28"/>
        </w:rPr>
        <w:t>7. Conclusion</w:t>
      </w:r>
    </w:p>
    <w:p w14:paraId="0859EAD1" w14:textId="77777777" w:rsidR="00817894" w:rsidRPr="00817894" w:rsidRDefault="00817894" w:rsidP="00817894">
      <w:r w:rsidRPr="00817894">
        <w:t>Normalization remains a cornerstone of effective data management. This paper reviewed normalization techniques in relational databases, text processing, and record-level data integration. The study highlights that while techniques differ based on data type and application, their underlying goals are closely aligned. Automated and hybrid normalization approaches are likely to play a crucial role in future data management systems.</w:t>
      </w:r>
    </w:p>
    <w:p w14:paraId="2B1976BF" w14:textId="77777777" w:rsidR="00E36625" w:rsidRDefault="00E36625" w:rsidP="00817894">
      <w:pPr>
        <w:rPr>
          <w:rStyle w:val="IntenseReference"/>
          <w:color w:val="auto"/>
          <w:sz w:val="28"/>
          <w:szCs w:val="28"/>
        </w:rPr>
      </w:pPr>
    </w:p>
    <w:p w14:paraId="49FF4E5E" w14:textId="77777777" w:rsidR="00E36625" w:rsidRDefault="00E36625" w:rsidP="00817894">
      <w:pPr>
        <w:rPr>
          <w:rStyle w:val="IntenseReference"/>
          <w:color w:val="auto"/>
          <w:sz w:val="28"/>
          <w:szCs w:val="28"/>
        </w:rPr>
      </w:pPr>
    </w:p>
    <w:p w14:paraId="7C920899" w14:textId="0AED3B0E" w:rsidR="00817894" w:rsidRPr="00817894" w:rsidRDefault="00817894" w:rsidP="00817894">
      <w:pPr>
        <w:rPr>
          <w:rStyle w:val="IntenseReference"/>
          <w:color w:val="auto"/>
          <w:sz w:val="28"/>
          <w:szCs w:val="28"/>
        </w:rPr>
      </w:pPr>
      <w:r w:rsidRPr="00817894">
        <w:rPr>
          <w:rStyle w:val="IntenseReference"/>
          <w:color w:val="auto"/>
          <w:sz w:val="28"/>
          <w:szCs w:val="28"/>
        </w:rPr>
        <w:t>References</w:t>
      </w:r>
    </w:p>
    <w:p w14:paraId="0960CA06" w14:textId="77777777" w:rsidR="00817894" w:rsidRPr="00817894" w:rsidRDefault="00817894" w:rsidP="00817894">
      <w:r w:rsidRPr="00817894">
        <w:t xml:space="preserve">[1] Akadal, E., &amp; Satman, M. H. (2022). A novel automatic relational database normalization method. </w:t>
      </w:r>
      <w:r w:rsidRPr="00817894">
        <w:rPr>
          <w:i/>
          <w:iCs/>
        </w:rPr>
        <w:t>Acta Informatica Pragensia</w:t>
      </w:r>
      <w:r w:rsidRPr="00817894">
        <w:t>, 11(3), 293–308.</w:t>
      </w:r>
    </w:p>
    <w:p w14:paraId="61330625" w14:textId="77777777" w:rsidR="00817894" w:rsidRPr="00817894" w:rsidRDefault="00817894" w:rsidP="00817894">
      <w:r w:rsidRPr="00817894">
        <w:t xml:space="preserve">[2] Karunarathna, K. M. G. S., &amp; Rupasingha, R. A. H. M. (2022). Learning to use normalization techniques for preprocessing and classification of text documents. </w:t>
      </w:r>
      <w:r w:rsidRPr="00817894">
        <w:rPr>
          <w:i/>
          <w:iCs/>
        </w:rPr>
        <w:t>International Journal of Multidisciplinary Studies</w:t>
      </w:r>
      <w:r w:rsidRPr="00817894">
        <w:t>, 9(2), 69–81.</w:t>
      </w:r>
    </w:p>
    <w:p w14:paraId="7D7F9B98" w14:textId="77777777" w:rsidR="00817894" w:rsidRPr="00817894" w:rsidRDefault="00817894" w:rsidP="00817894">
      <w:r w:rsidRPr="00817894">
        <w:t xml:space="preserve">[3] Sankpal, K. A., &amp; Metre, K. V. (2020). A review on data normalization techniques. </w:t>
      </w:r>
      <w:r w:rsidRPr="00817894">
        <w:rPr>
          <w:i/>
          <w:iCs/>
        </w:rPr>
        <w:t>International Journal of Engineering Research &amp; Technology</w:t>
      </w:r>
      <w:r w:rsidRPr="00817894">
        <w:t>, 9(6), 1438–1440.</w:t>
      </w:r>
    </w:p>
    <w:p w14:paraId="2381147A" w14:textId="77777777" w:rsidR="00817894" w:rsidRPr="00817894" w:rsidRDefault="00817894" w:rsidP="00817894">
      <w:r w:rsidRPr="00817894">
        <w:t>Indexing source map:</w:t>
      </w:r>
    </w:p>
    <w:p w14:paraId="29FB4258" w14:textId="77777777" w:rsidR="00817894" w:rsidRPr="00817894" w:rsidRDefault="00817894" w:rsidP="00817894">
      <w:pPr>
        <w:numPr>
          <w:ilvl w:val="0"/>
          <w:numId w:val="1"/>
        </w:numPr>
      </w:pPr>
      <w:r w:rsidRPr="00817894">
        <w:t>[1] Used in Sections 1, 2, 5, 6, and 7 for relational database normalization, automation, and genetic algorithm–based approaches.</w:t>
      </w:r>
    </w:p>
    <w:p w14:paraId="272D0263" w14:textId="77777777" w:rsidR="00817894" w:rsidRPr="00817894" w:rsidRDefault="00817894" w:rsidP="00817894">
      <w:pPr>
        <w:numPr>
          <w:ilvl w:val="0"/>
          <w:numId w:val="1"/>
        </w:numPr>
      </w:pPr>
      <w:r w:rsidRPr="00817894">
        <w:t>[2] Used in Sections 1, 3, 5, 6, and 7 for text normalization techniques and classification performance.</w:t>
      </w:r>
    </w:p>
    <w:p w14:paraId="04C15055" w14:textId="77777777" w:rsidR="00817894" w:rsidRPr="00817894" w:rsidRDefault="00817894" w:rsidP="00817894">
      <w:pPr>
        <w:numPr>
          <w:ilvl w:val="0"/>
          <w:numId w:val="1"/>
        </w:numPr>
      </w:pPr>
      <w:r w:rsidRPr="00817894">
        <w:t>[3] Used in Sections 1, 4, 5, 6, and 7 for record-level normalization and data integration concepts.</w:t>
      </w:r>
    </w:p>
    <w:p w14:paraId="3149F144" w14:textId="77777777" w:rsidR="003F4170" w:rsidRPr="003F4170" w:rsidRDefault="003F4170" w:rsidP="003F4170"/>
    <w:p w14:paraId="055171ED" w14:textId="77777777" w:rsidR="00BE5D7A" w:rsidRPr="00E36625" w:rsidRDefault="00BE5D7A"/>
    <w:sectPr w:rsidR="00BE5D7A" w:rsidRPr="00E36625" w:rsidSect="003F4170">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97A2" w14:textId="77777777" w:rsidR="006A2618" w:rsidRDefault="006A2618" w:rsidP="00E36625">
      <w:pPr>
        <w:spacing w:after="0" w:line="240" w:lineRule="auto"/>
      </w:pPr>
      <w:r>
        <w:separator/>
      </w:r>
    </w:p>
  </w:endnote>
  <w:endnote w:type="continuationSeparator" w:id="0">
    <w:p w14:paraId="04F39DAE" w14:textId="77777777" w:rsidR="006A2618" w:rsidRDefault="006A2618" w:rsidP="00E36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035491"/>
      <w:docPartObj>
        <w:docPartGallery w:val="Page Numbers (Bottom of Page)"/>
        <w:docPartUnique/>
      </w:docPartObj>
    </w:sdtPr>
    <w:sdtEndPr>
      <w:rPr>
        <w:noProof/>
      </w:rPr>
    </w:sdtEndPr>
    <w:sdtContent>
      <w:p w14:paraId="68FFADF1" w14:textId="77777777" w:rsidR="00E36625" w:rsidRDefault="00E366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3B2B05" w14:textId="77777777" w:rsidR="00E36625" w:rsidRDefault="00E36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0A02" w14:textId="77777777" w:rsidR="006A2618" w:rsidRDefault="006A2618" w:rsidP="00E36625">
      <w:pPr>
        <w:spacing w:after="0" w:line="240" w:lineRule="auto"/>
      </w:pPr>
      <w:r>
        <w:separator/>
      </w:r>
    </w:p>
  </w:footnote>
  <w:footnote w:type="continuationSeparator" w:id="0">
    <w:p w14:paraId="4C35D5EA" w14:textId="77777777" w:rsidR="006A2618" w:rsidRDefault="006A2618" w:rsidP="00E36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74270"/>
    <w:multiLevelType w:val="multilevel"/>
    <w:tmpl w:val="ECB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06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70"/>
    <w:rsid w:val="003F4170"/>
    <w:rsid w:val="00581815"/>
    <w:rsid w:val="006A2618"/>
    <w:rsid w:val="00817894"/>
    <w:rsid w:val="00BE5D7A"/>
    <w:rsid w:val="00E23570"/>
    <w:rsid w:val="00E36625"/>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3DA36"/>
  <w15:chartTrackingRefBased/>
  <w15:docId w15:val="{5D98DAE5-B4B6-466E-B07E-A631F5DE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D7A"/>
  </w:style>
  <w:style w:type="paragraph" w:styleId="Heading1">
    <w:name w:val="heading 1"/>
    <w:basedOn w:val="Normal"/>
    <w:next w:val="Normal"/>
    <w:link w:val="Heading1Char"/>
    <w:uiPriority w:val="9"/>
    <w:qFormat/>
    <w:rsid w:val="003F4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70"/>
    <w:rPr>
      <w:rFonts w:eastAsiaTheme="majorEastAsia" w:cstheme="majorBidi"/>
      <w:color w:val="272727" w:themeColor="text1" w:themeTint="D8"/>
    </w:rPr>
  </w:style>
  <w:style w:type="paragraph" w:styleId="Title">
    <w:name w:val="Title"/>
    <w:basedOn w:val="Normal"/>
    <w:next w:val="Normal"/>
    <w:link w:val="TitleChar"/>
    <w:uiPriority w:val="10"/>
    <w:qFormat/>
    <w:rsid w:val="003F4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70"/>
    <w:pPr>
      <w:spacing w:before="160"/>
      <w:jc w:val="center"/>
    </w:pPr>
    <w:rPr>
      <w:i/>
      <w:iCs/>
      <w:color w:val="404040" w:themeColor="text1" w:themeTint="BF"/>
    </w:rPr>
  </w:style>
  <w:style w:type="character" w:customStyle="1" w:styleId="QuoteChar">
    <w:name w:val="Quote Char"/>
    <w:basedOn w:val="DefaultParagraphFont"/>
    <w:link w:val="Quote"/>
    <w:uiPriority w:val="29"/>
    <w:rsid w:val="003F4170"/>
    <w:rPr>
      <w:i/>
      <w:iCs/>
      <w:color w:val="404040" w:themeColor="text1" w:themeTint="BF"/>
    </w:rPr>
  </w:style>
  <w:style w:type="paragraph" w:styleId="ListParagraph">
    <w:name w:val="List Paragraph"/>
    <w:basedOn w:val="Normal"/>
    <w:uiPriority w:val="34"/>
    <w:qFormat/>
    <w:rsid w:val="003F4170"/>
    <w:pPr>
      <w:ind w:left="720"/>
      <w:contextualSpacing/>
    </w:pPr>
  </w:style>
  <w:style w:type="character" w:styleId="IntenseEmphasis">
    <w:name w:val="Intense Emphasis"/>
    <w:basedOn w:val="DefaultParagraphFont"/>
    <w:uiPriority w:val="21"/>
    <w:qFormat/>
    <w:rsid w:val="003F4170"/>
    <w:rPr>
      <w:i/>
      <w:iCs/>
      <w:color w:val="2F5496" w:themeColor="accent1" w:themeShade="BF"/>
    </w:rPr>
  </w:style>
  <w:style w:type="paragraph" w:styleId="IntenseQuote">
    <w:name w:val="Intense Quote"/>
    <w:basedOn w:val="Normal"/>
    <w:next w:val="Normal"/>
    <w:link w:val="IntenseQuoteChar"/>
    <w:uiPriority w:val="30"/>
    <w:qFormat/>
    <w:rsid w:val="003F4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170"/>
    <w:rPr>
      <w:i/>
      <w:iCs/>
      <w:color w:val="2F5496" w:themeColor="accent1" w:themeShade="BF"/>
    </w:rPr>
  </w:style>
  <w:style w:type="character" w:styleId="IntenseReference">
    <w:name w:val="Intense Reference"/>
    <w:basedOn w:val="DefaultParagraphFont"/>
    <w:uiPriority w:val="32"/>
    <w:qFormat/>
    <w:rsid w:val="003F4170"/>
    <w:rPr>
      <w:b/>
      <w:bCs/>
      <w:smallCaps/>
      <w:color w:val="2F5496" w:themeColor="accent1" w:themeShade="BF"/>
      <w:spacing w:val="5"/>
    </w:rPr>
  </w:style>
  <w:style w:type="paragraph" w:styleId="Header">
    <w:name w:val="header"/>
    <w:basedOn w:val="Normal"/>
    <w:link w:val="HeaderChar"/>
    <w:uiPriority w:val="99"/>
    <w:unhideWhenUsed/>
    <w:rsid w:val="00E366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625"/>
  </w:style>
  <w:style w:type="paragraph" w:styleId="Footer">
    <w:name w:val="footer"/>
    <w:basedOn w:val="Normal"/>
    <w:link w:val="FooterChar"/>
    <w:uiPriority w:val="99"/>
    <w:unhideWhenUsed/>
    <w:rsid w:val="00E36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43E33-CE48-40E9-BC2D-C4C360A2F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alishaji2078@gmail.com</dc:creator>
  <cp:keywords/>
  <dc:description/>
  <cp:lastModifiedBy>alishaji2078@gmail.com</cp:lastModifiedBy>
  <cp:revision>2</cp:revision>
  <cp:lastPrinted>2026-02-06T03:03:00Z</cp:lastPrinted>
  <dcterms:created xsi:type="dcterms:W3CDTF">2026-02-06T02:32:00Z</dcterms:created>
  <dcterms:modified xsi:type="dcterms:W3CDTF">2026-02-06T03:14:00Z</dcterms:modified>
</cp:coreProperties>
</file>