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React Libraries by Category</w:t>
      </w:r>
    </w:p>
    <w:p>
      <w:pPr>
        <w:pStyle w:val="Heading2"/>
      </w:pPr>
      <w:r>
        <w:t>UI Component Libraries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Library</w:t>
            </w:r>
          </w:p>
        </w:tc>
        <w:tc>
          <w:tcPr>
            <w:tcW w:type="dxa" w:w="4320"/>
          </w:tcPr>
          <w:p>
            <w:r>
              <w:t>Use</w:t>
            </w:r>
          </w:p>
        </w:tc>
      </w:tr>
      <w:tr>
        <w:tc>
          <w:tcPr>
            <w:tcW w:type="dxa" w:w="4320"/>
          </w:tcPr>
          <w:p>
            <w:r>
              <w:t>Radix UI</w:t>
            </w:r>
          </w:p>
        </w:tc>
        <w:tc>
          <w:tcPr>
            <w:tcW w:type="dxa" w:w="4320"/>
          </w:tcPr>
          <w:p>
            <w:r>
              <w:t>Unstyled accessible UI primitives (dialogs, dropdowns, tabs, sliders).</w:t>
            </w:r>
          </w:p>
        </w:tc>
      </w:tr>
      <w:tr>
        <w:tc>
          <w:tcPr>
            <w:tcW w:type="dxa" w:w="4320"/>
          </w:tcPr>
          <w:p>
            <w:r>
              <w:t>shadcn/ui</w:t>
            </w:r>
          </w:p>
        </w:tc>
        <w:tc>
          <w:tcPr>
            <w:tcW w:type="dxa" w:w="4320"/>
          </w:tcPr>
          <w:p>
            <w:r>
              <w:t>Copy-paste Radix + Tailwind components; customizable design system.</w:t>
            </w:r>
          </w:p>
        </w:tc>
      </w:tr>
      <w:tr>
        <w:tc>
          <w:tcPr>
            <w:tcW w:type="dxa" w:w="4320"/>
          </w:tcPr>
          <w:p>
            <w:r>
              <w:t>DaisyUI</w:t>
            </w:r>
          </w:p>
        </w:tc>
        <w:tc>
          <w:tcPr>
            <w:tcW w:type="dxa" w:w="4320"/>
          </w:tcPr>
          <w:p>
            <w:r>
              <w:t>Pre-styled Tailwind components (buttons, cards, navbars, etc.).</w:t>
            </w:r>
          </w:p>
        </w:tc>
      </w:tr>
      <w:tr>
        <w:tc>
          <w:tcPr>
            <w:tcW w:type="dxa" w:w="4320"/>
          </w:tcPr>
          <w:p>
            <w:r>
              <w:t>react-bits</w:t>
            </w:r>
          </w:p>
        </w:tc>
        <w:tc>
          <w:tcPr>
            <w:tcW w:type="dxa" w:w="4320"/>
          </w:tcPr>
          <w:p>
            <w:r>
              <w:t>Small reusable UI components &amp; patterns (modals, toggles, carousels).</w:t>
            </w:r>
          </w:p>
        </w:tc>
      </w:tr>
      <w:tr>
        <w:tc>
          <w:tcPr>
            <w:tcW w:type="dxa" w:w="4320"/>
          </w:tcPr>
          <w:p>
            <w:r>
              <w:t>Vaul</w:t>
            </w:r>
          </w:p>
        </w:tc>
        <w:tc>
          <w:tcPr>
            <w:tcW w:type="dxa" w:w="4320"/>
          </w:tcPr>
          <w:p>
            <w:r>
              <w:t>Headless drawers/sheets (bottom sheets, side sheets).</w:t>
            </w:r>
          </w:p>
        </w:tc>
      </w:tr>
      <w:tr>
        <w:tc>
          <w:tcPr>
            <w:tcW w:type="dxa" w:w="4320"/>
          </w:tcPr>
          <w:p>
            <w:r>
              <w:t>Lucide React</w:t>
            </w:r>
          </w:p>
        </w:tc>
        <w:tc>
          <w:tcPr>
            <w:tcW w:type="dxa" w:w="4320"/>
          </w:tcPr>
          <w:p>
            <w:r>
              <w:t>Clean modern SVG icon set for React UI.</w:t>
            </w:r>
          </w:p>
        </w:tc>
      </w:tr>
    </w:tbl>
    <w:p/>
    <w:p>
      <w:pPr>
        <w:pStyle w:val="Heading2"/>
      </w:pPr>
      <w:r>
        <w:t>Forms &amp; Inputs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Library</w:t>
            </w:r>
          </w:p>
        </w:tc>
        <w:tc>
          <w:tcPr>
            <w:tcW w:type="dxa" w:w="4320"/>
          </w:tcPr>
          <w:p>
            <w:r>
              <w:t>Use</w:t>
            </w:r>
          </w:p>
        </w:tc>
      </w:tr>
      <w:tr>
        <w:tc>
          <w:tcPr>
            <w:tcW w:type="dxa" w:w="4320"/>
          </w:tcPr>
          <w:p>
            <w:r>
              <w:t>React Hook Form</w:t>
            </w:r>
          </w:p>
        </w:tc>
        <w:tc>
          <w:tcPr>
            <w:tcW w:type="dxa" w:w="4320"/>
          </w:tcPr>
          <w:p>
            <w:r>
              <w:t>High-performance form state management + validation.</w:t>
            </w:r>
          </w:p>
        </w:tc>
      </w:tr>
      <w:tr>
        <w:tc>
          <w:tcPr>
            <w:tcW w:type="dxa" w:w="4320"/>
          </w:tcPr>
          <w:p>
            <w:r>
              <w:t>Input OTP</w:t>
            </w:r>
          </w:p>
        </w:tc>
        <w:tc>
          <w:tcPr>
            <w:tcW w:type="dxa" w:w="4320"/>
          </w:tcPr>
          <w:p>
            <w:r>
              <w:t>Multi-digit OTP/PIN input components.</w:t>
            </w:r>
          </w:p>
        </w:tc>
      </w:tr>
    </w:tbl>
    <w:p/>
    <w:p>
      <w:pPr>
        <w:pStyle w:val="Heading2"/>
      </w:pPr>
      <w:r>
        <w:t>Interactions &amp; Navigation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Library</w:t>
            </w:r>
          </w:p>
        </w:tc>
        <w:tc>
          <w:tcPr>
            <w:tcW w:type="dxa" w:w="4320"/>
          </w:tcPr>
          <w:p>
            <w:r>
              <w:t>Use</w:t>
            </w:r>
          </w:p>
        </w:tc>
      </w:tr>
      <w:tr>
        <w:tc>
          <w:tcPr>
            <w:tcW w:type="dxa" w:w="4320"/>
          </w:tcPr>
          <w:p>
            <w:r>
              <w:t>React CMDK</w:t>
            </w:r>
          </w:p>
        </w:tc>
        <w:tc>
          <w:tcPr>
            <w:tcW w:type="dxa" w:w="4320"/>
          </w:tcPr>
          <w:p>
            <w:r>
              <w:t>Command palette (⌘K panel) for searchable actions &amp; navigation.</w:t>
            </w:r>
          </w:p>
        </w:tc>
      </w:tr>
      <w:tr>
        <w:tc>
          <w:tcPr>
            <w:tcW w:type="dxa" w:w="4320"/>
          </w:tcPr>
          <w:p>
            <w:r>
              <w:t>Embla Carousel</w:t>
            </w:r>
          </w:p>
        </w:tc>
        <w:tc>
          <w:tcPr>
            <w:tcW w:type="dxa" w:w="4320"/>
          </w:tcPr>
          <w:p>
            <w:r>
              <w:t>Smooth, customizable carousel/slider engine for React.</w:t>
            </w:r>
          </w:p>
        </w:tc>
      </w:tr>
    </w:tbl>
    <w:p/>
    <w:p>
      <w:pPr>
        <w:pStyle w:val="Heading2"/>
      </w:pPr>
      <w:r>
        <w:t>Charts &amp; Data Visualization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Library</w:t>
            </w:r>
          </w:p>
        </w:tc>
        <w:tc>
          <w:tcPr>
            <w:tcW w:type="dxa" w:w="4320"/>
          </w:tcPr>
          <w:p>
            <w:r>
              <w:t>Use</w:t>
            </w:r>
          </w:p>
        </w:tc>
      </w:tr>
      <w:tr>
        <w:tc>
          <w:tcPr>
            <w:tcW w:type="dxa" w:w="4320"/>
          </w:tcPr>
          <w:p>
            <w:r>
              <w:t>Recharts</w:t>
            </w:r>
          </w:p>
        </w:tc>
        <w:tc>
          <w:tcPr>
            <w:tcW w:type="dxa" w:w="4320"/>
          </w:tcPr>
          <w:p>
            <w:r>
              <w:t>React chart library (line, bar, area, pie, radial, etc.).</w:t>
            </w:r>
          </w:p>
        </w:tc>
      </w:tr>
    </w:tbl>
    <w:p/>
    <w:p>
      <w:pPr>
        <w:pStyle w:val="Heading2"/>
      </w:pPr>
      <w:r>
        <w:t>Date &amp; Time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Library</w:t>
            </w:r>
          </w:p>
        </w:tc>
        <w:tc>
          <w:tcPr>
            <w:tcW w:type="dxa" w:w="4320"/>
          </w:tcPr>
          <w:p>
            <w:r>
              <w:t>Use</w:t>
            </w:r>
          </w:p>
        </w:tc>
      </w:tr>
      <w:tr>
        <w:tc>
          <w:tcPr>
            <w:tcW w:type="dxa" w:w="4320"/>
          </w:tcPr>
          <w:p>
            <w:r>
              <w:t>React Day Picker</w:t>
            </w:r>
          </w:p>
        </w:tc>
        <w:tc>
          <w:tcPr>
            <w:tcW w:type="dxa" w:w="4320"/>
          </w:tcPr>
          <w:p>
            <w:r>
              <w:t>Feature-rich date picker (single, range, disabled dates, modifiers).</w:t>
            </w:r>
          </w:p>
        </w:tc>
      </w:tr>
    </w:tbl>
    <w:p/>
    <w:p>
      <w:pPr>
        <w:pStyle w:val="Heading2"/>
      </w:pPr>
      <w:r>
        <w:t>Styling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Library</w:t>
            </w:r>
          </w:p>
        </w:tc>
        <w:tc>
          <w:tcPr>
            <w:tcW w:type="dxa" w:w="4320"/>
          </w:tcPr>
          <w:p>
            <w:r>
              <w:t>Use</w:t>
            </w:r>
          </w:p>
        </w:tc>
      </w:tr>
      <w:tr>
        <w:tc>
          <w:tcPr>
            <w:tcW w:type="dxa" w:w="4320"/>
          </w:tcPr>
          <w:p>
            <w:r>
              <w:t>Tailwind CSS</w:t>
            </w:r>
          </w:p>
        </w:tc>
        <w:tc>
          <w:tcPr>
            <w:tcW w:type="dxa" w:w="4320"/>
          </w:tcPr>
          <w:p>
            <w:r>
              <w:t>Utility-first CSS styling framework for fast UI building.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