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EE5" w:rsidRDefault="0005251B" w:rsidP="00E14DA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r>
    </w:p>
    <w:p w:rsidR="004C6EE5" w:rsidRDefault="004C6EE5" w:rsidP="004C6EE5">
      <w:pPr>
        <w:spacing w:after="0" w:line="259" w:lineRule="auto"/>
        <w:ind w:left="2762"/>
      </w:pPr>
      <w:r>
        <w:rPr>
          <w:rFonts w:ascii="Times New Roman" w:eastAsia="Times New Roman" w:hAnsi="Times New Roman" w:cs="Times New Roman"/>
          <w:b/>
          <w:bCs/>
          <w:kern w:val="36"/>
          <w:sz w:val="48"/>
          <w:szCs w:val="48"/>
        </w:rPr>
        <w:t xml:space="preserve">   </w:t>
      </w:r>
      <w:r w:rsidRPr="004C3E9F">
        <w:rPr>
          <w:noProof/>
        </w:rPr>
        <w:drawing>
          <wp:inline distT="0" distB="0" distL="0" distR="0" wp14:anchorId="1E972499" wp14:editId="2763C698">
            <wp:extent cx="1905000" cy="1905000"/>
            <wp:effectExtent l="0" t="0" r="0" b="0"/>
            <wp:docPr id="1" name="Picture 1" descr="C:\Users\JAWARIA\drive\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WARIA\drive\Desktop\images.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Pr>
          <w:rFonts w:ascii="Times New Roman" w:eastAsia="Times New Roman" w:hAnsi="Times New Roman" w:cs="Times New Roman"/>
          <w:b/>
          <w:bCs/>
          <w:kern w:val="36"/>
          <w:sz w:val="48"/>
          <w:szCs w:val="48"/>
        </w:rPr>
        <w:br/>
      </w:r>
      <w:r>
        <w:rPr>
          <w:b/>
          <w:sz w:val="32"/>
        </w:rPr>
        <w:t xml:space="preserve">         PROJECT REPORT</w:t>
      </w:r>
    </w:p>
    <w:p w:rsidR="004C6EE5" w:rsidRDefault="004C6EE5" w:rsidP="004C6EE5">
      <w:pPr>
        <w:spacing w:after="0" w:line="259" w:lineRule="auto"/>
        <w:ind w:left="2699"/>
      </w:pPr>
      <w:r>
        <w:rPr>
          <w:b/>
          <w:sz w:val="32"/>
        </w:rPr>
        <w:t xml:space="preserve">      </w:t>
      </w:r>
      <w:r>
        <w:rPr>
          <w:b/>
          <w:sz w:val="32"/>
          <w:u w:val="single" w:color="000000"/>
        </w:rPr>
        <w:t>(VISION DOCUMENT)</w:t>
      </w:r>
      <w:r>
        <w:rPr>
          <w:b/>
          <w:sz w:val="32"/>
        </w:rPr>
        <w:t xml:space="preserve"> </w:t>
      </w:r>
    </w:p>
    <w:p w:rsidR="004C6EE5" w:rsidRDefault="004C6EE5" w:rsidP="004C6EE5">
      <w:pPr>
        <w:spacing w:after="0" w:line="259" w:lineRule="auto"/>
        <w:ind w:left="220"/>
        <w:jc w:val="center"/>
      </w:pPr>
      <w:r>
        <w:rPr>
          <w:b/>
          <w:sz w:val="32"/>
        </w:rPr>
        <w:t xml:space="preserve"> </w:t>
      </w:r>
    </w:p>
    <w:p w:rsidR="004C6EE5" w:rsidRDefault="004C6EE5" w:rsidP="004C6EE5">
      <w:pPr>
        <w:spacing w:after="0" w:line="259" w:lineRule="auto"/>
        <w:ind w:left="154"/>
        <w:jc w:val="center"/>
      </w:pPr>
      <w:r>
        <w:rPr>
          <w:b/>
          <w:sz w:val="32"/>
        </w:rPr>
        <w:t xml:space="preserve">PROJECT TITLE: </w:t>
      </w:r>
    </w:p>
    <w:p w:rsidR="004C6EE5" w:rsidRPr="00006033" w:rsidRDefault="004C6EE5" w:rsidP="004C6EE5">
      <w:pPr>
        <w:spacing w:after="0" w:line="259" w:lineRule="auto"/>
        <w:ind w:left="220"/>
        <w:jc w:val="center"/>
        <w:rPr>
          <w:b/>
          <w:sz w:val="32"/>
          <w:szCs w:val="32"/>
          <w:u w:val="single"/>
        </w:rPr>
      </w:pPr>
      <w:proofErr w:type="spellStart"/>
      <w:r w:rsidRPr="00E14DAF">
        <w:rPr>
          <w:rFonts w:ascii="Times New Roman" w:eastAsia="Times New Roman" w:hAnsi="Times New Roman" w:cs="Times New Roman"/>
          <w:b/>
          <w:bCs/>
          <w:kern w:val="36"/>
          <w:sz w:val="48"/>
          <w:szCs w:val="48"/>
        </w:rPr>
        <w:t>Balish</w:t>
      </w:r>
      <w:proofErr w:type="spellEnd"/>
      <w:r w:rsidRPr="00E14DAF">
        <w:rPr>
          <w:rFonts w:ascii="Times New Roman" w:eastAsia="Times New Roman" w:hAnsi="Times New Roman" w:cs="Times New Roman"/>
          <w:b/>
          <w:bCs/>
          <w:kern w:val="36"/>
          <w:sz w:val="48"/>
          <w:szCs w:val="48"/>
        </w:rPr>
        <w:t xml:space="preserve"> Chat Box</w:t>
      </w:r>
      <w:r>
        <w:rPr>
          <w:rFonts w:ascii="Times New Roman" w:eastAsia="Times New Roman" w:hAnsi="Times New Roman" w:cs="Times New Roman"/>
          <w:b/>
          <w:bCs/>
          <w:kern w:val="36"/>
          <w:sz w:val="48"/>
          <w:szCs w:val="48"/>
        </w:rPr>
        <w:t xml:space="preserve"> Android App</w:t>
      </w:r>
    </w:p>
    <w:p w:rsidR="004C6EE5" w:rsidRDefault="004C6EE5" w:rsidP="004C6EE5">
      <w:pPr>
        <w:spacing w:after="0" w:line="259" w:lineRule="auto"/>
        <w:ind w:left="154"/>
        <w:jc w:val="center"/>
      </w:pPr>
      <w:r>
        <w:rPr>
          <w:b/>
          <w:sz w:val="32"/>
        </w:rPr>
        <w:t xml:space="preserve">SUBMISSION DATE: </w:t>
      </w:r>
    </w:p>
    <w:p w:rsidR="004C6EE5" w:rsidRDefault="004C6EE5" w:rsidP="004C6EE5">
      <w:pPr>
        <w:spacing w:after="0" w:line="259" w:lineRule="auto"/>
        <w:ind w:left="152"/>
        <w:jc w:val="center"/>
      </w:pPr>
      <w:r>
        <w:rPr>
          <w:b/>
          <w:sz w:val="32"/>
          <w:u w:val="single" w:color="000000"/>
        </w:rPr>
        <w:t>19-DEC-2025</w:t>
      </w:r>
    </w:p>
    <w:p w:rsidR="004C6EE5" w:rsidRDefault="004C6EE5" w:rsidP="004C6EE5">
      <w:pPr>
        <w:spacing w:after="36" w:line="259" w:lineRule="auto"/>
        <w:ind w:left="209"/>
        <w:jc w:val="center"/>
      </w:pPr>
      <w:r>
        <w:rPr>
          <w:b/>
          <w:sz w:val="28"/>
        </w:rPr>
        <w:t xml:space="preserve"> </w:t>
      </w:r>
    </w:p>
    <w:p w:rsidR="004C6EE5" w:rsidRDefault="004C6EE5" w:rsidP="004C6EE5">
      <w:pPr>
        <w:spacing w:after="0" w:line="259" w:lineRule="auto"/>
        <w:ind w:left="154" w:right="133"/>
        <w:jc w:val="center"/>
      </w:pPr>
      <w:r>
        <w:rPr>
          <w:b/>
          <w:sz w:val="32"/>
        </w:rPr>
        <w:t xml:space="preserve">PROFESSOR: </w:t>
      </w:r>
      <w:r>
        <w:br/>
      </w:r>
      <w:r w:rsidRPr="004C6EE5">
        <w:rPr>
          <w:rFonts w:ascii="Arial Rounded MT Bold" w:hAnsi="Arial Rounded MT Bold"/>
          <w:sz w:val="32"/>
          <w:szCs w:val="32"/>
        </w:rPr>
        <w:t>SIR MUHAMMAD AZHAR</w:t>
      </w:r>
    </w:p>
    <w:tbl>
      <w:tblPr>
        <w:tblStyle w:val="TableGrid"/>
        <w:tblW w:w="9009" w:type="dxa"/>
        <w:tblInd w:w="-82" w:type="dxa"/>
        <w:tblCellMar>
          <w:top w:w="16" w:type="dxa"/>
          <w:left w:w="115" w:type="dxa"/>
          <w:right w:w="115" w:type="dxa"/>
        </w:tblCellMar>
        <w:tblLook w:val="04A0" w:firstRow="1" w:lastRow="0" w:firstColumn="1" w:lastColumn="0" w:noHBand="0" w:noVBand="1"/>
      </w:tblPr>
      <w:tblGrid>
        <w:gridCol w:w="4500"/>
        <w:gridCol w:w="4509"/>
      </w:tblGrid>
      <w:tr w:rsidR="004C6EE5" w:rsidTr="007F4F2D">
        <w:trPr>
          <w:trHeight w:val="512"/>
        </w:trPr>
        <w:tc>
          <w:tcPr>
            <w:tcW w:w="4500" w:type="dxa"/>
            <w:tcBorders>
              <w:top w:val="single" w:sz="4" w:space="0" w:color="000000"/>
              <w:left w:val="single" w:sz="4" w:space="0" w:color="000000"/>
              <w:bottom w:val="single" w:sz="4" w:space="0" w:color="000000"/>
              <w:right w:val="single" w:sz="4" w:space="0" w:color="000000"/>
            </w:tcBorders>
            <w:vAlign w:val="center"/>
          </w:tcPr>
          <w:p w:rsidR="004C6EE5" w:rsidRDefault="004C6EE5" w:rsidP="007F4F2D">
            <w:pPr>
              <w:spacing w:line="259" w:lineRule="auto"/>
              <w:ind w:right="6"/>
              <w:jc w:val="center"/>
            </w:pPr>
            <w:r>
              <w:rPr>
                <w:b/>
                <w:sz w:val="28"/>
              </w:rPr>
              <w:t>MEMBER</w:t>
            </w:r>
          </w:p>
        </w:tc>
        <w:tc>
          <w:tcPr>
            <w:tcW w:w="4509" w:type="dxa"/>
            <w:tcBorders>
              <w:top w:val="single" w:sz="4" w:space="0" w:color="000000"/>
              <w:left w:val="single" w:sz="4" w:space="0" w:color="000000"/>
              <w:bottom w:val="single" w:sz="4" w:space="0" w:color="000000"/>
              <w:right w:val="single" w:sz="4" w:space="0" w:color="000000"/>
            </w:tcBorders>
            <w:vAlign w:val="center"/>
          </w:tcPr>
          <w:p w:rsidR="004C6EE5" w:rsidRDefault="004C6EE5" w:rsidP="007F4F2D">
            <w:pPr>
              <w:spacing w:line="259" w:lineRule="auto"/>
              <w:ind w:right="7"/>
              <w:jc w:val="center"/>
            </w:pPr>
            <w:r>
              <w:rPr>
                <w:b/>
                <w:sz w:val="28"/>
              </w:rPr>
              <w:t xml:space="preserve">ROLL NO. </w:t>
            </w:r>
          </w:p>
        </w:tc>
      </w:tr>
      <w:tr w:rsidR="004C6EE5" w:rsidTr="007F4F2D">
        <w:trPr>
          <w:trHeight w:val="616"/>
        </w:trPr>
        <w:tc>
          <w:tcPr>
            <w:tcW w:w="4500" w:type="dxa"/>
            <w:tcBorders>
              <w:top w:val="single" w:sz="4" w:space="0" w:color="000000"/>
              <w:left w:val="single" w:sz="4" w:space="0" w:color="000000"/>
              <w:bottom w:val="single" w:sz="4" w:space="0" w:color="000000"/>
              <w:right w:val="single" w:sz="4" w:space="0" w:color="000000"/>
            </w:tcBorders>
          </w:tcPr>
          <w:p w:rsidR="004C6EE5" w:rsidRDefault="004C6EE5" w:rsidP="007F4F2D">
            <w:pPr>
              <w:spacing w:line="259" w:lineRule="auto"/>
              <w:ind w:right="16"/>
              <w:jc w:val="center"/>
            </w:pPr>
            <w:r>
              <w:rPr>
                <w:b/>
                <w:sz w:val="28"/>
              </w:rPr>
              <w:t xml:space="preserve">ALISHBA KHALID </w:t>
            </w:r>
          </w:p>
        </w:tc>
        <w:tc>
          <w:tcPr>
            <w:tcW w:w="4509" w:type="dxa"/>
            <w:tcBorders>
              <w:top w:val="single" w:sz="4" w:space="0" w:color="000000"/>
              <w:left w:val="single" w:sz="4" w:space="0" w:color="000000"/>
              <w:bottom w:val="single" w:sz="4" w:space="0" w:color="000000"/>
              <w:right w:val="single" w:sz="4" w:space="0" w:color="000000"/>
            </w:tcBorders>
          </w:tcPr>
          <w:p w:rsidR="004C6EE5" w:rsidRDefault="004C6EE5" w:rsidP="007F4F2D">
            <w:pPr>
              <w:spacing w:line="259" w:lineRule="auto"/>
              <w:ind w:right="5"/>
              <w:jc w:val="center"/>
            </w:pPr>
            <w:r>
              <w:rPr>
                <w:b/>
                <w:sz w:val="28"/>
              </w:rPr>
              <w:t xml:space="preserve">23-ARID-484 </w:t>
            </w:r>
          </w:p>
        </w:tc>
      </w:tr>
    </w:tbl>
    <w:p w:rsidR="004C6EE5" w:rsidRDefault="004C6EE5" w:rsidP="004C6EE5">
      <w:pPr>
        <w:spacing w:after="421" w:line="259" w:lineRule="auto"/>
        <w:ind w:left="14"/>
      </w:pPr>
      <w:r>
        <w:rPr>
          <w:b/>
          <w:sz w:val="28"/>
        </w:rPr>
        <w:t xml:space="preserve"> </w:t>
      </w:r>
      <w:r>
        <w:rPr>
          <w:b/>
          <w:sz w:val="28"/>
        </w:rPr>
        <w:tab/>
      </w:r>
      <w:r>
        <w:t xml:space="preserve"> </w:t>
      </w:r>
    </w:p>
    <w:p w:rsidR="004C6EE5" w:rsidRPr="004C6EE5" w:rsidRDefault="004C6EE5" w:rsidP="004C6EE5">
      <w:pPr>
        <w:spacing w:after="115"/>
        <w:ind w:right="5"/>
      </w:pPr>
      <w:r>
        <w:t xml:space="preserve">                               Department of Computer and Information Sciences (DCIS)</w:t>
      </w:r>
    </w:p>
    <w:p w:rsidR="004C6EE5" w:rsidRPr="004C3E9F" w:rsidRDefault="004C6EE5" w:rsidP="004C6EE5">
      <w:pPr>
        <w:pStyle w:val="Heading2"/>
        <w:shd w:val="clear" w:color="auto" w:fill="FFFFFF"/>
        <w:jc w:val="both"/>
        <w:rPr>
          <w:rFonts w:ascii="Arial" w:hAnsi="Arial" w:cs="Arial"/>
          <w:b w:val="0"/>
          <w:color w:val="1F1F1F"/>
          <w:sz w:val="28"/>
          <w:szCs w:val="28"/>
        </w:rPr>
      </w:pPr>
      <w:r>
        <w:rPr>
          <w:rFonts w:ascii="Arial" w:hAnsi="Arial" w:cs="Arial"/>
          <w:b w:val="0"/>
          <w:color w:val="1F1F1F"/>
          <w:sz w:val="22"/>
        </w:rPr>
        <w:t xml:space="preserve">        </w:t>
      </w:r>
      <w:proofErr w:type="spellStart"/>
      <w:r w:rsidRPr="004C3E9F">
        <w:rPr>
          <w:rFonts w:ascii="Arial" w:hAnsi="Arial" w:cs="Arial"/>
          <w:b w:val="0"/>
          <w:color w:val="1F1F1F"/>
          <w:sz w:val="28"/>
          <w:szCs w:val="28"/>
        </w:rPr>
        <w:t>Pir</w:t>
      </w:r>
      <w:proofErr w:type="spellEnd"/>
      <w:r w:rsidRPr="004C3E9F">
        <w:rPr>
          <w:rFonts w:ascii="Arial" w:hAnsi="Arial" w:cs="Arial"/>
          <w:b w:val="0"/>
          <w:color w:val="1F1F1F"/>
          <w:sz w:val="28"/>
          <w:szCs w:val="28"/>
        </w:rPr>
        <w:t xml:space="preserve"> </w:t>
      </w:r>
      <w:proofErr w:type="spellStart"/>
      <w:r w:rsidRPr="004C3E9F">
        <w:rPr>
          <w:rFonts w:ascii="Arial" w:hAnsi="Arial" w:cs="Arial"/>
          <w:b w:val="0"/>
          <w:color w:val="1F1F1F"/>
          <w:sz w:val="28"/>
          <w:szCs w:val="28"/>
        </w:rPr>
        <w:t>Mehr</w:t>
      </w:r>
      <w:proofErr w:type="spellEnd"/>
      <w:r w:rsidRPr="004C3E9F">
        <w:rPr>
          <w:rFonts w:ascii="Arial" w:hAnsi="Arial" w:cs="Arial"/>
          <w:b w:val="0"/>
          <w:color w:val="1F1F1F"/>
          <w:sz w:val="28"/>
          <w:szCs w:val="28"/>
        </w:rPr>
        <w:t xml:space="preserve"> Ali Shah Arid </w:t>
      </w:r>
      <w:r>
        <w:rPr>
          <w:rFonts w:ascii="Arial" w:hAnsi="Arial" w:cs="Arial"/>
          <w:b w:val="0"/>
          <w:color w:val="1F1F1F"/>
          <w:sz w:val="28"/>
          <w:szCs w:val="28"/>
        </w:rPr>
        <w:t xml:space="preserve">Agriculture   University – PMAS </w:t>
      </w:r>
      <w:r w:rsidRPr="004C3E9F">
        <w:rPr>
          <w:rFonts w:ascii="Arial" w:hAnsi="Arial" w:cs="Arial"/>
          <w:b w:val="0"/>
          <w:color w:val="1F1F1F"/>
          <w:sz w:val="28"/>
          <w:szCs w:val="28"/>
        </w:rPr>
        <w:t>AAUR</w:t>
      </w:r>
    </w:p>
    <w:p w:rsidR="004C6EE5" w:rsidRDefault="004C6EE5" w:rsidP="004C6EE5">
      <w:pPr>
        <w:spacing w:after="123" w:line="259" w:lineRule="auto"/>
        <w:ind w:left="14"/>
      </w:pPr>
      <w:r>
        <w:t xml:space="preserve"> </w:t>
      </w:r>
    </w:p>
    <w:p w:rsidR="004C6EE5" w:rsidRPr="004C6EE5" w:rsidRDefault="004C6EE5" w:rsidP="004C6EE5">
      <w:pPr>
        <w:spacing w:after="533" w:line="259" w:lineRule="auto"/>
        <w:ind w:left="339"/>
        <w:jc w:val="center"/>
      </w:pPr>
      <w:r>
        <w:rPr>
          <w:b/>
          <w:sz w:val="28"/>
        </w:rPr>
        <w:t xml:space="preserve">  </w:t>
      </w:r>
      <w:r w:rsidR="00D20231">
        <w:rPr>
          <w:b/>
          <w:sz w:val="28"/>
        </w:rPr>
        <w:br/>
      </w:r>
    </w:p>
    <w:p w:rsidR="00E14DAF" w:rsidRPr="00E14DAF" w:rsidRDefault="004C6EE5" w:rsidP="004C6EE5">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r w:rsidR="00E14DAF" w:rsidRPr="00E14DAF">
        <w:rPr>
          <w:rFonts w:ascii="Times New Roman" w:eastAsia="Times New Roman" w:hAnsi="Times New Roman" w:cs="Times New Roman"/>
          <w:b/>
          <w:bCs/>
          <w:kern w:val="36"/>
          <w:sz w:val="48"/>
          <w:szCs w:val="48"/>
        </w:rPr>
        <w:lastRenderedPageBreak/>
        <w:t xml:space="preserve">Project Title: </w:t>
      </w:r>
      <w:proofErr w:type="spellStart"/>
      <w:r w:rsidR="00E14DAF" w:rsidRPr="00E14DAF">
        <w:rPr>
          <w:rFonts w:ascii="Times New Roman" w:eastAsia="Times New Roman" w:hAnsi="Times New Roman" w:cs="Times New Roman"/>
          <w:b/>
          <w:bCs/>
          <w:kern w:val="36"/>
          <w:sz w:val="48"/>
          <w:szCs w:val="48"/>
        </w:rPr>
        <w:t>Balish</w:t>
      </w:r>
      <w:proofErr w:type="spellEnd"/>
      <w:r w:rsidR="00E14DAF" w:rsidRPr="00E14DAF">
        <w:rPr>
          <w:rFonts w:ascii="Times New Roman" w:eastAsia="Times New Roman" w:hAnsi="Times New Roman" w:cs="Times New Roman"/>
          <w:b/>
          <w:bCs/>
          <w:kern w:val="36"/>
          <w:sz w:val="48"/>
          <w:szCs w:val="48"/>
        </w:rPr>
        <w:t xml:space="preserve"> Chat Box</w:t>
      </w:r>
    </w:p>
    <w:p w:rsidR="00E14DAF" w:rsidRPr="00E14DAF" w:rsidRDefault="00E14DAF" w:rsidP="00E14DAF">
      <w:pPr>
        <w:spacing w:before="100" w:beforeAutospacing="1" w:after="100" w:afterAutospacing="1" w:line="240" w:lineRule="auto"/>
        <w:outlineLvl w:val="1"/>
        <w:rPr>
          <w:rFonts w:ascii="Times New Roman" w:eastAsia="Times New Roman" w:hAnsi="Times New Roman" w:cs="Times New Roman"/>
          <w:b/>
          <w:bCs/>
          <w:sz w:val="36"/>
          <w:szCs w:val="36"/>
        </w:rPr>
      </w:pPr>
      <w:r w:rsidRPr="00E14DAF">
        <w:rPr>
          <w:rFonts w:ascii="Times New Roman" w:eastAsia="Times New Roman" w:hAnsi="Times New Roman" w:cs="Times New Roman"/>
          <w:b/>
          <w:bCs/>
          <w:sz w:val="36"/>
          <w:szCs w:val="36"/>
        </w:rPr>
        <w:t>Course: Mobile Application Development</w:t>
      </w:r>
    </w:p>
    <w:p w:rsidR="00E14DAF" w:rsidRPr="00E14DAF" w:rsidRDefault="00E14DAF" w:rsidP="00E14DAF">
      <w:pPr>
        <w:spacing w:before="100" w:beforeAutospacing="1" w:after="100" w:afterAutospacing="1" w:line="240" w:lineRule="auto"/>
        <w:outlineLvl w:val="1"/>
        <w:rPr>
          <w:rFonts w:ascii="Times New Roman" w:eastAsia="Times New Roman" w:hAnsi="Times New Roman" w:cs="Times New Roman"/>
          <w:b/>
          <w:bCs/>
          <w:sz w:val="36"/>
          <w:szCs w:val="36"/>
        </w:rPr>
      </w:pPr>
      <w:r w:rsidRPr="00E14DAF">
        <w:rPr>
          <w:rFonts w:ascii="Times New Roman" w:eastAsia="Times New Roman" w:hAnsi="Times New Roman" w:cs="Times New Roman"/>
          <w:b/>
          <w:bCs/>
          <w:sz w:val="36"/>
          <w:szCs w:val="36"/>
        </w:rPr>
        <w:t>Program: BSCS / BSSE – Semester 5</w:t>
      </w:r>
    </w:p>
    <w:p w:rsidR="00E14DAF" w:rsidRPr="00E14DAF" w:rsidRDefault="00845B2C" w:rsidP="00E14D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14DAF" w:rsidRPr="00E14DAF" w:rsidRDefault="00E14DAF" w:rsidP="00E14DAF">
      <w:pPr>
        <w:spacing w:before="100" w:beforeAutospacing="1" w:after="100" w:afterAutospacing="1" w:line="240" w:lineRule="auto"/>
        <w:outlineLvl w:val="1"/>
        <w:rPr>
          <w:rFonts w:ascii="Times New Roman" w:eastAsia="Times New Roman" w:hAnsi="Times New Roman" w:cs="Times New Roman"/>
          <w:b/>
          <w:bCs/>
          <w:sz w:val="36"/>
          <w:szCs w:val="36"/>
        </w:rPr>
      </w:pPr>
      <w:r w:rsidRPr="00E14DAF">
        <w:rPr>
          <w:rFonts w:ascii="Times New Roman" w:eastAsia="Times New Roman" w:hAnsi="Times New Roman" w:cs="Times New Roman"/>
          <w:b/>
          <w:bCs/>
          <w:sz w:val="36"/>
          <w:szCs w:val="36"/>
        </w:rPr>
        <w:t>1) List of Ten Features / Functional Requirements</w:t>
      </w:r>
    </w:p>
    <w:p w:rsidR="00E14DAF" w:rsidRPr="00E14DAF" w:rsidRDefault="00E14DAF" w:rsidP="00E14DAF">
      <w:p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i/>
          <w:iCs/>
          <w:sz w:val="24"/>
          <w:szCs w:val="24"/>
        </w:rPr>
        <w:t>(</w:t>
      </w:r>
      <w:proofErr w:type="spellStart"/>
      <w:r w:rsidRPr="00E14DAF">
        <w:rPr>
          <w:rFonts w:ascii="Times New Roman" w:eastAsia="Times New Roman" w:hAnsi="Times New Roman" w:cs="Times New Roman"/>
          <w:i/>
          <w:iCs/>
          <w:sz w:val="24"/>
          <w:szCs w:val="24"/>
        </w:rPr>
        <w:t>Balish</w:t>
      </w:r>
      <w:proofErr w:type="spellEnd"/>
      <w:r w:rsidRPr="00E14DAF">
        <w:rPr>
          <w:rFonts w:ascii="Times New Roman" w:eastAsia="Times New Roman" w:hAnsi="Times New Roman" w:cs="Times New Roman"/>
          <w:i/>
          <w:iCs/>
          <w:sz w:val="24"/>
          <w:szCs w:val="24"/>
        </w:rPr>
        <w:t xml:space="preserve"> Chat Box – Chat Application)</w:t>
      </w:r>
    </w:p>
    <w:p w:rsidR="00E14DAF" w:rsidRPr="00E14DAF" w:rsidRDefault="00E14DAF" w:rsidP="00E14DAF">
      <w:p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sz w:val="24"/>
          <w:szCs w:val="24"/>
        </w:rPr>
        <w:t xml:space="preserve">The </w:t>
      </w:r>
      <w:proofErr w:type="spellStart"/>
      <w:r w:rsidRPr="00E14DAF">
        <w:rPr>
          <w:rFonts w:ascii="Times New Roman" w:eastAsia="Times New Roman" w:hAnsi="Times New Roman" w:cs="Times New Roman"/>
          <w:b/>
          <w:bCs/>
          <w:sz w:val="24"/>
          <w:szCs w:val="24"/>
        </w:rPr>
        <w:t>Balish</w:t>
      </w:r>
      <w:proofErr w:type="spellEnd"/>
      <w:r w:rsidRPr="00E14DAF">
        <w:rPr>
          <w:rFonts w:ascii="Times New Roman" w:eastAsia="Times New Roman" w:hAnsi="Times New Roman" w:cs="Times New Roman"/>
          <w:b/>
          <w:bCs/>
          <w:sz w:val="24"/>
          <w:szCs w:val="24"/>
        </w:rPr>
        <w:t xml:space="preserve"> Chat Box</w:t>
      </w:r>
      <w:r w:rsidRPr="00E14DAF">
        <w:rPr>
          <w:rFonts w:ascii="Times New Roman" w:eastAsia="Times New Roman" w:hAnsi="Times New Roman" w:cs="Times New Roman"/>
          <w:sz w:val="24"/>
          <w:szCs w:val="24"/>
        </w:rPr>
        <w:t xml:space="preserve"> is an Android-based chat application that allows users to communicate through text messages while maintaining application state across various Android OS events. The following are the core functional requirements of the project:</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User Registration</w:t>
      </w:r>
      <w:r w:rsidRPr="00E14DAF">
        <w:rPr>
          <w:rFonts w:ascii="Times New Roman" w:eastAsia="Times New Roman" w:hAnsi="Times New Roman" w:cs="Times New Roman"/>
          <w:sz w:val="24"/>
          <w:szCs w:val="24"/>
        </w:rPr>
        <w:br/>
      </w:r>
      <w:proofErr w:type="gramStart"/>
      <w:r w:rsidRPr="00E14DAF">
        <w:rPr>
          <w:rFonts w:ascii="Times New Roman" w:eastAsia="Times New Roman" w:hAnsi="Times New Roman" w:cs="Times New Roman"/>
          <w:sz w:val="24"/>
          <w:szCs w:val="24"/>
        </w:rPr>
        <w:t>Allows</w:t>
      </w:r>
      <w:proofErr w:type="gramEnd"/>
      <w:r w:rsidRPr="00E14DAF">
        <w:rPr>
          <w:rFonts w:ascii="Times New Roman" w:eastAsia="Times New Roman" w:hAnsi="Times New Roman" w:cs="Times New Roman"/>
          <w:sz w:val="24"/>
          <w:szCs w:val="24"/>
        </w:rPr>
        <w:t xml:space="preserve"> new users to create an account using a username and password stored locally.</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User Login &amp; Authentication</w:t>
      </w:r>
      <w:r w:rsidRPr="00E14DAF">
        <w:rPr>
          <w:rFonts w:ascii="Times New Roman" w:eastAsia="Times New Roman" w:hAnsi="Times New Roman" w:cs="Times New Roman"/>
          <w:sz w:val="24"/>
          <w:szCs w:val="24"/>
        </w:rPr>
        <w:br/>
      </w:r>
      <w:proofErr w:type="gramStart"/>
      <w:r w:rsidRPr="00E14DAF">
        <w:rPr>
          <w:rFonts w:ascii="Times New Roman" w:eastAsia="Times New Roman" w:hAnsi="Times New Roman" w:cs="Times New Roman"/>
          <w:sz w:val="24"/>
          <w:szCs w:val="24"/>
        </w:rPr>
        <w:t>Enables</w:t>
      </w:r>
      <w:proofErr w:type="gramEnd"/>
      <w:r w:rsidRPr="00E14DAF">
        <w:rPr>
          <w:rFonts w:ascii="Times New Roman" w:eastAsia="Times New Roman" w:hAnsi="Times New Roman" w:cs="Times New Roman"/>
          <w:sz w:val="24"/>
          <w:szCs w:val="24"/>
        </w:rPr>
        <w:t xml:space="preserve"> registered users to securely log in to the application using local data storage.</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One-to-One Chat Messaging</w:t>
      </w:r>
      <w:r w:rsidRPr="00E14DAF">
        <w:rPr>
          <w:rFonts w:ascii="Times New Roman" w:eastAsia="Times New Roman" w:hAnsi="Times New Roman" w:cs="Times New Roman"/>
          <w:sz w:val="24"/>
          <w:szCs w:val="24"/>
        </w:rPr>
        <w:br/>
        <w:t>Allows users to send and receive text messages in a chat interface.</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Message History Storage</w:t>
      </w:r>
      <w:r w:rsidRPr="00E14DAF">
        <w:rPr>
          <w:rFonts w:ascii="Times New Roman" w:eastAsia="Times New Roman" w:hAnsi="Times New Roman" w:cs="Times New Roman"/>
          <w:sz w:val="24"/>
          <w:szCs w:val="24"/>
        </w:rPr>
        <w:br/>
        <w:t xml:space="preserve">Saves </w:t>
      </w:r>
      <w:proofErr w:type="gramStart"/>
      <w:r w:rsidRPr="00E14DAF">
        <w:rPr>
          <w:rFonts w:ascii="Times New Roman" w:eastAsia="Times New Roman" w:hAnsi="Times New Roman" w:cs="Times New Roman"/>
          <w:sz w:val="24"/>
          <w:szCs w:val="24"/>
        </w:rPr>
        <w:t>chat</w:t>
      </w:r>
      <w:proofErr w:type="gramEnd"/>
      <w:r w:rsidRPr="00E14DAF">
        <w:rPr>
          <w:rFonts w:ascii="Times New Roman" w:eastAsia="Times New Roman" w:hAnsi="Times New Roman" w:cs="Times New Roman"/>
          <w:sz w:val="24"/>
          <w:szCs w:val="24"/>
        </w:rPr>
        <w:t xml:space="preserve"> messages locally so that previous conversations can be viewed later.</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User Session Management</w:t>
      </w:r>
      <w:r w:rsidRPr="00E14DAF">
        <w:rPr>
          <w:rFonts w:ascii="Times New Roman" w:eastAsia="Times New Roman" w:hAnsi="Times New Roman" w:cs="Times New Roman"/>
          <w:sz w:val="24"/>
          <w:szCs w:val="24"/>
        </w:rPr>
        <w:br/>
        <w:t>Maintains login state even when the app is minimized or reopened.</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State Preservation on Screen Rotation</w:t>
      </w:r>
      <w:r w:rsidRPr="00E14DAF">
        <w:rPr>
          <w:rFonts w:ascii="Times New Roman" w:eastAsia="Times New Roman" w:hAnsi="Times New Roman" w:cs="Times New Roman"/>
          <w:sz w:val="24"/>
          <w:szCs w:val="24"/>
        </w:rPr>
        <w:br/>
        <w:t>Preserves typed messages and chat state during screen rotation or configuration changes.</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Background and Foreground Handling</w:t>
      </w:r>
      <w:r w:rsidRPr="00E14DAF">
        <w:rPr>
          <w:rFonts w:ascii="Times New Roman" w:eastAsia="Times New Roman" w:hAnsi="Times New Roman" w:cs="Times New Roman"/>
          <w:sz w:val="24"/>
          <w:szCs w:val="24"/>
        </w:rPr>
        <w:br/>
        <w:t>Ensures chat data remains intact when the app moves between background and foreground.</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Low-Memory Process Recovery</w:t>
      </w:r>
      <w:r w:rsidRPr="00E14DAF">
        <w:rPr>
          <w:rFonts w:ascii="Times New Roman" w:eastAsia="Times New Roman" w:hAnsi="Times New Roman" w:cs="Times New Roman"/>
          <w:sz w:val="24"/>
          <w:szCs w:val="24"/>
        </w:rPr>
        <w:br/>
        <w:t>Restores user and chat state if the app is killed due to low memory.</w:t>
      </w:r>
    </w:p>
    <w:p w:rsidR="00E14DAF" w:rsidRPr="0005251B"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Simple and User-Friendly Interface</w:t>
      </w:r>
      <w:r w:rsidRPr="00E14DAF">
        <w:rPr>
          <w:rFonts w:ascii="Times New Roman" w:eastAsia="Times New Roman" w:hAnsi="Times New Roman" w:cs="Times New Roman"/>
          <w:sz w:val="24"/>
          <w:szCs w:val="24"/>
        </w:rPr>
        <w:br/>
      </w:r>
      <w:proofErr w:type="gramStart"/>
      <w:r w:rsidRPr="00E14DAF">
        <w:rPr>
          <w:rFonts w:ascii="Times New Roman" w:eastAsia="Times New Roman" w:hAnsi="Times New Roman" w:cs="Times New Roman"/>
          <w:sz w:val="24"/>
          <w:szCs w:val="24"/>
        </w:rPr>
        <w:t>Provides</w:t>
      </w:r>
      <w:proofErr w:type="gramEnd"/>
      <w:r w:rsidRPr="00E14DAF">
        <w:rPr>
          <w:rFonts w:ascii="Times New Roman" w:eastAsia="Times New Roman" w:hAnsi="Times New Roman" w:cs="Times New Roman"/>
          <w:sz w:val="24"/>
          <w:szCs w:val="24"/>
        </w:rPr>
        <w:t xml:space="preserve"> a clean and intuitive UI for smooth user interaction.</w:t>
      </w:r>
      <w:r w:rsidR="004C6EE5" w:rsidRPr="0005251B">
        <w:rPr>
          <w:rFonts w:ascii="Times New Roman" w:eastAsia="Times New Roman" w:hAnsi="Times New Roman" w:cs="Times New Roman"/>
          <w:sz w:val="24"/>
          <w:szCs w:val="24"/>
        </w:rPr>
        <w:t xml:space="preserve"> </w:t>
      </w:r>
      <w:r w:rsidR="004C6EE5">
        <w:rPr>
          <w:rFonts w:ascii="Times New Roman" w:eastAsia="Times New Roman" w:hAnsi="Times New Roman" w:cs="Times New Roman"/>
          <w:sz w:val="24"/>
          <w:szCs w:val="24"/>
        </w:rPr>
        <w:br/>
        <w:t xml:space="preserve">10. </w:t>
      </w:r>
      <w:r w:rsidR="004C6EE5" w:rsidRPr="0005251B">
        <w:rPr>
          <w:rFonts w:ascii="Times New Roman" w:eastAsia="Times New Roman" w:hAnsi="Times New Roman" w:cs="Times New Roman"/>
          <w:b/>
          <w:bCs/>
          <w:sz w:val="24"/>
          <w:szCs w:val="24"/>
        </w:rPr>
        <w:t>Logout Functionality</w:t>
      </w:r>
      <w:r w:rsidR="004C6EE5" w:rsidRPr="0005251B">
        <w:rPr>
          <w:rFonts w:ascii="Times New Roman" w:eastAsia="Times New Roman" w:hAnsi="Times New Roman" w:cs="Times New Roman"/>
          <w:sz w:val="24"/>
          <w:szCs w:val="24"/>
        </w:rPr>
        <w:br/>
        <w:t>Allows users to safely log out and clear session data.</w:t>
      </w:r>
      <w:r w:rsidR="004C6EE5" w:rsidRPr="0005251B">
        <w:rPr>
          <w:rFonts w:ascii="Times New Roman" w:eastAsia="Times New Roman" w:hAnsi="Times New Roman" w:cs="Times New Roman"/>
          <w:sz w:val="24"/>
          <w:szCs w:val="24"/>
        </w:rPr>
        <w:br/>
      </w:r>
      <w:r w:rsidR="004C6EE5" w:rsidRPr="0005251B">
        <w:rPr>
          <w:rFonts w:ascii="Times New Roman" w:eastAsia="Times New Roman" w:hAnsi="Times New Roman" w:cs="Times New Roman"/>
          <w:sz w:val="24"/>
          <w:szCs w:val="24"/>
        </w:rPr>
        <w:br/>
      </w:r>
      <w:r w:rsidR="004C6EE5">
        <w:rPr>
          <w:rFonts w:ascii="Times New Roman" w:eastAsia="Times New Roman" w:hAnsi="Times New Roman" w:cs="Times New Roman"/>
          <w:sz w:val="24"/>
          <w:szCs w:val="24"/>
        </w:rPr>
        <w:br/>
      </w:r>
      <w:r w:rsidRPr="0005251B">
        <w:rPr>
          <w:rFonts w:ascii="Times New Roman" w:eastAsia="Times New Roman" w:hAnsi="Times New Roman" w:cs="Times New Roman"/>
          <w:sz w:val="24"/>
          <w:szCs w:val="24"/>
        </w:rPr>
        <w:br/>
      </w:r>
      <w:r w:rsidRPr="0005251B">
        <w:rPr>
          <w:rFonts w:ascii="Times New Roman" w:eastAsia="Times New Roman" w:hAnsi="Times New Roman" w:cs="Times New Roman"/>
          <w:sz w:val="24"/>
          <w:szCs w:val="24"/>
        </w:rPr>
        <w:br/>
      </w:r>
      <w:r w:rsidRPr="0005251B">
        <w:rPr>
          <w:rFonts w:ascii="Times New Roman" w:eastAsia="Times New Roman" w:hAnsi="Times New Roman" w:cs="Times New Roman"/>
          <w:sz w:val="24"/>
          <w:szCs w:val="24"/>
        </w:rPr>
        <w:br/>
      </w:r>
      <w:r w:rsidRPr="0005251B">
        <w:rPr>
          <w:rFonts w:ascii="Times New Roman" w:eastAsia="Times New Roman" w:hAnsi="Times New Roman" w:cs="Times New Roman"/>
          <w:sz w:val="24"/>
          <w:szCs w:val="24"/>
        </w:rPr>
        <w:br/>
      </w:r>
      <w:r w:rsidRPr="0005251B">
        <w:rPr>
          <w:rFonts w:ascii="Times New Roman" w:eastAsia="Times New Roman" w:hAnsi="Times New Roman" w:cs="Times New Roman"/>
          <w:sz w:val="24"/>
          <w:szCs w:val="24"/>
        </w:rPr>
        <w:lastRenderedPageBreak/>
        <w:br/>
      </w:r>
      <w:r w:rsidRPr="0005251B">
        <w:rPr>
          <w:rFonts w:ascii="Arial Black" w:hAnsi="Arial Black"/>
          <w:sz w:val="36"/>
          <w:szCs w:val="36"/>
        </w:rPr>
        <w:t>2) Feasibility Study</w:t>
      </w:r>
    </w:p>
    <w:p w:rsidR="00E14DAF" w:rsidRDefault="00E14DAF" w:rsidP="00E14DAF">
      <w:pPr>
        <w:pStyle w:val="NormalWeb"/>
      </w:pPr>
      <w:r>
        <w:rPr>
          <w:rStyle w:val="Emphasis"/>
        </w:rPr>
        <w:t>(Mapping Features to Resources / APIs /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504"/>
        <w:gridCol w:w="2534"/>
        <w:gridCol w:w="3523"/>
      </w:tblGrid>
      <w:tr w:rsidR="00E14DAF" w:rsidTr="00E14DAF">
        <w:trPr>
          <w:tblHeader/>
          <w:tblCellSpacing w:w="15" w:type="dxa"/>
        </w:trPr>
        <w:tc>
          <w:tcPr>
            <w:tcW w:w="0" w:type="auto"/>
            <w:vAlign w:val="center"/>
            <w:hideMark/>
          </w:tcPr>
          <w:p w:rsidR="00E14DAF" w:rsidRDefault="00E14DAF">
            <w:pPr>
              <w:jc w:val="center"/>
              <w:rPr>
                <w:b/>
                <w:bCs/>
                <w:sz w:val="24"/>
                <w:szCs w:val="24"/>
              </w:rPr>
            </w:pPr>
            <w:r>
              <w:rPr>
                <w:rStyle w:val="Strong"/>
              </w:rPr>
              <w:t>Feature No.</w:t>
            </w:r>
          </w:p>
        </w:tc>
        <w:tc>
          <w:tcPr>
            <w:tcW w:w="0" w:type="auto"/>
            <w:vAlign w:val="center"/>
            <w:hideMark/>
          </w:tcPr>
          <w:p w:rsidR="00E14DAF" w:rsidRDefault="00E14DAF">
            <w:pPr>
              <w:jc w:val="center"/>
              <w:rPr>
                <w:b/>
                <w:bCs/>
                <w:sz w:val="24"/>
                <w:szCs w:val="24"/>
              </w:rPr>
            </w:pPr>
            <w:r>
              <w:rPr>
                <w:rStyle w:val="Strong"/>
              </w:rPr>
              <w:t>Feature Name</w:t>
            </w:r>
          </w:p>
        </w:tc>
        <w:tc>
          <w:tcPr>
            <w:tcW w:w="0" w:type="auto"/>
            <w:vAlign w:val="center"/>
            <w:hideMark/>
          </w:tcPr>
          <w:p w:rsidR="00E14DAF" w:rsidRDefault="00E14DAF">
            <w:pPr>
              <w:jc w:val="center"/>
              <w:rPr>
                <w:b/>
                <w:bCs/>
                <w:sz w:val="24"/>
                <w:szCs w:val="24"/>
              </w:rPr>
            </w:pPr>
            <w:r>
              <w:rPr>
                <w:rStyle w:val="Strong"/>
              </w:rPr>
              <w:t>Resources / APIs / Libraries Used</w:t>
            </w:r>
          </w:p>
        </w:tc>
        <w:tc>
          <w:tcPr>
            <w:tcW w:w="0" w:type="auto"/>
            <w:vAlign w:val="center"/>
            <w:hideMark/>
          </w:tcPr>
          <w:p w:rsidR="00E14DAF" w:rsidRDefault="00E14DAF">
            <w:pPr>
              <w:jc w:val="center"/>
              <w:rPr>
                <w:b/>
                <w:bCs/>
                <w:sz w:val="24"/>
                <w:szCs w:val="24"/>
              </w:rPr>
            </w:pPr>
            <w:r>
              <w:rPr>
                <w:rStyle w:val="Strong"/>
              </w:rPr>
              <w:t>Feasibility Explanation</w:t>
            </w:r>
          </w:p>
        </w:tc>
      </w:tr>
      <w:tr w:rsidR="00E14DAF" w:rsidTr="00E14DAF">
        <w:trPr>
          <w:tblCellSpacing w:w="15" w:type="dxa"/>
        </w:trPr>
        <w:tc>
          <w:tcPr>
            <w:tcW w:w="0" w:type="auto"/>
            <w:vAlign w:val="center"/>
            <w:hideMark/>
          </w:tcPr>
          <w:p w:rsidR="00E14DAF" w:rsidRDefault="00E14DAF">
            <w:pPr>
              <w:rPr>
                <w:sz w:val="24"/>
                <w:szCs w:val="24"/>
              </w:rPr>
            </w:pPr>
            <w:r>
              <w:t>1</w:t>
            </w:r>
          </w:p>
        </w:tc>
        <w:tc>
          <w:tcPr>
            <w:tcW w:w="0" w:type="auto"/>
            <w:vAlign w:val="center"/>
            <w:hideMark/>
          </w:tcPr>
          <w:p w:rsidR="00E14DAF" w:rsidRDefault="00E14DAF">
            <w:pPr>
              <w:rPr>
                <w:sz w:val="24"/>
                <w:szCs w:val="24"/>
              </w:rPr>
            </w:pPr>
            <w:r>
              <w:t>User Registration</w:t>
            </w:r>
          </w:p>
        </w:tc>
        <w:tc>
          <w:tcPr>
            <w:tcW w:w="0" w:type="auto"/>
            <w:vAlign w:val="center"/>
            <w:hideMark/>
          </w:tcPr>
          <w:p w:rsidR="00E14DAF" w:rsidRDefault="00E14DAF">
            <w:pPr>
              <w:rPr>
                <w:sz w:val="24"/>
                <w:szCs w:val="24"/>
              </w:rPr>
            </w:pPr>
            <w:r>
              <w:t>SQLite Database</w:t>
            </w:r>
          </w:p>
        </w:tc>
        <w:tc>
          <w:tcPr>
            <w:tcW w:w="0" w:type="auto"/>
            <w:vAlign w:val="center"/>
            <w:hideMark/>
          </w:tcPr>
          <w:p w:rsidR="00E14DAF" w:rsidRDefault="00E14DAF">
            <w:pPr>
              <w:rPr>
                <w:sz w:val="24"/>
                <w:szCs w:val="24"/>
              </w:rPr>
            </w:pPr>
            <w:r>
              <w:t>SQLite allows efficient local storage of user credentials without internet dependency.</w:t>
            </w:r>
          </w:p>
        </w:tc>
      </w:tr>
      <w:tr w:rsidR="00E14DAF" w:rsidTr="00E14DAF">
        <w:trPr>
          <w:tblCellSpacing w:w="15" w:type="dxa"/>
        </w:trPr>
        <w:tc>
          <w:tcPr>
            <w:tcW w:w="0" w:type="auto"/>
            <w:vAlign w:val="center"/>
            <w:hideMark/>
          </w:tcPr>
          <w:p w:rsidR="00E14DAF" w:rsidRDefault="00E14DAF">
            <w:pPr>
              <w:rPr>
                <w:sz w:val="24"/>
                <w:szCs w:val="24"/>
              </w:rPr>
            </w:pPr>
            <w:r>
              <w:t>2</w:t>
            </w:r>
          </w:p>
        </w:tc>
        <w:tc>
          <w:tcPr>
            <w:tcW w:w="0" w:type="auto"/>
            <w:vAlign w:val="center"/>
            <w:hideMark/>
          </w:tcPr>
          <w:p w:rsidR="00E14DAF" w:rsidRDefault="00E14DAF">
            <w:pPr>
              <w:rPr>
                <w:sz w:val="24"/>
                <w:szCs w:val="24"/>
              </w:rPr>
            </w:pPr>
            <w:r>
              <w:t>User Login</w:t>
            </w:r>
          </w:p>
        </w:tc>
        <w:tc>
          <w:tcPr>
            <w:tcW w:w="0" w:type="auto"/>
            <w:vAlign w:val="center"/>
            <w:hideMark/>
          </w:tcPr>
          <w:p w:rsidR="00E14DAF" w:rsidRDefault="00E14DAF">
            <w:pPr>
              <w:rPr>
                <w:sz w:val="24"/>
                <w:szCs w:val="24"/>
              </w:rPr>
            </w:pPr>
            <w:r>
              <w:t xml:space="preserve">SQLite + </w:t>
            </w:r>
            <w:proofErr w:type="spellStart"/>
            <w:r>
              <w:t>SharedPreferences</w:t>
            </w:r>
            <w:proofErr w:type="spellEnd"/>
          </w:p>
        </w:tc>
        <w:tc>
          <w:tcPr>
            <w:tcW w:w="0" w:type="auto"/>
            <w:vAlign w:val="center"/>
            <w:hideMark/>
          </w:tcPr>
          <w:p w:rsidR="00E14DAF" w:rsidRDefault="00E14DAF">
            <w:pPr>
              <w:rPr>
                <w:sz w:val="24"/>
                <w:szCs w:val="24"/>
              </w:rPr>
            </w:pPr>
            <w:r>
              <w:t xml:space="preserve">SQLite validates credentials; </w:t>
            </w:r>
            <w:proofErr w:type="spellStart"/>
            <w:r>
              <w:t>SharedPreferences</w:t>
            </w:r>
            <w:proofErr w:type="spellEnd"/>
            <w:r>
              <w:t xml:space="preserve"> stores login state.</w:t>
            </w:r>
          </w:p>
        </w:tc>
      </w:tr>
      <w:tr w:rsidR="00E14DAF" w:rsidTr="00E14DAF">
        <w:trPr>
          <w:tblCellSpacing w:w="15" w:type="dxa"/>
        </w:trPr>
        <w:tc>
          <w:tcPr>
            <w:tcW w:w="0" w:type="auto"/>
            <w:vAlign w:val="center"/>
            <w:hideMark/>
          </w:tcPr>
          <w:p w:rsidR="00E14DAF" w:rsidRDefault="00E14DAF">
            <w:pPr>
              <w:rPr>
                <w:sz w:val="24"/>
                <w:szCs w:val="24"/>
              </w:rPr>
            </w:pPr>
            <w:r>
              <w:t>3</w:t>
            </w:r>
          </w:p>
        </w:tc>
        <w:tc>
          <w:tcPr>
            <w:tcW w:w="0" w:type="auto"/>
            <w:vAlign w:val="center"/>
            <w:hideMark/>
          </w:tcPr>
          <w:p w:rsidR="00E14DAF" w:rsidRDefault="00E14DAF">
            <w:pPr>
              <w:rPr>
                <w:sz w:val="24"/>
                <w:szCs w:val="24"/>
              </w:rPr>
            </w:pPr>
            <w:r>
              <w:t>One-to-One Chat</w:t>
            </w:r>
          </w:p>
        </w:tc>
        <w:tc>
          <w:tcPr>
            <w:tcW w:w="0" w:type="auto"/>
            <w:vAlign w:val="center"/>
            <w:hideMark/>
          </w:tcPr>
          <w:p w:rsidR="00E14DAF" w:rsidRDefault="00E14DAF">
            <w:pPr>
              <w:rPr>
                <w:sz w:val="24"/>
                <w:szCs w:val="24"/>
              </w:rPr>
            </w:pPr>
            <w:proofErr w:type="spellStart"/>
            <w:r>
              <w:t>RecyclerView</w:t>
            </w:r>
            <w:proofErr w:type="spellEnd"/>
          </w:p>
        </w:tc>
        <w:tc>
          <w:tcPr>
            <w:tcW w:w="0" w:type="auto"/>
            <w:vAlign w:val="center"/>
            <w:hideMark/>
          </w:tcPr>
          <w:p w:rsidR="00E14DAF" w:rsidRDefault="00E14DAF">
            <w:pPr>
              <w:rPr>
                <w:sz w:val="24"/>
                <w:szCs w:val="24"/>
              </w:rPr>
            </w:pPr>
            <w:proofErr w:type="spellStart"/>
            <w:r>
              <w:t>RecyclerView</w:t>
            </w:r>
            <w:proofErr w:type="spellEnd"/>
            <w:r>
              <w:t xml:space="preserve"> efficiently displays chat messages in list form.</w:t>
            </w:r>
          </w:p>
        </w:tc>
      </w:tr>
      <w:tr w:rsidR="00E14DAF" w:rsidTr="00E14DAF">
        <w:trPr>
          <w:tblCellSpacing w:w="15" w:type="dxa"/>
        </w:trPr>
        <w:tc>
          <w:tcPr>
            <w:tcW w:w="0" w:type="auto"/>
            <w:vAlign w:val="center"/>
            <w:hideMark/>
          </w:tcPr>
          <w:p w:rsidR="00E14DAF" w:rsidRDefault="00E14DAF">
            <w:pPr>
              <w:rPr>
                <w:sz w:val="24"/>
                <w:szCs w:val="24"/>
              </w:rPr>
            </w:pPr>
            <w:r>
              <w:t>4</w:t>
            </w:r>
          </w:p>
        </w:tc>
        <w:tc>
          <w:tcPr>
            <w:tcW w:w="0" w:type="auto"/>
            <w:vAlign w:val="center"/>
            <w:hideMark/>
          </w:tcPr>
          <w:p w:rsidR="00E14DAF" w:rsidRDefault="00E14DAF">
            <w:pPr>
              <w:rPr>
                <w:sz w:val="24"/>
                <w:szCs w:val="24"/>
              </w:rPr>
            </w:pPr>
            <w:r>
              <w:t>Message History</w:t>
            </w:r>
          </w:p>
        </w:tc>
        <w:tc>
          <w:tcPr>
            <w:tcW w:w="0" w:type="auto"/>
            <w:vAlign w:val="center"/>
            <w:hideMark/>
          </w:tcPr>
          <w:p w:rsidR="00E14DAF" w:rsidRDefault="00E14DAF">
            <w:pPr>
              <w:rPr>
                <w:sz w:val="24"/>
                <w:szCs w:val="24"/>
              </w:rPr>
            </w:pPr>
            <w:r>
              <w:t>SQLite Database</w:t>
            </w:r>
          </w:p>
        </w:tc>
        <w:tc>
          <w:tcPr>
            <w:tcW w:w="0" w:type="auto"/>
            <w:vAlign w:val="center"/>
            <w:hideMark/>
          </w:tcPr>
          <w:p w:rsidR="00E14DAF" w:rsidRDefault="00E14DAF">
            <w:pPr>
              <w:rPr>
                <w:sz w:val="24"/>
                <w:szCs w:val="24"/>
              </w:rPr>
            </w:pPr>
            <w:r>
              <w:t>Messages are stored locally for persistence and retrieval.</w:t>
            </w:r>
          </w:p>
        </w:tc>
      </w:tr>
      <w:tr w:rsidR="00E14DAF" w:rsidTr="00E14DAF">
        <w:trPr>
          <w:tblCellSpacing w:w="15" w:type="dxa"/>
        </w:trPr>
        <w:tc>
          <w:tcPr>
            <w:tcW w:w="0" w:type="auto"/>
            <w:vAlign w:val="center"/>
            <w:hideMark/>
          </w:tcPr>
          <w:p w:rsidR="00E14DAF" w:rsidRDefault="00E14DAF">
            <w:pPr>
              <w:rPr>
                <w:sz w:val="24"/>
                <w:szCs w:val="24"/>
              </w:rPr>
            </w:pPr>
            <w:r>
              <w:t>5</w:t>
            </w:r>
          </w:p>
        </w:tc>
        <w:tc>
          <w:tcPr>
            <w:tcW w:w="0" w:type="auto"/>
            <w:vAlign w:val="center"/>
            <w:hideMark/>
          </w:tcPr>
          <w:p w:rsidR="00E14DAF" w:rsidRDefault="00E14DAF">
            <w:pPr>
              <w:rPr>
                <w:sz w:val="24"/>
                <w:szCs w:val="24"/>
              </w:rPr>
            </w:pPr>
            <w:r>
              <w:t>Session Management</w:t>
            </w:r>
          </w:p>
        </w:tc>
        <w:tc>
          <w:tcPr>
            <w:tcW w:w="0" w:type="auto"/>
            <w:vAlign w:val="center"/>
            <w:hideMark/>
          </w:tcPr>
          <w:p w:rsidR="00E14DAF" w:rsidRDefault="00E14DAF">
            <w:pPr>
              <w:rPr>
                <w:sz w:val="24"/>
                <w:szCs w:val="24"/>
              </w:rPr>
            </w:pPr>
            <w:proofErr w:type="spellStart"/>
            <w:r>
              <w:t>SharedPreferences</w:t>
            </w:r>
            <w:proofErr w:type="spellEnd"/>
          </w:p>
        </w:tc>
        <w:tc>
          <w:tcPr>
            <w:tcW w:w="0" w:type="auto"/>
            <w:vAlign w:val="center"/>
            <w:hideMark/>
          </w:tcPr>
          <w:p w:rsidR="00E14DAF" w:rsidRDefault="00E14DAF">
            <w:pPr>
              <w:rPr>
                <w:sz w:val="24"/>
                <w:szCs w:val="24"/>
              </w:rPr>
            </w:pPr>
            <w:r>
              <w:t>Stores login status to maintain session across app restarts.</w:t>
            </w:r>
          </w:p>
        </w:tc>
      </w:tr>
      <w:tr w:rsidR="00E14DAF" w:rsidTr="00E14DAF">
        <w:trPr>
          <w:tblCellSpacing w:w="15" w:type="dxa"/>
        </w:trPr>
        <w:tc>
          <w:tcPr>
            <w:tcW w:w="0" w:type="auto"/>
            <w:vAlign w:val="center"/>
            <w:hideMark/>
          </w:tcPr>
          <w:p w:rsidR="00E14DAF" w:rsidRDefault="00E14DAF">
            <w:pPr>
              <w:rPr>
                <w:sz w:val="24"/>
                <w:szCs w:val="24"/>
              </w:rPr>
            </w:pPr>
            <w:r>
              <w:t>6</w:t>
            </w:r>
          </w:p>
        </w:tc>
        <w:tc>
          <w:tcPr>
            <w:tcW w:w="0" w:type="auto"/>
            <w:vAlign w:val="center"/>
            <w:hideMark/>
          </w:tcPr>
          <w:p w:rsidR="00E14DAF" w:rsidRDefault="00E14DAF">
            <w:pPr>
              <w:rPr>
                <w:sz w:val="24"/>
                <w:szCs w:val="24"/>
              </w:rPr>
            </w:pPr>
            <w:r>
              <w:t>Rotation Handling</w:t>
            </w:r>
          </w:p>
        </w:tc>
        <w:tc>
          <w:tcPr>
            <w:tcW w:w="0" w:type="auto"/>
            <w:vAlign w:val="center"/>
            <w:hideMark/>
          </w:tcPr>
          <w:p w:rsidR="00E14DAF" w:rsidRDefault="00E14DAF">
            <w:pPr>
              <w:rPr>
                <w:sz w:val="24"/>
                <w:szCs w:val="24"/>
              </w:rPr>
            </w:pPr>
            <w:proofErr w:type="spellStart"/>
            <w:r>
              <w:t>onSaveInstanceState</w:t>
            </w:r>
            <w:proofErr w:type="spellEnd"/>
            <w:r>
              <w:t>()</w:t>
            </w:r>
          </w:p>
        </w:tc>
        <w:tc>
          <w:tcPr>
            <w:tcW w:w="0" w:type="auto"/>
            <w:vAlign w:val="center"/>
            <w:hideMark/>
          </w:tcPr>
          <w:p w:rsidR="00E14DAF" w:rsidRDefault="00E14DAF">
            <w:pPr>
              <w:rPr>
                <w:sz w:val="24"/>
                <w:szCs w:val="24"/>
              </w:rPr>
            </w:pPr>
            <w:r>
              <w:t>Saves UI state during configuration changes like rotation.</w:t>
            </w:r>
          </w:p>
        </w:tc>
      </w:tr>
      <w:tr w:rsidR="00E14DAF" w:rsidTr="00E14DAF">
        <w:trPr>
          <w:tblCellSpacing w:w="15" w:type="dxa"/>
        </w:trPr>
        <w:tc>
          <w:tcPr>
            <w:tcW w:w="0" w:type="auto"/>
            <w:vAlign w:val="center"/>
            <w:hideMark/>
          </w:tcPr>
          <w:p w:rsidR="00E14DAF" w:rsidRDefault="00E14DAF">
            <w:pPr>
              <w:rPr>
                <w:sz w:val="24"/>
                <w:szCs w:val="24"/>
              </w:rPr>
            </w:pPr>
            <w:r>
              <w:t>7</w:t>
            </w:r>
          </w:p>
        </w:tc>
        <w:tc>
          <w:tcPr>
            <w:tcW w:w="0" w:type="auto"/>
            <w:vAlign w:val="center"/>
            <w:hideMark/>
          </w:tcPr>
          <w:p w:rsidR="00E14DAF" w:rsidRDefault="00E14DAF">
            <w:pPr>
              <w:rPr>
                <w:sz w:val="24"/>
                <w:szCs w:val="24"/>
              </w:rPr>
            </w:pPr>
            <w:r>
              <w:t>Background/Foreground Handling</w:t>
            </w:r>
          </w:p>
        </w:tc>
        <w:tc>
          <w:tcPr>
            <w:tcW w:w="0" w:type="auto"/>
            <w:vAlign w:val="center"/>
            <w:hideMark/>
          </w:tcPr>
          <w:p w:rsidR="00E14DAF" w:rsidRDefault="00E14DAF">
            <w:pPr>
              <w:rPr>
                <w:sz w:val="24"/>
                <w:szCs w:val="24"/>
              </w:rPr>
            </w:pPr>
            <w:r>
              <w:t>Lifecycle Methods (</w:t>
            </w:r>
            <w:proofErr w:type="spellStart"/>
            <w:r>
              <w:t>onPause</w:t>
            </w:r>
            <w:proofErr w:type="spellEnd"/>
            <w:r>
              <w:t>/</w:t>
            </w:r>
            <w:proofErr w:type="spellStart"/>
            <w:r>
              <w:t>onResume</w:t>
            </w:r>
            <w:proofErr w:type="spellEnd"/>
            <w:r>
              <w:t>)</w:t>
            </w:r>
          </w:p>
        </w:tc>
        <w:tc>
          <w:tcPr>
            <w:tcW w:w="0" w:type="auto"/>
            <w:vAlign w:val="center"/>
            <w:hideMark/>
          </w:tcPr>
          <w:p w:rsidR="00E14DAF" w:rsidRDefault="00E14DAF">
            <w:pPr>
              <w:rPr>
                <w:sz w:val="24"/>
                <w:szCs w:val="24"/>
              </w:rPr>
            </w:pPr>
            <w:r>
              <w:t>Ensures smooth transition without data loss.</w:t>
            </w:r>
          </w:p>
        </w:tc>
      </w:tr>
      <w:tr w:rsidR="00E14DAF" w:rsidTr="00E14DAF">
        <w:trPr>
          <w:tblCellSpacing w:w="15" w:type="dxa"/>
        </w:trPr>
        <w:tc>
          <w:tcPr>
            <w:tcW w:w="0" w:type="auto"/>
            <w:vAlign w:val="center"/>
            <w:hideMark/>
          </w:tcPr>
          <w:p w:rsidR="00E14DAF" w:rsidRDefault="00E14DAF">
            <w:pPr>
              <w:rPr>
                <w:sz w:val="24"/>
                <w:szCs w:val="24"/>
              </w:rPr>
            </w:pPr>
            <w:r>
              <w:t>8</w:t>
            </w:r>
          </w:p>
        </w:tc>
        <w:tc>
          <w:tcPr>
            <w:tcW w:w="0" w:type="auto"/>
            <w:vAlign w:val="center"/>
            <w:hideMark/>
          </w:tcPr>
          <w:p w:rsidR="00E14DAF" w:rsidRDefault="00E14DAF">
            <w:pPr>
              <w:rPr>
                <w:sz w:val="24"/>
                <w:szCs w:val="24"/>
              </w:rPr>
            </w:pPr>
            <w:r>
              <w:t>Low-Memory Recovery</w:t>
            </w:r>
          </w:p>
        </w:tc>
        <w:tc>
          <w:tcPr>
            <w:tcW w:w="0" w:type="auto"/>
            <w:vAlign w:val="center"/>
            <w:hideMark/>
          </w:tcPr>
          <w:p w:rsidR="00E14DAF" w:rsidRDefault="00E14DAF">
            <w:pPr>
              <w:rPr>
                <w:sz w:val="24"/>
                <w:szCs w:val="24"/>
              </w:rPr>
            </w:pPr>
            <w:proofErr w:type="spellStart"/>
            <w:r>
              <w:t>ViewModel</w:t>
            </w:r>
            <w:proofErr w:type="spellEnd"/>
            <w:r>
              <w:t xml:space="preserve"> / Bundle</w:t>
            </w:r>
          </w:p>
        </w:tc>
        <w:tc>
          <w:tcPr>
            <w:tcW w:w="0" w:type="auto"/>
            <w:vAlign w:val="center"/>
            <w:hideMark/>
          </w:tcPr>
          <w:p w:rsidR="00E14DAF" w:rsidRDefault="00E14DAF">
            <w:pPr>
              <w:rPr>
                <w:sz w:val="24"/>
                <w:szCs w:val="24"/>
              </w:rPr>
            </w:pPr>
            <w:r>
              <w:t>Restores critical data when app is recreated.</w:t>
            </w:r>
          </w:p>
        </w:tc>
      </w:tr>
      <w:tr w:rsidR="00E14DAF" w:rsidTr="00E14DAF">
        <w:trPr>
          <w:tblCellSpacing w:w="15" w:type="dxa"/>
        </w:trPr>
        <w:tc>
          <w:tcPr>
            <w:tcW w:w="0" w:type="auto"/>
            <w:vAlign w:val="center"/>
            <w:hideMark/>
          </w:tcPr>
          <w:p w:rsidR="00E14DAF" w:rsidRDefault="00E14DAF">
            <w:pPr>
              <w:rPr>
                <w:sz w:val="24"/>
                <w:szCs w:val="24"/>
              </w:rPr>
            </w:pPr>
            <w:r>
              <w:t>9</w:t>
            </w:r>
          </w:p>
        </w:tc>
        <w:tc>
          <w:tcPr>
            <w:tcW w:w="0" w:type="auto"/>
            <w:vAlign w:val="center"/>
            <w:hideMark/>
          </w:tcPr>
          <w:p w:rsidR="00E14DAF" w:rsidRDefault="00E14DAF">
            <w:pPr>
              <w:rPr>
                <w:sz w:val="24"/>
                <w:szCs w:val="24"/>
              </w:rPr>
            </w:pPr>
            <w:r>
              <w:t>User Interface</w:t>
            </w:r>
          </w:p>
        </w:tc>
        <w:tc>
          <w:tcPr>
            <w:tcW w:w="0" w:type="auto"/>
            <w:vAlign w:val="center"/>
            <w:hideMark/>
          </w:tcPr>
          <w:p w:rsidR="00E14DAF" w:rsidRDefault="00E14DAF">
            <w:pPr>
              <w:rPr>
                <w:sz w:val="24"/>
                <w:szCs w:val="24"/>
              </w:rPr>
            </w:pPr>
            <w:r>
              <w:t>XML Layouts + Material Components</w:t>
            </w:r>
          </w:p>
        </w:tc>
        <w:tc>
          <w:tcPr>
            <w:tcW w:w="0" w:type="auto"/>
            <w:vAlign w:val="center"/>
            <w:hideMark/>
          </w:tcPr>
          <w:p w:rsidR="00E14DAF" w:rsidRDefault="00E14DAF">
            <w:pPr>
              <w:rPr>
                <w:sz w:val="24"/>
                <w:szCs w:val="24"/>
              </w:rPr>
            </w:pPr>
            <w:r>
              <w:t>XML ensures responsive UI with minimal overhead.</w:t>
            </w:r>
          </w:p>
        </w:tc>
      </w:tr>
      <w:tr w:rsidR="00E14DAF" w:rsidTr="00E14DAF">
        <w:trPr>
          <w:tblCellSpacing w:w="15" w:type="dxa"/>
        </w:trPr>
        <w:tc>
          <w:tcPr>
            <w:tcW w:w="0" w:type="auto"/>
            <w:vAlign w:val="center"/>
            <w:hideMark/>
          </w:tcPr>
          <w:p w:rsidR="00E14DAF" w:rsidRDefault="00E14DAF">
            <w:pPr>
              <w:rPr>
                <w:sz w:val="24"/>
                <w:szCs w:val="24"/>
              </w:rPr>
            </w:pPr>
            <w:r>
              <w:t>10</w:t>
            </w:r>
          </w:p>
        </w:tc>
        <w:tc>
          <w:tcPr>
            <w:tcW w:w="0" w:type="auto"/>
            <w:vAlign w:val="center"/>
            <w:hideMark/>
          </w:tcPr>
          <w:p w:rsidR="00E14DAF" w:rsidRDefault="00E14DAF">
            <w:pPr>
              <w:rPr>
                <w:sz w:val="24"/>
                <w:szCs w:val="24"/>
              </w:rPr>
            </w:pPr>
            <w:r>
              <w:t>Logout</w:t>
            </w:r>
          </w:p>
        </w:tc>
        <w:tc>
          <w:tcPr>
            <w:tcW w:w="0" w:type="auto"/>
            <w:vAlign w:val="center"/>
            <w:hideMark/>
          </w:tcPr>
          <w:p w:rsidR="00E14DAF" w:rsidRDefault="00E14DAF">
            <w:pPr>
              <w:rPr>
                <w:sz w:val="24"/>
                <w:szCs w:val="24"/>
              </w:rPr>
            </w:pPr>
            <w:proofErr w:type="spellStart"/>
            <w:r>
              <w:t>SharedPreferences</w:t>
            </w:r>
            <w:proofErr w:type="spellEnd"/>
          </w:p>
        </w:tc>
        <w:tc>
          <w:tcPr>
            <w:tcW w:w="0" w:type="auto"/>
            <w:vAlign w:val="center"/>
            <w:hideMark/>
          </w:tcPr>
          <w:p w:rsidR="00E14DAF" w:rsidRDefault="00E14DAF">
            <w:pPr>
              <w:rPr>
                <w:sz w:val="24"/>
                <w:szCs w:val="24"/>
              </w:rPr>
            </w:pPr>
            <w:r>
              <w:t>Clears saved session data safely and efficiently.</w:t>
            </w:r>
          </w:p>
        </w:tc>
      </w:tr>
    </w:tbl>
    <w:p w:rsidR="00910E7A" w:rsidRDefault="00910E7A"/>
    <w:p w:rsidR="004C6EE5" w:rsidRDefault="004C6EE5"/>
    <w:p w:rsidR="004C6EE5" w:rsidRDefault="004C6EE5"/>
    <w:p w:rsidR="004C6EE5" w:rsidRDefault="004C6EE5"/>
    <w:p w:rsidR="0077627B" w:rsidRDefault="0077627B" w:rsidP="0077627B">
      <w:pPr>
        <w:pStyle w:val="Heading2"/>
      </w:pPr>
      <w:r>
        <w:t>3) Technical Developer Guide (Short)</w:t>
      </w:r>
    </w:p>
    <w:p w:rsidR="0077627B" w:rsidRDefault="0077627B" w:rsidP="0077627B">
      <w:pPr>
        <w:pStyle w:val="Heading3"/>
      </w:pPr>
      <w:r>
        <w:t>Feature 1: User Authentication</w:t>
      </w:r>
    </w:p>
    <w:p w:rsidR="0077627B" w:rsidRDefault="0077627B" w:rsidP="0077627B">
      <w:pPr>
        <w:pStyle w:val="NormalWeb"/>
      </w:pPr>
      <w:r>
        <w:t xml:space="preserve">Firebase Authentication is used to register and log in users using email and password. The login and signup screens are created using XML. </w:t>
      </w:r>
      <w:proofErr w:type="spellStart"/>
      <w:r>
        <w:t>FirebaseAuth</w:t>
      </w:r>
      <w:proofErr w:type="spellEnd"/>
      <w:r>
        <w:t xml:space="preserve"> methods handle user creation, login, and session management. Logged-in users are redirected directly to the chat screen.</w:t>
      </w:r>
    </w:p>
    <w:p w:rsidR="0077627B" w:rsidRDefault="0077627B" w:rsidP="0077627B">
      <w:pPr>
        <w:pStyle w:val="Heading3"/>
      </w:pPr>
      <w:r>
        <w:t>Feature 2: Real-Time Chat Messaging</w:t>
      </w:r>
    </w:p>
    <w:p w:rsidR="0077627B" w:rsidRDefault="0077627B" w:rsidP="0077627B">
      <w:pPr>
        <w:pStyle w:val="NormalWeb"/>
      </w:pPr>
      <w:r>
        <w:t xml:space="preserve">Firebase </w:t>
      </w:r>
      <w:proofErr w:type="spellStart"/>
      <w:r>
        <w:t>Realtime</w:t>
      </w:r>
      <w:proofErr w:type="spellEnd"/>
      <w:r>
        <w:t xml:space="preserve"> Database / </w:t>
      </w:r>
      <w:proofErr w:type="spellStart"/>
      <w:r>
        <w:t>Firestore</w:t>
      </w:r>
      <w:proofErr w:type="spellEnd"/>
      <w:r>
        <w:t xml:space="preserve"> is used to store and retrieve chat messages. Messages are sent to Firebase on button click and displayed using </w:t>
      </w:r>
      <w:proofErr w:type="spellStart"/>
      <w:r>
        <w:t>RecyclerView</w:t>
      </w:r>
      <w:proofErr w:type="spellEnd"/>
      <w:r>
        <w:t>. Real-time listeners automatically update the chat interface when new messages are added.</w:t>
      </w:r>
    </w:p>
    <w:p w:rsidR="0077627B" w:rsidRDefault="0077627B" w:rsidP="0077627B">
      <w:pPr>
        <w:pStyle w:val="Heading3"/>
      </w:pPr>
      <w:r>
        <w:t>Feature 3: State Preservation</w:t>
      </w:r>
    </w:p>
    <w:p w:rsidR="004C6EE5" w:rsidRDefault="0077627B" w:rsidP="00845B2C">
      <w:pPr>
        <w:pStyle w:val="NormalWeb"/>
      </w:pPr>
      <w:r>
        <w:t>Android lifecycle methods and Firebase session handling are used to preserve app state during screen rotation, background execution, and app restarts. User login state and chat history are restored automatically to ensure smooth user experience.</w:t>
      </w:r>
      <w:r w:rsidR="00C45F80">
        <w:br/>
      </w:r>
      <w:r w:rsidR="00C45F80">
        <w:br/>
      </w:r>
      <w:r w:rsidR="00C45F80" w:rsidRPr="00C45F80">
        <w:rPr>
          <w:rFonts w:ascii="Bodoni MT Black" w:hAnsi="Bodoni MT Black"/>
          <w:sz w:val="36"/>
          <w:szCs w:val="36"/>
        </w:rPr>
        <w:t>PROJECT PCTURES</w:t>
      </w:r>
      <w:r w:rsidR="00C45F80">
        <w:t>:</w:t>
      </w:r>
      <w:r w:rsidR="009F51C5">
        <w:br/>
      </w:r>
      <w:r w:rsidR="009F51C5">
        <w:br/>
      </w:r>
      <w:r w:rsidR="009F51C5">
        <w:br/>
      </w:r>
      <w:r w:rsidR="009F51C5" w:rsidRPr="009F51C5">
        <w:rPr>
          <w:noProof/>
        </w:rPr>
        <w:lastRenderedPageBreak/>
        <w:drawing>
          <wp:inline distT="0" distB="0" distL="0" distR="0" wp14:anchorId="5D00E509" wp14:editId="1511C06A">
            <wp:extent cx="2194750" cy="4625741"/>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194750" cy="4625741"/>
                    </a:xfrm>
                    <a:prstGeom prst="rect">
                      <a:avLst/>
                    </a:prstGeom>
                  </pic:spPr>
                </pic:pic>
              </a:graphicData>
            </a:graphic>
          </wp:inline>
        </w:drawing>
      </w:r>
      <w:r>
        <w:br/>
      </w:r>
      <w:r w:rsidR="00C45F80">
        <w:br/>
      </w:r>
      <w:r w:rsidR="00C45F80">
        <w:br/>
      </w:r>
      <w:r w:rsidR="00C45F80">
        <w:br/>
      </w:r>
      <w:r w:rsidR="00C45F80" w:rsidRPr="00C45F80">
        <w:rPr>
          <w:noProof/>
        </w:rPr>
        <w:lastRenderedPageBreak/>
        <w:drawing>
          <wp:inline distT="0" distB="0" distL="0" distR="0" wp14:anchorId="6F90C4A6" wp14:editId="4D5B0725">
            <wp:extent cx="2438611" cy="496867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438611" cy="4968671"/>
                    </a:xfrm>
                    <a:prstGeom prst="rect">
                      <a:avLst/>
                    </a:prstGeom>
                  </pic:spPr>
                </pic:pic>
              </a:graphicData>
            </a:graphic>
          </wp:inline>
        </w:drawing>
      </w:r>
      <w:r w:rsidR="009F51C5">
        <w:br/>
      </w:r>
      <w:r w:rsidR="009F51C5">
        <w:br/>
      </w:r>
      <w:r w:rsidR="009F51C5">
        <w:br/>
      </w:r>
      <w:r w:rsidR="009F51C5" w:rsidRPr="009F51C5">
        <w:rPr>
          <w:noProof/>
        </w:rPr>
        <w:lastRenderedPageBreak/>
        <w:drawing>
          <wp:inline distT="0" distB="0" distL="0" distR="0" wp14:anchorId="4EC09492" wp14:editId="4D1079EF">
            <wp:extent cx="2171888" cy="45952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171888" cy="4595258"/>
                    </a:xfrm>
                    <a:prstGeom prst="rect">
                      <a:avLst/>
                    </a:prstGeom>
                  </pic:spPr>
                </pic:pic>
              </a:graphicData>
            </a:graphic>
          </wp:inline>
        </w:drawing>
      </w:r>
      <w:r w:rsidR="009F51C5">
        <w:br/>
      </w:r>
      <w:r w:rsidR="009F51C5">
        <w:br/>
      </w:r>
      <w:r w:rsidR="009F51C5" w:rsidRPr="009F51C5">
        <w:rPr>
          <w:noProof/>
        </w:rPr>
        <w:lastRenderedPageBreak/>
        <w:drawing>
          <wp:inline distT="0" distB="0" distL="0" distR="0" wp14:anchorId="2AD37C91" wp14:editId="5AF98AE6">
            <wp:extent cx="2187130" cy="4633362"/>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187130" cy="4633362"/>
                    </a:xfrm>
                    <a:prstGeom prst="rect">
                      <a:avLst/>
                    </a:prstGeom>
                  </pic:spPr>
                </pic:pic>
              </a:graphicData>
            </a:graphic>
          </wp:inline>
        </w:drawing>
      </w:r>
      <w:r w:rsidR="009F51C5">
        <w:br/>
      </w:r>
      <w:r w:rsidR="009F51C5">
        <w:br/>
      </w:r>
      <w:r w:rsidR="009F51C5" w:rsidRPr="009F51C5">
        <w:rPr>
          <w:noProof/>
        </w:rPr>
        <w:lastRenderedPageBreak/>
        <w:drawing>
          <wp:inline distT="0" distB="0" distL="0" distR="0" wp14:anchorId="065DEBDC" wp14:editId="5C2DFA49">
            <wp:extent cx="2179509" cy="46562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179509" cy="4656223"/>
                    </a:xfrm>
                    <a:prstGeom prst="rect">
                      <a:avLst/>
                    </a:prstGeom>
                  </pic:spPr>
                </pic:pic>
              </a:graphicData>
            </a:graphic>
          </wp:inline>
        </w:drawing>
      </w:r>
      <w:r w:rsidR="009F51C5">
        <w:br/>
      </w:r>
      <w:r w:rsidR="009F51C5">
        <w:br/>
      </w:r>
      <w:r w:rsidR="009F51C5">
        <w:br/>
      </w:r>
      <w:r w:rsidR="009F51C5" w:rsidRPr="009F51C5">
        <w:rPr>
          <w:noProof/>
        </w:rPr>
        <w:lastRenderedPageBreak/>
        <w:drawing>
          <wp:inline distT="0" distB="0" distL="0" distR="0" wp14:anchorId="0E3A6418" wp14:editId="3D876043">
            <wp:extent cx="2225233" cy="4648603"/>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225233" cy="4648603"/>
                    </a:xfrm>
                    <a:prstGeom prst="rect">
                      <a:avLst/>
                    </a:prstGeom>
                  </pic:spPr>
                </pic:pic>
              </a:graphicData>
            </a:graphic>
          </wp:inline>
        </w:drawing>
      </w:r>
      <w:r w:rsidR="009F51C5">
        <w:br/>
      </w:r>
      <w:r w:rsidR="009F51C5">
        <w:br/>
      </w:r>
      <w:r w:rsidR="009F51C5" w:rsidRPr="009F51C5">
        <w:rPr>
          <w:noProof/>
        </w:rPr>
        <w:lastRenderedPageBreak/>
        <w:drawing>
          <wp:inline distT="0" distB="0" distL="0" distR="0" wp14:anchorId="40E81A61" wp14:editId="3B82392E">
            <wp:extent cx="2217612" cy="4701947"/>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217612" cy="4701947"/>
                    </a:xfrm>
                    <a:prstGeom prst="rect">
                      <a:avLst/>
                    </a:prstGeom>
                  </pic:spPr>
                </pic:pic>
              </a:graphicData>
            </a:graphic>
          </wp:inline>
        </w:drawing>
      </w:r>
      <w:r w:rsidR="009F51C5">
        <w:br/>
      </w:r>
      <w:r w:rsidR="009F51C5">
        <w:br/>
      </w:r>
      <w:r w:rsidR="009F51C5" w:rsidRPr="009F51C5">
        <w:rPr>
          <w:noProof/>
        </w:rPr>
        <w:lastRenderedPageBreak/>
        <w:drawing>
          <wp:inline distT="0" distB="0" distL="0" distR="0" wp14:anchorId="3E436154" wp14:editId="39F99BD0">
            <wp:extent cx="2377646" cy="5243014"/>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377646" cy="5243014"/>
                    </a:xfrm>
                    <a:prstGeom prst="rect">
                      <a:avLst/>
                    </a:prstGeom>
                  </pic:spPr>
                </pic:pic>
              </a:graphicData>
            </a:graphic>
          </wp:inline>
        </w:drawing>
      </w:r>
      <w:r w:rsidR="009F51C5">
        <w:br/>
      </w:r>
      <w:r w:rsidR="009F51C5">
        <w:br/>
      </w:r>
      <w:hyperlink r:id="rId15" w:history="1">
        <w:r w:rsidR="00845B2C" w:rsidRPr="00784967">
          <w:rPr>
            <w:rStyle w:val="Hyperlink"/>
          </w:rPr>
          <w:t>https://github.com/alishba5656/Balishchatboxx/blob/main/Balishchatbox-master.zip</w:t>
        </w:r>
      </w:hyperlink>
      <w:r w:rsidR="00845B2C">
        <w:t xml:space="preserve"> </w:t>
      </w:r>
      <w:bookmarkStart w:id="0" w:name="_GoBack"/>
      <w:bookmarkEnd w:id="0"/>
      <w:r w:rsidR="0016506A">
        <w:t xml:space="preserve"> </w:t>
      </w:r>
    </w:p>
    <w:sectPr w:rsidR="004C6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doni MT Black">
    <w:panose1 w:val="02070A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3803B4"/>
    <w:multiLevelType w:val="multilevel"/>
    <w:tmpl w:val="9D12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4DAF"/>
    <w:rsid w:val="0005251B"/>
    <w:rsid w:val="0016506A"/>
    <w:rsid w:val="0035726C"/>
    <w:rsid w:val="004C6EE5"/>
    <w:rsid w:val="0077627B"/>
    <w:rsid w:val="00845B2C"/>
    <w:rsid w:val="00910E7A"/>
    <w:rsid w:val="009F51C5"/>
    <w:rsid w:val="00C45F80"/>
    <w:rsid w:val="00D20231"/>
    <w:rsid w:val="00E14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14D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4D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7627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4DAF"/>
    <w:rPr>
      <w:rFonts w:ascii="Times New Roman" w:eastAsia="Times New Roman" w:hAnsi="Times New Roman" w:cs="Times New Roman"/>
      <w:b/>
      <w:bCs/>
      <w:sz w:val="36"/>
      <w:szCs w:val="36"/>
    </w:rPr>
  </w:style>
  <w:style w:type="character" w:styleId="Strong">
    <w:name w:val="Strong"/>
    <w:basedOn w:val="DefaultParagraphFont"/>
    <w:uiPriority w:val="22"/>
    <w:qFormat/>
    <w:rsid w:val="00E14DAF"/>
    <w:rPr>
      <w:b/>
      <w:bCs/>
    </w:rPr>
  </w:style>
  <w:style w:type="paragraph" w:styleId="NormalWeb">
    <w:name w:val="Normal (Web)"/>
    <w:basedOn w:val="Normal"/>
    <w:uiPriority w:val="99"/>
    <w:unhideWhenUsed/>
    <w:rsid w:val="00E14DA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14DAF"/>
    <w:rPr>
      <w:i/>
      <w:iCs/>
    </w:rPr>
  </w:style>
  <w:style w:type="paragraph" w:styleId="BalloonText">
    <w:name w:val="Balloon Text"/>
    <w:basedOn w:val="Normal"/>
    <w:link w:val="BalloonTextChar"/>
    <w:uiPriority w:val="99"/>
    <w:semiHidden/>
    <w:unhideWhenUsed/>
    <w:rsid w:val="004C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EE5"/>
    <w:rPr>
      <w:rFonts w:ascii="Tahoma" w:hAnsi="Tahoma" w:cs="Tahoma"/>
      <w:sz w:val="16"/>
      <w:szCs w:val="16"/>
    </w:rPr>
  </w:style>
  <w:style w:type="table" w:customStyle="1" w:styleId="TableGrid">
    <w:name w:val="TableGrid"/>
    <w:rsid w:val="004C6EE5"/>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7627B"/>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16506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14D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4D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7627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4DAF"/>
    <w:rPr>
      <w:rFonts w:ascii="Times New Roman" w:eastAsia="Times New Roman" w:hAnsi="Times New Roman" w:cs="Times New Roman"/>
      <w:b/>
      <w:bCs/>
      <w:sz w:val="36"/>
      <w:szCs w:val="36"/>
    </w:rPr>
  </w:style>
  <w:style w:type="character" w:styleId="Strong">
    <w:name w:val="Strong"/>
    <w:basedOn w:val="DefaultParagraphFont"/>
    <w:uiPriority w:val="22"/>
    <w:qFormat/>
    <w:rsid w:val="00E14DAF"/>
    <w:rPr>
      <w:b/>
      <w:bCs/>
    </w:rPr>
  </w:style>
  <w:style w:type="paragraph" w:styleId="NormalWeb">
    <w:name w:val="Normal (Web)"/>
    <w:basedOn w:val="Normal"/>
    <w:uiPriority w:val="99"/>
    <w:unhideWhenUsed/>
    <w:rsid w:val="00E14DA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14DAF"/>
    <w:rPr>
      <w:i/>
      <w:iCs/>
    </w:rPr>
  </w:style>
  <w:style w:type="paragraph" w:styleId="BalloonText">
    <w:name w:val="Balloon Text"/>
    <w:basedOn w:val="Normal"/>
    <w:link w:val="BalloonTextChar"/>
    <w:uiPriority w:val="99"/>
    <w:semiHidden/>
    <w:unhideWhenUsed/>
    <w:rsid w:val="004C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EE5"/>
    <w:rPr>
      <w:rFonts w:ascii="Tahoma" w:hAnsi="Tahoma" w:cs="Tahoma"/>
      <w:sz w:val="16"/>
      <w:szCs w:val="16"/>
    </w:rPr>
  </w:style>
  <w:style w:type="table" w:customStyle="1" w:styleId="TableGrid">
    <w:name w:val="TableGrid"/>
    <w:rsid w:val="004C6EE5"/>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7627B"/>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1650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1101441">
      <w:bodyDiv w:val="1"/>
      <w:marLeft w:val="0"/>
      <w:marRight w:val="0"/>
      <w:marTop w:val="0"/>
      <w:marBottom w:val="0"/>
      <w:divBdr>
        <w:top w:val="none" w:sz="0" w:space="0" w:color="auto"/>
        <w:left w:val="none" w:sz="0" w:space="0" w:color="auto"/>
        <w:bottom w:val="none" w:sz="0" w:space="0" w:color="auto"/>
        <w:right w:val="none" w:sz="0" w:space="0" w:color="auto"/>
      </w:divBdr>
    </w:div>
    <w:div w:id="795296719">
      <w:bodyDiv w:val="1"/>
      <w:marLeft w:val="0"/>
      <w:marRight w:val="0"/>
      <w:marTop w:val="0"/>
      <w:marBottom w:val="0"/>
      <w:divBdr>
        <w:top w:val="none" w:sz="0" w:space="0" w:color="auto"/>
        <w:left w:val="none" w:sz="0" w:space="0" w:color="auto"/>
        <w:bottom w:val="none" w:sz="0" w:space="0" w:color="auto"/>
        <w:right w:val="none" w:sz="0" w:space="0" w:color="auto"/>
      </w:divBdr>
    </w:div>
    <w:div w:id="1693065944">
      <w:bodyDiv w:val="1"/>
      <w:marLeft w:val="0"/>
      <w:marRight w:val="0"/>
      <w:marTop w:val="0"/>
      <w:marBottom w:val="0"/>
      <w:divBdr>
        <w:top w:val="none" w:sz="0" w:space="0" w:color="auto"/>
        <w:left w:val="none" w:sz="0" w:space="0" w:color="auto"/>
        <w:bottom w:val="none" w:sz="0" w:space="0" w:color="auto"/>
        <w:right w:val="none" w:sz="0" w:space="0" w:color="auto"/>
      </w:divBdr>
      <w:divsChild>
        <w:div w:id="398600297">
          <w:marLeft w:val="0"/>
          <w:marRight w:val="0"/>
          <w:marTop w:val="0"/>
          <w:marBottom w:val="0"/>
          <w:divBdr>
            <w:top w:val="none" w:sz="0" w:space="0" w:color="auto"/>
            <w:left w:val="none" w:sz="0" w:space="0" w:color="auto"/>
            <w:bottom w:val="none" w:sz="0" w:space="0" w:color="auto"/>
            <w:right w:val="none" w:sz="0" w:space="0" w:color="auto"/>
          </w:divBdr>
          <w:divsChild>
            <w:div w:id="187160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alishba5656/Balishchatboxx/blob/main/Balishchatbox-master.zip"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621</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dc:creator>
  <cp:lastModifiedBy>Alli</cp:lastModifiedBy>
  <cp:revision>3</cp:revision>
  <dcterms:created xsi:type="dcterms:W3CDTF">2026-01-03T11:51:00Z</dcterms:created>
  <dcterms:modified xsi:type="dcterms:W3CDTF">2026-01-03T12:00:00Z</dcterms:modified>
</cp:coreProperties>
</file>