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410E" w14:textId="43F465AE" w:rsidR="00C919C8" w:rsidRDefault="00C919C8" w:rsidP="00C919C8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000000"/>
          <w:sz w:val="48"/>
          <w:szCs w:val="48"/>
        </w:rPr>
      </w:pPr>
      <w:r w:rsidRPr="00C919C8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7BEB53C" wp14:editId="0974C531">
            <wp:simplePos x="0" y="0"/>
            <wp:positionH relativeFrom="margin">
              <wp:posOffset>-461645</wp:posOffset>
            </wp:positionH>
            <wp:positionV relativeFrom="paragraph">
              <wp:posOffset>0</wp:posOffset>
            </wp:positionV>
            <wp:extent cx="2603500" cy="3041015"/>
            <wp:effectExtent l="0" t="0" r="635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9C8">
        <w:rPr>
          <w:rFonts w:ascii="Showcard Gothic" w:eastAsia="Times New Roman" w:hAnsi="Showcard Gothic" w:cs="Arial"/>
          <w:color w:val="000000"/>
          <w:sz w:val="48"/>
          <w:szCs w:val="48"/>
        </w:rPr>
        <w:t>EAU SAUVAGE:</w:t>
      </w:r>
    </w:p>
    <w:p w14:paraId="11EDA625" w14:textId="61F41832" w:rsidR="00C919C8" w:rsidRPr="00C919C8" w:rsidRDefault="00C919C8" w:rsidP="00C919C8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000000"/>
          <w:sz w:val="48"/>
          <w:szCs w:val="48"/>
        </w:rPr>
        <w:t>34,000</w:t>
      </w:r>
    </w:p>
    <w:p w14:paraId="4528AFB2" w14:textId="1FA8935C" w:rsidR="00C919C8" w:rsidRPr="00C919C8" w:rsidRDefault="00C919C8" w:rsidP="00C919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919C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919C8">
        <w:rPr>
          <w:rFonts w:ascii="Arial" w:eastAsia="Times New Roman" w:hAnsi="Arial" w:cs="Arial"/>
          <w:color w:val="000000"/>
          <w:sz w:val="32"/>
          <w:szCs w:val="32"/>
          <w:shd w:val="clear" w:color="auto" w:fill="F6F6F6"/>
        </w:rPr>
        <w:t>Dior Addict Eau de Parfum unleashes fresh and captivating top notes that blend Mandarin Leaf with Tunisian Orange Blossom.</w:t>
      </w:r>
    </w:p>
    <w:p w14:paraId="6B4F0AFE" w14:textId="29004EF1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C8"/>
    <w:rsid w:val="000F6F8D"/>
    <w:rsid w:val="00A31B9C"/>
    <w:rsid w:val="00C9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E213"/>
  <w15:chartTrackingRefBased/>
  <w15:docId w15:val="{241C2258-6110-478A-A42A-03316F14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7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2023-01-03T19:40:00Z</dcterms:created>
  <dcterms:modified xsi:type="dcterms:W3CDTF">2023-01-03T19:42:00Z</dcterms:modified>
</cp:coreProperties>
</file>