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895B" w14:textId="5DE5E2C0" w:rsidR="00782932" w:rsidRDefault="00782932" w:rsidP="00782932">
      <w:pPr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</w:pPr>
      <w:r w:rsidRPr="00782932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08752ED" wp14:editId="731BFA65">
            <wp:simplePos x="0" y="0"/>
            <wp:positionH relativeFrom="margin">
              <wp:posOffset>-466725</wp:posOffset>
            </wp:positionH>
            <wp:positionV relativeFrom="paragraph">
              <wp:posOffset>0</wp:posOffset>
            </wp:positionV>
            <wp:extent cx="3295650" cy="340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932"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GUILTY:</w:t>
      </w:r>
    </w:p>
    <w:p w14:paraId="5738BA1D" w14:textId="675A6DE7" w:rsidR="00782932" w:rsidRPr="00782932" w:rsidRDefault="00782932" w:rsidP="00782932">
      <w:pPr>
        <w:rPr>
          <w:rFonts w:ascii="Showcard Gothic" w:eastAsia="Times New Roman" w:hAnsi="Showcard Gothic" w:cs="Times New Roman"/>
          <w:sz w:val="48"/>
          <w:szCs w:val="48"/>
        </w:rPr>
      </w:pPr>
      <w:r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 xml:space="preserve"> 24,499</w:t>
      </w:r>
    </w:p>
    <w:p w14:paraId="19953802" w14:textId="77777777" w:rsidR="00782932" w:rsidRPr="00782932" w:rsidRDefault="00782932" w:rsidP="0078293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782932">
        <w:rPr>
          <w:rFonts w:asciiTheme="majorBidi" w:eastAsia="Times New Roman" w:hAnsiTheme="majorBidi" w:cstheme="majorBidi"/>
          <w:color w:val="4B4B4B"/>
          <w:sz w:val="32"/>
          <w:szCs w:val="32"/>
        </w:rPr>
        <w:t>An Aromatic Fougère, the original Gucci Guilty Pour Homme eau de toilette enters a new chapter, embodying the free spirit of a new generation of scent lovers. Individual, yet fusing together naturally, the men's and women's perfumes embody a declaration of self-expression and fearlessness, conjured up by the statement #ForeverGuilty.</w:t>
      </w:r>
    </w:p>
    <w:p w14:paraId="0AB3E67C" w14:textId="0C92774D" w:rsidR="00570E21" w:rsidRPr="00782932" w:rsidRDefault="00000000">
      <w:pPr>
        <w:rPr>
          <w:rFonts w:asciiTheme="majorBidi" w:hAnsiTheme="majorBidi" w:cstheme="majorBidi"/>
          <w:sz w:val="32"/>
          <w:szCs w:val="32"/>
        </w:rPr>
      </w:pPr>
    </w:p>
    <w:sectPr w:rsidR="00570E21" w:rsidRPr="0078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32"/>
    <w:rsid w:val="000F6F8D"/>
    <w:rsid w:val="00782932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5EDC"/>
  <w15:chartTrackingRefBased/>
  <w15:docId w15:val="{25FB9E56-ABA9-4875-AA7D-4D193B3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2023-01-03T09:41:00Z</dcterms:created>
  <dcterms:modified xsi:type="dcterms:W3CDTF">2023-01-03T17:41:00Z</dcterms:modified>
</cp:coreProperties>
</file>