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B683" w14:textId="77777777" w:rsidR="0071473F" w:rsidRPr="0071473F" w:rsidRDefault="0071473F" w:rsidP="0071473F">
      <w:pPr>
        <w:rPr>
          <w:rFonts w:ascii="Showcard Gothic" w:eastAsia="Times New Roman" w:hAnsi="Showcard Gothic" w:cs="Times New Roman"/>
          <w:sz w:val="48"/>
          <w:szCs w:val="48"/>
        </w:rPr>
      </w:pPr>
      <w:r w:rsidRPr="0071473F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7CC41CE" wp14:editId="6055F0E7">
            <wp:simplePos x="0" y="0"/>
            <wp:positionH relativeFrom="margin">
              <wp:posOffset>-483235</wp:posOffset>
            </wp:positionH>
            <wp:positionV relativeFrom="paragraph">
              <wp:posOffset>0</wp:posOffset>
            </wp:positionV>
            <wp:extent cx="2625725" cy="2872105"/>
            <wp:effectExtent l="0" t="0" r="317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73F">
        <w:rPr>
          <w:rFonts w:ascii="Showcard Gothic" w:eastAsia="Times New Roman" w:hAnsi="Showcard Gothic" w:cs="Arial"/>
          <w:color w:val="222222"/>
          <w:sz w:val="48"/>
          <w:szCs w:val="48"/>
          <w:shd w:val="clear" w:color="auto" w:fill="FFFFFF"/>
        </w:rPr>
        <w:t>DYLAN BLUE MEN:</w:t>
      </w:r>
    </w:p>
    <w:p w14:paraId="0DBE7039" w14:textId="77777777" w:rsidR="0071473F" w:rsidRPr="0071473F" w:rsidRDefault="0071473F" w:rsidP="007147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1473F">
        <w:rPr>
          <w:rFonts w:ascii="Arial" w:eastAsia="Times New Roman" w:hAnsi="Arial" w:cs="Arial"/>
          <w:color w:val="202124"/>
          <w:sz w:val="24"/>
          <w:szCs w:val="24"/>
        </w:rPr>
        <w:t>The fragrance </w:t>
      </w:r>
      <w:r w:rsidRPr="0071473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bold </w:t>
      </w:r>
      <w:proofErr w:type="spellStart"/>
      <w:r w:rsidRPr="0071473F">
        <w:rPr>
          <w:rFonts w:ascii="Arial" w:eastAsia="Times New Roman" w:hAnsi="Arial" w:cs="Arial"/>
          <w:b/>
          <w:bCs/>
          <w:color w:val="202124"/>
          <w:sz w:val="24"/>
          <w:szCs w:val="24"/>
        </w:rPr>
        <w:t>ambrox</w:t>
      </w:r>
      <w:proofErr w:type="spellEnd"/>
      <w:r w:rsidRPr="0071473F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notes, refreshed with hints of bergamot and grapefruit</w:t>
      </w:r>
      <w:r w:rsidRPr="0071473F">
        <w:rPr>
          <w:rFonts w:ascii="Arial" w:eastAsia="Times New Roman" w:hAnsi="Arial" w:cs="Arial"/>
          <w:color w:val="202124"/>
          <w:sz w:val="24"/>
          <w:szCs w:val="24"/>
        </w:rPr>
        <w:t>. The earthy and citrusy olfactory notes are enveloped with black pepper, papyrus wood and incense, along with mineral musk, tonka beans and saffron.</w:t>
      </w:r>
    </w:p>
    <w:p w14:paraId="2C26C535" w14:textId="5DE3E9C3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3F"/>
    <w:rsid w:val="000F6F8D"/>
    <w:rsid w:val="0071473F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BA66"/>
  <w15:chartTrackingRefBased/>
  <w15:docId w15:val="{DBB65A58-1A0D-451F-BE22-1EB8B8F2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2023-01-03T18:07:00Z</dcterms:created>
  <dcterms:modified xsi:type="dcterms:W3CDTF">2023-01-03T18:09:00Z</dcterms:modified>
</cp:coreProperties>
</file>