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DB1E" w14:textId="674F67B8" w:rsidR="00F04417" w:rsidRPr="00F04417" w:rsidRDefault="00F04417" w:rsidP="00F04417">
      <w:pPr>
        <w:shd w:val="clear" w:color="auto" w:fill="FFFFFF"/>
        <w:rPr>
          <w:rFonts w:ascii="Showcard Gothic" w:eastAsia="Times New Roman" w:hAnsi="Showcard Gothic" w:cs="Arial"/>
          <w:b/>
          <w:bCs/>
          <w:color w:val="202124"/>
          <w:sz w:val="48"/>
          <w:szCs w:val="48"/>
        </w:rPr>
      </w:pPr>
      <w:r w:rsidRPr="00F04417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086DA06" wp14:editId="6FC804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51826" cy="3622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26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4417">
        <w:rPr>
          <w:rFonts w:ascii="Showcard Gothic" w:eastAsia="Times New Roman" w:hAnsi="Showcard Gothic" w:cs="Arial"/>
          <w:b/>
          <w:bCs/>
          <w:color w:val="202124"/>
          <w:sz w:val="48"/>
          <w:szCs w:val="48"/>
        </w:rPr>
        <w:t>L HOMME WOMEN:</w:t>
      </w:r>
    </w:p>
    <w:p w14:paraId="6C4ADC53" w14:textId="5F51D1E9" w:rsidR="00F04417" w:rsidRPr="00F04417" w:rsidRDefault="00F04417" w:rsidP="00F04417">
      <w:pPr>
        <w:shd w:val="clear" w:color="auto" w:fill="FFFFFF"/>
        <w:rPr>
          <w:rFonts w:ascii="Showcard Gothic" w:eastAsia="Times New Roman" w:hAnsi="Showcard Gothic" w:cs="Arial"/>
          <w:color w:val="222222"/>
          <w:sz w:val="48"/>
          <w:szCs w:val="48"/>
        </w:rPr>
      </w:pPr>
      <w:r w:rsidRPr="00F04417">
        <w:rPr>
          <w:rFonts w:ascii="Showcard Gothic" w:eastAsia="Times New Roman" w:hAnsi="Showcard Gothic" w:cs="Arial"/>
          <w:b/>
          <w:bCs/>
          <w:color w:val="202124"/>
          <w:sz w:val="48"/>
          <w:szCs w:val="48"/>
        </w:rPr>
        <w:t>17,000</w:t>
      </w:r>
    </w:p>
    <w:p w14:paraId="00A6B863" w14:textId="77777777" w:rsidR="00F04417" w:rsidRPr="00F04417" w:rsidRDefault="00F04417" w:rsidP="00F04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4417">
        <w:rPr>
          <w:rFonts w:ascii="Arial" w:eastAsia="Times New Roman" w:hAnsi="Arial" w:cs="Arial"/>
          <w:color w:val="202124"/>
          <w:sz w:val="24"/>
          <w:szCs w:val="24"/>
        </w:rPr>
        <w:t>Top notes are Rose, Jasmine Leaf and Bergamot; middle notes are Raspberry, Plum, Lotus and Cedar; base notes are Musk and Amber. This is a modern light floral with fruity and woody nuances. The intense floral opening includes jasmine, wild rose, frangipani leaves and bergamot.</w:t>
      </w:r>
    </w:p>
    <w:p w14:paraId="40451C7E" w14:textId="16FC6112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17"/>
    <w:rsid w:val="000F6F8D"/>
    <w:rsid w:val="00A31B9C"/>
    <w:rsid w:val="00F0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1401"/>
  <w15:chartTrackingRefBased/>
  <w15:docId w15:val="{0C9FF54A-370D-41FF-9AF5-CD8C6866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2023-01-03T18:09:00Z</dcterms:created>
  <dcterms:modified xsi:type="dcterms:W3CDTF">2023-01-03T18:11:00Z</dcterms:modified>
</cp:coreProperties>
</file>