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E2DB7" w14:textId="25D5780C" w:rsidR="00DE31DE" w:rsidRDefault="00DE31DE" w:rsidP="00DE31DE">
      <w:pPr>
        <w:shd w:val="clear" w:color="auto" w:fill="FFFFFF"/>
        <w:spacing w:after="0" w:line="240" w:lineRule="auto"/>
        <w:rPr>
          <w:rFonts w:ascii="Showcard Gothic" w:eastAsia="Times New Roman" w:hAnsi="Showcard Gothic" w:cs="Arial"/>
          <w:color w:val="0A0A0A"/>
          <w:sz w:val="48"/>
          <w:szCs w:val="48"/>
          <w:shd w:val="clear" w:color="auto" w:fill="FEFEFE"/>
        </w:rPr>
      </w:pPr>
      <w:r w:rsidRPr="00DE31DE">
        <w:rPr>
          <w:rFonts w:ascii="Showcard Gothic" w:hAnsi="Showcard Gothic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59D67B11" wp14:editId="5506EFB6">
            <wp:simplePos x="0" y="0"/>
            <wp:positionH relativeFrom="margin">
              <wp:posOffset>-352425</wp:posOffset>
            </wp:positionH>
            <wp:positionV relativeFrom="paragraph">
              <wp:posOffset>0</wp:posOffset>
            </wp:positionV>
            <wp:extent cx="2495550" cy="3448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31DE">
        <w:rPr>
          <w:rFonts w:ascii="Showcard Gothic" w:eastAsia="Times New Roman" w:hAnsi="Showcard Gothic" w:cs="Arial"/>
          <w:color w:val="0A0A0A"/>
          <w:sz w:val="48"/>
          <w:szCs w:val="48"/>
          <w:shd w:val="clear" w:color="auto" w:fill="FEFEFE"/>
        </w:rPr>
        <w:t>MOONLIGHT SERENADE:</w:t>
      </w:r>
    </w:p>
    <w:p w14:paraId="096B2B78" w14:textId="7F5D34D0" w:rsidR="00DE31DE" w:rsidRPr="00DE31DE" w:rsidRDefault="00DE31DE" w:rsidP="00DE31DE">
      <w:pPr>
        <w:shd w:val="clear" w:color="auto" w:fill="FFFFFF"/>
        <w:spacing w:after="0" w:line="240" w:lineRule="auto"/>
        <w:rPr>
          <w:rFonts w:ascii="Showcard Gothic" w:eastAsia="Times New Roman" w:hAnsi="Showcard Gothic" w:cs="Arial"/>
          <w:color w:val="222222"/>
          <w:sz w:val="48"/>
          <w:szCs w:val="48"/>
        </w:rPr>
      </w:pPr>
      <w:r>
        <w:rPr>
          <w:rFonts w:ascii="Showcard Gothic" w:eastAsia="Times New Roman" w:hAnsi="Showcard Gothic" w:cs="Arial"/>
          <w:color w:val="0A0A0A"/>
          <w:sz w:val="48"/>
          <w:szCs w:val="48"/>
          <w:shd w:val="clear" w:color="auto" w:fill="FEFEFE"/>
        </w:rPr>
        <w:t>56,000</w:t>
      </w:r>
    </w:p>
    <w:p w14:paraId="679CBBDD" w14:textId="0CB131F5" w:rsidR="00DE31DE" w:rsidRPr="00DE31DE" w:rsidRDefault="00DE31DE" w:rsidP="00DE3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DE31DE">
        <w:rPr>
          <w:rFonts w:ascii="Arial" w:eastAsia="Times New Roman" w:hAnsi="Arial" w:cs="Arial"/>
          <w:color w:val="202124"/>
          <w:sz w:val="36"/>
          <w:szCs w:val="36"/>
        </w:rPr>
        <w:t>Moonlight Serenade is a </w:t>
      </w:r>
      <w:r w:rsidRPr="00DE31DE">
        <w:rPr>
          <w:rFonts w:ascii="Arial" w:eastAsia="Times New Roman" w:hAnsi="Arial" w:cs="Arial"/>
          <w:b/>
          <w:bCs/>
          <w:color w:val="202124"/>
          <w:sz w:val="36"/>
          <w:szCs w:val="36"/>
        </w:rPr>
        <w:t>lavender acqua profumata</w:t>
      </w:r>
      <w:r w:rsidRPr="00DE31DE">
        <w:rPr>
          <w:rFonts w:ascii="Arial" w:eastAsia="Times New Roman" w:hAnsi="Arial" w:cs="Arial"/>
          <w:color w:val="202124"/>
          <w:sz w:val="36"/>
          <w:szCs w:val="36"/>
        </w:rPr>
        <w:t>. Its vintage accord, truly invigorating, will tint the eaux de parfum with bracing aromatic shades. ALCOHOL DENAT., AQUA/WATER/EAU, PARFUM/FRAGRANCE, LINALOOL,COUMARIN, LIMONENE, GERANIOL, EUGENOL, CINNAMYL ALCOHOL.</w:t>
      </w:r>
    </w:p>
    <w:p w14:paraId="63003D95" w14:textId="2F78F885" w:rsidR="00570E21" w:rsidRPr="00DE31DE" w:rsidRDefault="00000000">
      <w:pPr>
        <w:rPr>
          <w:sz w:val="36"/>
          <w:szCs w:val="36"/>
        </w:rPr>
      </w:pPr>
    </w:p>
    <w:sectPr w:rsidR="00570E21" w:rsidRPr="00DE3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DE"/>
    <w:rsid w:val="000F6F8D"/>
    <w:rsid w:val="00A31B9C"/>
    <w:rsid w:val="00DE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04F2"/>
  <w15:chartTrackingRefBased/>
  <w15:docId w15:val="{2E493C1E-72D7-4865-B52E-97394D82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</cp:revision>
  <dcterms:created xsi:type="dcterms:W3CDTF">2023-01-06T06:05:00Z</dcterms:created>
  <dcterms:modified xsi:type="dcterms:W3CDTF">2023-01-06T06:07:00Z</dcterms:modified>
</cp:coreProperties>
</file>