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D4ED8"/>
          <w:sz w:val="56"/>
        </w:rPr>
        <w:t>Деньги и закупки</w:t>
      </w:r>
    </w:p>
    <w:p>
      <w:pPr>
        <w:spacing w:after="280"/>
      </w:pPr>
      <w:r>
        <w:rPr>
          <w:b w:val="0"/>
          <w:color w:val="6B7280"/>
          <w:sz w:val="25"/>
        </w:rPr>
        <w:t>Два новых раздела: где лежат деньги магазина и что вы покупаете почём</w:t>
      </w:r>
    </w:p>
    <w:p>
      <w:pPr>
        <w:spacing w:after="280"/>
      </w:pPr>
      <w:r>
        <w:rPr>
          <w:b w:val="0"/>
          <w:sz w:val="22"/>
        </w:rPr>
        <w:t>Раньше программа видела деньги только через продажу, возврат и погашение долга. Всё остальное — сдачу выручки в банк, оплату поставщику наличными, снятие денег с карты — записать было негде, и каждое такое движение превращалось в недостачу или излишек по кассе. Теперь для этого есть раздел «Деньги». А раздел «Отчёт по закупкам» отвечает на вопрос, который до сих пор приходилось считать в голове: что мы купили и по какой цене.</w:t>
      </w:r>
    </w:p>
    <w:p>
      <w:pPr>
        <w:pStyle w:val="Heading1"/>
      </w:pPr>
      <w:r>
        <w:t>Часть 1. Раздел «Деньги»</w:t>
      </w:r>
    </w:p>
    <w:p>
      <w:pPr>
        <w:pStyle w:val="Heading2"/>
      </w:pPr>
      <w:r>
        <w:t>Что такое счёт</w:t>
      </w:r>
    </w:p>
    <w:p>
      <w:pPr>
        <w:spacing w:after="120"/>
      </w:pPr>
      <w:r>
        <w:rPr>
          <w:b w:val="0"/>
          <w:sz w:val="22"/>
        </w:rPr>
        <w:t>Счёт — это место, где лежат деньги. У магазина их несколько, и программа заводит их сама: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204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Счёт</w:t>
            </w:r>
          </w:p>
        </w:tc>
        <w:tc>
          <w:tcPr>
            <w:tcW w:type="dxa" w:w="306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это</w:t>
            </w:r>
          </w:p>
        </w:tc>
        <w:tc>
          <w:tcPr>
            <w:tcW w:type="dxa" w:w="4309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Откуда там появляются деньги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Касса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20"/>
              </w:rPr>
              <w:t>Денежный ящик кассира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20"/>
              </w:rPr>
              <w:t>Продажи за наличные, погашение долгов наличными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Банк · DC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20"/>
              </w:rPr>
              <w:t>Счёт, куда приходят оплаты картой DC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20"/>
              </w:rPr>
              <w:t>Каждая продажа по карте DC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Банк · Эсхата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20"/>
              </w:rPr>
              <w:t>То же для карты Эсхата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20"/>
              </w:rPr>
              <w:t>Каждая продажа по карте Эсхата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Сейф и другие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20"/>
              </w:rPr>
              <w:t>Всё, что добавите сами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20"/>
              </w:rPr>
              <w:t>Только то, что запишете вручную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2"/>
        </w:rPr>
        <w:t>Продажи, возвраты и погашения долгов попадают на счета сами. Записывать вручную нужно только то, чего программа знать не может.</w:t>
      </w:r>
    </w:p>
    <w:p>
      <w:pPr>
        <w:pStyle w:val="Heading2"/>
      </w:pPr>
      <w:r>
        <w:t>Четыре действия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1587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175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Когда</w:t>
            </w:r>
          </w:p>
        </w:tc>
        <w:tc>
          <w:tcPr>
            <w:tcW w:type="dxa" w:w="4649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Пример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20"/>
              </w:rPr>
              <w:t>Внести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Деньги пришли на счёт не от продажи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Владелец положил 500 в кассу на размен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20"/>
              </w:rPr>
              <w:t>Изъять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Деньги ушли со счёта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Отдали 150 поставщику за хлеб · сдали 5 000 в банк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20"/>
              </w:rPr>
              <w:t>Перевод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Деньги перешли с одного счёта на другой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Сняли 300 с карты DC и положили в кассу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20"/>
              </w:rPr>
              <w:t>Сверить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Пересчитали и в реальности другая сумма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В сейфе 940, а программа показывает 1 000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val="clear" w:fill="EFF6FF"/>
          </w:tcPr>
          <w:p>
            <w:pPr>
              <w:spacing w:after="60"/>
            </w:pPr>
            <w:r>
              <w:rPr>
                <w:b/>
                <w:color w:val="1D4ED8"/>
                <w:sz w:val="23"/>
              </w:rPr>
              <w:t>Перевод — не «внести» и не «изъять»</w:t>
            </w:r>
          </w:p>
          <w:p>
            <w:pPr>
              <w:spacing w:after="0"/>
            </w:pPr>
            <w:r>
              <w:rPr>
                <w:sz w:val="21"/>
              </w:rPr>
              <w:t>Когда деньги снимают с карты и кладут в кассу, они не появляются и не пропадают — они переезжают. Поэтому это одно действие «Перевод», а не два отдельных. Программа запишет обе стороны сразу: на банке станет меньше, в кассе больше, а общая сумма денег магазина не изменится.</w:t>
            </w:r>
          </w:p>
        </w:tc>
      </w:tr>
    </w:tbl>
    <w:p>
      <w:pPr>
        <w:spacing w:after="40"/>
      </w:pPr>
    </w:p>
    <w:p>
      <w:pPr>
        <w:pStyle w:val="Heading3"/>
      </w:pPr>
      <w:r>
        <w:t>Как это выглядит</w:t>
      </w:r>
    </w:p>
    <w:p>
      <w:pPr>
        <w:spacing w:after="20"/>
        <w:ind w:left="397"/>
      </w:pPr>
      <w:r>
        <w:rPr>
          <w:rFonts w:ascii="Consolas" w:hAnsi="Consolas"/>
          <w:b/>
          <w:sz w:val="21"/>
        </w:rPr>
        <w:t>ДО:    Касса 12 583.12    Банк · DC 4 120.00    Всего 16 703.12</w:t>
      </w:r>
    </w:p>
    <w:p>
      <w:pPr>
        <w:spacing w:after="20"/>
        <w:ind w:left="397"/>
      </w:pPr>
      <w:r>
        <w:rPr>
          <w:rFonts w:ascii="Consolas" w:hAnsi="Consolas"/>
          <w:b/>
          <w:sz w:val="21"/>
        </w:rPr>
        <w:t>Перевод 300 из банка в кассу</w:t>
      </w:r>
    </w:p>
    <w:p>
      <w:pPr>
        <w:spacing w:after="20"/>
        <w:ind w:left="397"/>
      </w:pPr>
      <w:r>
        <w:rPr>
          <w:rFonts w:ascii="Consolas" w:hAnsi="Consolas"/>
          <w:b/>
          <w:sz w:val="21"/>
        </w:rPr>
        <w:t>ПОСЛЕ: Касса 12 883.12    Банк · DC 3 820.00    Всего 16 703.12</w:t>
      </w:r>
    </w:p>
    <w:p>
      <w:pPr>
        <w:spacing w:after="120"/>
      </w:pPr>
    </w:p>
    <w:p>
      <w:pPr>
        <w:spacing w:after="200"/>
      </w:pPr>
      <w:r>
        <w:rPr>
          <w:b w:val="0"/>
          <w:sz w:val="22"/>
        </w:rPr>
        <w:t>Общая сумма та же — деньги просто в другом месте. Именно так и должно быть.</w:t>
      </w:r>
    </w:p>
    <w:p>
      <w:pPr>
        <w:pStyle w:val="Heading2"/>
      </w:pPr>
      <w:r>
        <w:t>«Сверить» вместо исправления</w:t>
      </w:r>
    </w:p>
    <w:p>
      <w:pPr>
        <w:spacing w:after="120"/>
      </w:pPr>
      <w:r>
        <w:rPr>
          <w:b w:val="0"/>
          <w:sz w:val="22"/>
        </w:rPr>
        <w:t>Записи о движении денег нельзя отредактировать и нельзя удалить. Если ошиблись — пересчитайте счёт и нажмите «Сверить», указав, сколько на нём на самом деле. Программа сама запишет разницу отдельной строкой.</w:t>
      </w:r>
    </w:p>
    <w:p>
      <w:pPr>
        <w:spacing w:after="160"/>
      </w:pPr>
      <w:r>
        <w:rPr>
          <w:b w:val="0"/>
          <w:sz w:val="22"/>
        </w:rPr>
        <w:t>Так в истории остаётся правда: видно и первоначальную запись, и то, что её поправили, и когда. Исправленная задним числом касса не стоит ничего — по ней уже нельзя понять, что произошло.</w:t>
      </w:r>
    </w:p>
    <w:p>
      <w:pPr>
        <w:pStyle w:val="Heading2"/>
      </w:pPr>
      <w:r>
        <w:t>Связь со сменой</w:t>
      </w:r>
    </w:p>
    <w:p>
      <w:pPr>
        <w:spacing w:after="120"/>
      </w:pPr>
      <w:r>
        <w:rPr>
          <w:b w:val="0"/>
          <w:sz w:val="22"/>
        </w:rPr>
        <w:t>Движения по кассе можно записать прямо со страницы смены — там появились кнопки «Внести» и «Изъять». Они сразу входят в расчёт:</w:t>
      </w:r>
    </w:p>
    <w:p>
      <w:pPr>
        <w:spacing w:after="20"/>
        <w:ind w:left="397"/>
      </w:pPr>
      <w:r>
        <w:rPr>
          <w:rFonts w:ascii="Consolas" w:hAnsi="Consolas"/>
          <w:b/>
          <w:sz w:val="21"/>
        </w:rPr>
        <w:t>На начало  +  Продажи наличными  +  Оплата долга наличными</w:t>
      </w:r>
    </w:p>
    <w:p>
      <w:pPr>
        <w:spacing w:after="20"/>
        <w:ind w:left="397"/>
      </w:pPr>
      <w:r>
        <w:rPr>
          <w:rFonts w:ascii="Consolas" w:hAnsi="Consolas"/>
          <w:b/>
          <w:sz w:val="21"/>
        </w:rPr>
        <w:t xml:space="preserve">           +  Внесения  −  Возвраты наличными  −  Изъятия</w:t>
      </w:r>
    </w:p>
    <w:p>
      <w:pPr>
        <w:spacing w:after="20"/>
        <w:ind w:left="397"/>
      </w:pPr>
      <w:r>
        <w:rPr>
          <w:rFonts w:ascii="Consolas" w:hAnsi="Consolas"/>
          <w:b/>
          <w:sz w:val="21"/>
        </w:rPr>
        <w:t xml:space="preserve">           =  Ожидается в кассе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Каждое движение видно в блоке «Прочие движения денег» с причиной и комментарием. В выручку они не входят: взяли деньги из кассы на хлеб — продали от этого не меньше и не больше.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val="clear" w:fill="FFF7ED"/>
          </w:tcPr>
          <w:p>
            <w:pPr>
              <w:spacing w:after="60"/>
            </w:pPr>
            <w:r>
              <w:rPr>
                <w:b/>
                <w:color w:val="B45309"/>
                <w:sz w:val="23"/>
              </w:rPr>
              <w:t>Движение по кассе записывается только при открытой смене</w:t>
            </w:r>
          </w:p>
          <w:p>
            <w:pPr>
              <w:spacing w:after="0"/>
            </w:pPr>
            <w:r>
              <w:rPr>
                <w:sz w:val="21"/>
              </w:rPr>
              <w:t>Итоги закрытой смены заморожены и не пересчитываются, поэтому задним числом добавить в неё движение нельзя. Записывайте расход в тот же день, когда взяли деньги.</w:t>
            </w:r>
          </w:p>
        </w:tc>
      </w:tr>
    </w:tbl>
    <w:p>
      <w:pPr>
        <w:spacing w:after="40"/>
      </w:pPr>
    </w:p>
    <w:p>
      <w:pPr>
        <w:pStyle w:val="Heading2"/>
      </w:pPr>
      <w:r>
        <w:t>Что «Деньги» НЕ меняют</w:t>
      </w:r>
    </w:p>
    <w:p>
      <w:pPr>
        <w:spacing w:after="160"/>
      </w:pPr>
      <w:r>
        <w:rPr>
          <w:b w:val="0"/>
          <w:sz w:val="22"/>
        </w:rPr>
        <w:t>Ни одна запись в этом разделе не влияет на выручку, прибыль и отчёты по продажам. Сдача выручки в банк не уменьшает выручку — деньги просто переехали. Оплата поставщику наличными не уменьшает прибыль сегодняшнего дня — стоимость товара учитывается тогда, когда товар продан.</w:t>
      </w:r>
    </w:p>
    <w:p>
      <w:r>
        <w:br w:type="page"/>
      </w:r>
    </w:p>
    <w:p>
      <w:pPr>
        <w:pStyle w:val="Heading1"/>
      </w:pPr>
      <w:r>
        <w:t>Часть 2. Отчёт по закупкам</w:t>
      </w:r>
    </w:p>
    <w:p>
      <w:pPr>
        <w:spacing w:after="120"/>
      </w:pPr>
      <w:r>
        <w:rPr>
          <w:b w:val="0"/>
          <w:sz w:val="22"/>
        </w:rPr>
        <w:t>Раздел «Закупки» → «Отчёт по закупкам». Отвечает на четыре вопроса: сколько потратили на товар, что именно купили и почём, у кого закупались, и что заказали, но ещё не получили.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val="clear" w:fill="EFF6FF"/>
          </w:tcPr>
          <w:p>
            <w:pPr>
              <w:spacing w:after="60"/>
            </w:pPr>
            <w:r>
              <w:rPr>
                <w:b/>
                <w:color w:val="1D4ED8"/>
                <w:sz w:val="23"/>
              </w:rPr>
              <w:t>Считается принятый товар, а не заказанный</w:t>
            </w:r>
          </w:p>
          <w:p>
            <w:pPr>
              <w:spacing w:after="0"/>
            </w:pPr>
            <w:r>
              <w:rPr>
                <w:sz w:val="21"/>
              </w:rPr>
              <w:t>Пока заказ не принят на склад, он ничего не стоит: товара нет, деньги не потрачены. Такие заказы вынесены на отдельную вкладку «Заказано, но не пришло» и ни в одну сумму отчёта не входят.</w:t>
            </w:r>
          </w:p>
        </w:tc>
      </w:tr>
    </w:tbl>
    <w:p>
      <w:pPr>
        <w:spacing w:after="40"/>
      </w:pPr>
    </w:p>
    <w:p>
      <w:pPr>
        <w:pStyle w:val="Heading2"/>
      </w:pPr>
      <w:r>
        <w:t>Четыре цифры наверху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2608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6803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означает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20"/>
              </w:rPr>
              <w:t>Потрачено на товар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Сумма всего принятого товара за период.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20"/>
              </w:rPr>
              <w:t>Средняя поставка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Потрачено ÷ число поставок. Насколько крупными партиями берёте.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Наименований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Сколько разных товаров закупали.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20"/>
              </w:rPr>
              <w:t>Поставщиков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У скольких закупались.</w:t>
            </w:r>
          </w:p>
        </w:tc>
      </w:tr>
    </w:tbl>
    <w:p>
      <w:pPr>
        <w:spacing w:after="40"/>
      </w:pPr>
    </w:p>
    <w:p>
      <w:pPr>
        <w:pStyle w:val="Heading2"/>
      </w:pPr>
      <w:r>
        <w:t>Вкладка «По товарам»</w:t>
      </w:r>
    </w:p>
    <w:p>
      <w:pPr>
        <w:spacing w:after="120"/>
      </w:pPr>
      <w:r>
        <w:rPr>
          <w:b w:val="0"/>
          <w:sz w:val="22"/>
        </w:rPr>
        <w:t>Главная таблица: что купили и по какой цене.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204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7370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означает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Куплено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Сколько единиц приняли за период.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Потрачено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Сколько денег ушло на этот товар.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Доля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Какую часть всех закупок он занимает. Показывает, на что уходят деньги.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Средняя цена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Потрачено ÷ куплено. Средняя цена закупки, если брали по разной цене.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Было → стало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Цена в первой и в последней поставке за период. Направление, куда движется цена.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Изменение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На сколько процентов выросла или упала закупочная цена. Рост красным — он съедает прибыль.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Продаём по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Текущая цена продажи — сразу видно, осталась ли наценка.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20"/>
              </w:rPr>
              <w:t>Поставок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  <w:t>Сколько раз привозили этот товар.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val="clear" w:fill="EFF6FF"/>
          </w:tcPr>
          <w:p>
            <w:pPr>
              <w:spacing w:after="60"/>
            </w:pPr>
            <w:r>
              <w:rPr>
                <w:b/>
                <w:color w:val="1D4ED8"/>
                <w:sz w:val="23"/>
              </w:rPr>
              <w:t>Зачем «было → стало», если есть средняя цена</w:t>
            </w:r>
          </w:p>
          <w:p>
            <w:pPr>
              <w:spacing w:after="0"/>
            </w:pPr>
            <w:r>
              <w:rPr>
                <w:sz w:val="21"/>
              </w:rPr>
              <w:t>Средняя цена скрывает направление. Если сахар привезли по 10, а потом по 12.50, средняя будет 11.67 — и по ней не видно, что цена растёт. Столбец «Было → стало» показывает 10.00 → 12.50, а «Изменение» — +25 %. Это и есть сигнал: пора либо поднимать цену продажи, либо искать другого поставщика.</w:t>
            </w:r>
          </w:p>
        </w:tc>
      </w:tr>
    </w:tbl>
    <w:p>
      <w:pPr>
        <w:spacing w:after="40"/>
      </w:pPr>
    </w:p>
    <w:p>
      <w:pPr>
        <w:pStyle w:val="Heading3"/>
      </w:pPr>
      <w:r>
        <w:t>Пример строки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c>
          <w:tcPr>
            <w:tcW w:type="dxa" w:w="1701"/>
            <w:shd w:val="clear" w:fill="F3F4F6"/>
          </w:tcPr>
          <w:p>
            <w:pPr>
              <w:spacing w:after="0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1134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Куплено</w:t>
            </w:r>
          </w:p>
        </w:tc>
        <w:tc>
          <w:tcPr>
            <w:tcW w:type="dxa" w:w="1247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Потрачено</w:t>
            </w:r>
          </w:p>
        </w:tc>
        <w:tc>
          <w:tcPr>
            <w:tcW w:type="dxa" w:w="1247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Средняя</w:t>
            </w:r>
          </w:p>
        </w:tc>
        <w:tc>
          <w:tcPr>
            <w:tcW w:type="dxa" w:w="1701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Было → стало</w:t>
            </w:r>
          </w:p>
        </w:tc>
        <w:tc>
          <w:tcPr>
            <w:tcW w:type="dxa" w:w="1134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Изменение</w:t>
            </w:r>
          </w:p>
        </w:tc>
        <w:tc>
          <w:tcPr>
            <w:tcW w:type="dxa" w:w="1247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Продаём по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9"/>
              </w:rPr>
              <w:t>Сахар 1кг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rPr>
                <w:sz w:val="19"/>
              </w:rPr>
              <w:t>30 кг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350.00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11.6667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rPr>
                <w:sz w:val="19"/>
              </w:rPr>
              <w:t>10.00 → 12.50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rPr>
                <w:sz w:val="19"/>
              </w:rPr>
              <w:t>+25.0 %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18.00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sz w:val="22"/>
        </w:rPr>
        <w:t>Читается так: за период приняли 30 кг сахара на 350 сомони. В среднем по 11.67, но цена выросла с 10.00 до 12.50 — на четверть. Продаём по 18.00: наценка была 8.00, стала 5.50.</w:t>
      </w:r>
    </w:p>
    <w:p>
      <w:pPr>
        <w:pStyle w:val="Heading2"/>
      </w:pPr>
      <w:r>
        <w:t>Вкладка «По поставщикам»</w:t>
      </w:r>
    </w:p>
    <w:p>
      <w:pPr>
        <w:spacing w:after="120"/>
      </w:pPr>
      <w:r>
        <w:rPr>
          <w:b w:val="0"/>
          <w:sz w:val="22"/>
        </w:rPr>
        <w:t>Кому и сколько заплатили, какую долю закупок занимает каждый и когда была последняя поставка. Полезно перед разговором о цене: поставщик, на которого приходится половина закупок, обычно готов обсуждать скидку.</w:t>
      </w:r>
    </w:p>
    <w:p>
      <w:pPr>
        <w:pStyle w:val="Heading2"/>
      </w:pPr>
      <w:r>
        <w:t>Вкладка «Заказано, но не пришло»</w:t>
      </w:r>
    </w:p>
    <w:p>
      <w:pPr>
        <w:spacing w:after="120"/>
      </w:pPr>
      <w:r>
        <w:rPr>
          <w:b w:val="0"/>
          <w:sz w:val="22"/>
        </w:rPr>
        <w:t>Заказы, которые отправили поставщику, но приняли не полностью. Показывает сумму заказа и сколько позиций ещё не привезли. Эти деньги пока не потрачены — товара нет.</w:t>
      </w:r>
    </w:p>
    <w:p>
      <w:pPr>
        <w:pStyle w:val="Heading2"/>
      </w:pPr>
      <w:r>
        <w:t>Период</w:t>
      </w:r>
    </w:p>
    <w:p>
      <w:pPr>
        <w:spacing w:after="120"/>
      </w:pPr>
      <w:r>
        <w:rPr>
          <w:b w:val="0"/>
          <w:sz w:val="22"/>
        </w:rPr>
        <w:t>Кнопки «7 дней», «30 дней», «90 дней», «Год» вверху справа. День закрывается по местному времени магазина, поэтому вечерняя поставка попадает в тот день, когда её действительно приняли.</w:t>
      </w:r>
    </w:p>
    <w:p>
      <w:pPr>
        <w:pStyle w:val="Heading1"/>
      </w:pPr>
      <w:r>
        <w:t>Короткая памятка</w:t>
      </w:r>
    </w:p>
    <w:p>
      <w:pPr>
        <w:pStyle w:val="ListBullet"/>
        <w:spacing w:after="60"/>
      </w:pPr>
      <w:r>
        <w:t>Взяли деньги из кассы — сразу нажмите «Изъять» и выберите причину.</w:t>
      </w:r>
    </w:p>
    <w:p>
      <w:pPr>
        <w:pStyle w:val="ListBullet"/>
        <w:spacing w:after="60"/>
      </w:pPr>
      <w:r>
        <w:t>Положили деньги в кассу не от продажи — «Внести».</w:t>
      </w:r>
    </w:p>
    <w:p>
      <w:pPr>
        <w:pStyle w:val="ListBullet"/>
        <w:spacing w:after="60"/>
      </w:pPr>
      <w:r>
        <w:t>Сняли с карты и положили в кассу — «Перевод», а не «Внести».</w:t>
      </w:r>
    </w:p>
    <w:p>
      <w:pPr>
        <w:pStyle w:val="ListBullet"/>
        <w:spacing w:after="60"/>
      </w:pPr>
      <w:r>
        <w:t>Ошиблись — не исправляйте запись, нажмите «Сверить».</w:t>
      </w:r>
    </w:p>
    <w:p>
      <w:pPr>
        <w:pStyle w:val="ListBullet"/>
        <w:spacing w:after="60"/>
      </w:pPr>
      <w:r>
        <w:t>Движения по кассе записываются только при открытой смене.</w:t>
      </w:r>
    </w:p>
    <w:p>
      <w:pPr>
        <w:pStyle w:val="ListBullet"/>
        <w:spacing w:after="60"/>
      </w:pPr>
      <w:r>
        <w:t>Ни одно движение денег не меняет выручку и прибыль.</w:t>
      </w:r>
    </w:p>
    <w:p>
      <w:pPr>
        <w:pStyle w:val="ListBullet"/>
        <w:spacing w:after="60"/>
      </w:pPr>
      <w:r>
        <w:t>В отчёте по закупкам считается принятый товар, а не заказанный.</w:t>
      </w:r>
    </w:p>
    <w:p>
      <w:pPr>
        <w:pStyle w:val="ListBullet"/>
        <w:spacing w:after="60"/>
      </w:pPr>
      <w:r>
        <w:t>Смотрите столбец «Изменение»: там видно, что дорожает.</w:t>
      </w:r>
    </w:p>
    <w:p/>
    <w:p>
      <w:pPr>
        <w:spacing w:after="120"/>
        <w:jc w:val="center"/>
      </w:pPr>
      <w:r>
        <w:rPr>
          <w:b w:val="0"/>
          <w:color w:val="6B7280"/>
          <w:sz w:val="18"/>
        </w:rPr>
        <w:t>Sellary · разделы «Деньги» и «Отчёт по закупкам»</w:t>
      </w:r>
    </w:p>
    <w:sectPr w:rsidR="00FC693F" w:rsidRPr="0006063C" w:rsidSect="00034616">
      <w:pgSz w:w="12240" w:h="15840"/>
      <w:pgMar w:top="1077" w:right="1020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