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C3F2E" w14:textId="77777777" w:rsidR="00D14505" w:rsidRPr="001964DF" w:rsidRDefault="00D14505" w:rsidP="00D14505">
      <w:pPr>
        <w:pStyle w:val="Heading1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bookmarkStart w:id="0" w:name="_Toc69909918"/>
      <w:r>
        <w:t>Chapter 7: Introduction to decision trees</w:t>
      </w:r>
      <w:bookmarkEnd w:id="0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6909DF5" w14:textId="77777777" w:rsidR="00D14505" w:rsidRDefault="00D14505" w:rsidP="00D14505">
      <w:pPr>
        <w:pStyle w:val="Heading2"/>
      </w:pPr>
      <w:bookmarkStart w:id="1" w:name="_Toc69909919"/>
      <w:r>
        <w:t>Introduction</w:t>
      </w:r>
      <w:bookmarkEnd w:id="1"/>
    </w:p>
    <w:p w14:paraId="7508761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lesson will include an introduction prior to speaking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bout decision tree algorithms and their common ground.</w:t>
      </w:r>
    </w:p>
    <w:p w14:paraId="60A7A2D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A1E81B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mechanism by which decision trees work will be introduced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efore speaking about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 Analytics Workbench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decision tree capabilities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rior to a demonstration followed by a summary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1F626BF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DD4EEE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CDEA7CF" w14:textId="77777777" w:rsidR="00D14505" w:rsidRPr="00C47204" w:rsidRDefault="00D14505" w:rsidP="00D14505">
      <w:pPr>
        <w:pStyle w:val="Caption"/>
        <w:keepNext/>
        <w:rPr>
          <w:i w:val="0"/>
          <w:iCs w:val="0"/>
        </w:rPr>
      </w:pPr>
      <w:r w:rsidRPr="00C4720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\r=1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>
        <w:rPr>
          <w:i w:val="0"/>
          <w:iCs w:val="0"/>
        </w:rPr>
        <w:fldChar w:fldCharType="end"/>
      </w:r>
      <w:r w:rsidRPr="00C47204">
        <w:rPr>
          <w:i w:val="0"/>
          <w:iCs w:val="0"/>
        </w:rPr>
        <w:t>: Contents</w:t>
      </w:r>
    </w:p>
    <w:p w14:paraId="54D85C0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1CED222C" wp14:editId="5044BC8A">
            <wp:extent cx="5148980" cy="2264734"/>
            <wp:effectExtent l="0" t="0" r="0" b="254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18863"/>
                    <a:stretch/>
                  </pic:blipFill>
                  <pic:spPr bwMode="auto">
                    <a:xfrm>
                      <a:off x="0" y="0"/>
                      <a:ext cx="5173274" cy="22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82B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45657D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F75614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Decision Trees are a popular technique that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represent</w:t>
      </w:r>
      <w:proofErr w:type="gram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esults visually a tree diagram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dependent variable can be either categorical or continuous 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Independent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variables can be of any type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5227A4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6BA9FC9" w14:textId="77777777" w:rsidR="00D14505" w:rsidRPr="00910130" w:rsidRDefault="00D14505" w:rsidP="00D14505">
      <w:pPr>
        <w:pStyle w:val="Caption"/>
        <w:keepNext/>
        <w:rPr>
          <w:i w:val="0"/>
          <w:iCs w:val="0"/>
        </w:rPr>
      </w:pPr>
      <w:r w:rsidRPr="00910130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 w:rsidRPr="00910130">
        <w:rPr>
          <w:i w:val="0"/>
          <w:iCs w:val="0"/>
        </w:rPr>
        <w:t>: Introduction</w:t>
      </w:r>
    </w:p>
    <w:p w14:paraId="6090A44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7801C9B4" wp14:editId="77A3FAD8">
            <wp:extent cx="5316279" cy="2539432"/>
            <wp:effectExtent l="0" t="0" r="0" b="0"/>
            <wp:docPr id="56" name="Picture 56" descr="A diagram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diagram of a chi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842" cy="2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415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6A92D0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Decision Trees can be used for modelling, exploring an unfamiliar dataset and complimenting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other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</w:p>
    <w:p w14:paraId="6332170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echniques to provide some insight and clari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y on their operation.</w:t>
      </w:r>
    </w:p>
    <w:p w14:paraId="13AA301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3031C2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Their popularity is not only due to the visual representation but also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as a result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being able to supply independent variables of any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types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volume. There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 no assumptions associated with model building and output is easy to interpret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295BB01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D7EB3AE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Decision Trees operate by successively splitting data into subgroups to better identify and distinguish membership of the dependent variable. There will be Segments that have a high concentration of one category or the other and these lead to being able to create rules to better predict category membership.</w:t>
      </w:r>
    </w:p>
    <w:p w14:paraId="40BFDE7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BC68DA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Segments in the tree diagram are referred to as nodes. The root node is the entire dataset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ith the dependent variable distribution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Nodes can be parents or child and terminal nodes are nodes that do not undergo further spitting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nd the point at which a prediction takes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places</w:t>
      </w:r>
      <w:proofErr w:type="gram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Branches are the splits from one variable and subtrees are a subset of the overall tree. </w:t>
      </w:r>
    </w:p>
    <w:p w14:paraId="2B34A392" w14:textId="77777777" w:rsidR="00D14505" w:rsidRPr="00F767CE" w:rsidRDefault="00D14505" w:rsidP="00D14505">
      <w:pPr>
        <w:pStyle w:val="Heading2"/>
      </w:pPr>
      <w:bookmarkStart w:id="2" w:name="_Toc69909920"/>
      <w:r w:rsidRPr="00F767CE">
        <w:t>Decision tree algorithms</w:t>
      </w:r>
      <w:bookmarkEnd w:id="2"/>
    </w:p>
    <w:p w14:paraId="1D73ED7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Decision Tree modelling evolved from cross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-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tabulations into techniques such as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CHAID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4.5. </w:t>
      </w:r>
    </w:p>
    <w:p w14:paraId="03697E0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More variants of decision tree algorithms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exist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all have varying operating mechanisms, however</w:t>
      </w:r>
    </w:p>
    <w:p w14:paraId="01152BF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hey are all designed for the same purpose and common ground exists regardless of the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algorithm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</w:p>
    <w:p w14:paraId="2445410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elected in that they all segment data by applying algorithms to determine splits and have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options</w:t>
      </w:r>
      <w:proofErr w:type="gramEnd"/>
    </w:p>
    <w:p w14:paraId="0FDCAB9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 specify the tree depth along with other stopping rules or pruning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1FB0BE5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A826A41" w14:textId="77777777" w:rsidR="00D14505" w:rsidRPr="00445A85" w:rsidRDefault="00D14505" w:rsidP="00D14505">
      <w:pPr>
        <w:pStyle w:val="Caption"/>
        <w:keepNext/>
        <w:rPr>
          <w:i w:val="0"/>
          <w:iCs w:val="0"/>
        </w:rPr>
      </w:pPr>
      <w:r w:rsidRPr="00445A85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>
        <w:rPr>
          <w:i w:val="0"/>
          <w:iCs w:val="0"/>
        </w:rPr>
        <w:fldChar w:fldCharType="end"/>
      </w:r>
      <w:r w:rsidRPr="00445A85">
        <w:rPr>
          <w:i w:val="0"/>
          <w:iCs w:val="0"/>
        </w:rPr>
        <w:t>: Decision tree algorithms</w:t>
      </w:r>
    </w:p>
    <w:p w14:paraId="5833179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68DB256E" wp14:editId="3A37DBA1">
            <wp:extent cx="5594576" cy="2466754"/>
            <wp:effectExtent l="0" t="0" r="635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636" cy="24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C0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38E7A9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C00E2D9" w14:textId="77777777" w:rsidR="00D14505" w:rsidRPr="00F767CE" w:rsidRDefault="00D14505" w:rsidP="00D14505">
      <w:pPr>
        <w:pStyle w:val="Heading2"/>
      </w:pPr>
      <w:bookmarkStart w:id="3" w:name="_Toc69909921"/>
      <w:r w:rsidRPr="00F767CE">
        <w:t xml:space="preserve">Decision tree </w:t>
      </w:r>
      <w:r>
        <w:t>mechanism</w:t>
      </w:r>
      <w:bookmarkEnd w:id="3"/>
    </w:p>
    <w:p w14:paraId="190B4DF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Decision trees, regardless of algorithm follow the same steps of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categorising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them </w:t>
      </w:r>
      <w:proofErr w:type="spellStart"/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mising</w:t>
      </w:r>
      <w:proofErr w:type="spellEnd"/>
      <w:proofErr w:type="gramEnd"/>
    </w:p>
    <w:p w14:paraId="61BAB9D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he number of categories, selecting the best predictor as a split and repeating the process until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stopping rule is encountered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379823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786636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99F7ECA" w14:textId="77777777" w:rsidR="00D14505" w:rsidRPr="003754B8" w:rsidRDefault="00D14505" w:rsidP="00D14505">
      <w:pPr>
        <w:pStyle w:val="Caption"/>
        <w:keepNext/>
        <w:rPr>
          <w:i w:val="0"/>
          <w:iCs w:val="0"/>
        </w:rPr>
      </w:pPr>
      <w:r w:rsidRPr="003754B8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4</w:t>
      </w:r>
      <w:r>
        <w:rPr>
          <w:i w:val="0"/>
          <w:iCs w:val="0"/>
        </w:rPr>
        <w:fldChar w:fldCharType="end"/>
      </w:r>
      <w:r w:rsidRPr="003754B8">
        <w:rPr>
          <w:i w:val="0"/>
          <w:iCs w:val="0"/>
        </w:rPr>
        <w:t>: Decision tree mechanism</w:t>
      </w:r>
    </w:p>
    <w:p w14:paraId="76D003A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0BF19432" wp14:editId="4DCEFA6F">
            <wp:extent cx="5556558" cy="2732568"/>
            <wp:effectExtent l="0" t="0" r="6350" b="0"/>
            <wp:docPr id="59" name="Picture 59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diagram of a struc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767" cy="27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8F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1806B2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As Decision trees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uses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cross tabulations in some form or other, all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variables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must be categorical.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Contin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ous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variables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are converted to categorical equivalents and categorical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 are retained as</w:t>
      </w:r>
    </w:p>
    <w:p w14:paraId="569CB9C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hey are.</w:t>
      </w:r>
    </w:p>
    <w:p w14:paraId="5590AB23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A024A5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 xml:space="preserve">Many binning methods can be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applied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varying bins created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 F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or illustrative purposes, here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as can</w:t>
      </w:r>
    </w:p>
    <w:p w14:paraId="34EB93C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 seen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income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age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are contin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ous. These are converted to categorical equivalents by using 10 equal height bins as a starting point.</w:t>
      </w:r>
    </w:p>
    <w:p w14:paraId="4C91D3E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17BE44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proofErr w:type="spellStart"/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martial</w:t>
      </w:r>
      <w:proofErr w:type="spellEnd"/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 status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sex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are retained as they are as they are already categorical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next step is to minimize the number of categories. This is achieved by using the dependent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ariable and pairs of bins.</w:t>
      </w:r>
    </w:p>
    <w:p w14:paraId="58F0F53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EFD44FC" w14:textId="77777777" w:rsidR="00D14505" w:rsidRDefault="00D14505" w:rsidP="00D14505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proofErr w:type="gramStart"/>
      <w:r>
        <w:t>Minimise</w:t>
      </w:r>
      <w:proofErr w:type="gramEnd"/>
    </w:p>
    <w:p w14:paraId="454C3BE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186A5DFA" wp14:editId="43A3F7A4">
            <wp:extent cx="5606191" cy="2743200"/>
            <wp:effectExtent l="0" t="0" r="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346" cy="27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19C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For example, to reduce the number of bins in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variable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age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the first two bins are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cross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-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tabulated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with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 dependent variable and their distributions compared. If they are determined to be similar, they </w:t>
      </w:r>
    </w:p>
    <w:p w14:paraId="1DC2D3F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 merged.</w:t>
      </w:r>
    </w:p>
    <w:p w14:paraId="564B405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FF0229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process continues by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cross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-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tabulating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dependent variable with the combination of the first two bins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nd the third bin. Again, if they are determined to be similar regarding their dep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en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dent variable distribution then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hey are merged, otherwise, they are left separate.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process continues until a minimal set of bins has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been arrived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at.</w:t>
      </w:r>
    </w:p>
    <w:p w14:paraId="5A6CFF8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 </w:t>
      </w:r>
    </w:p>
    <w:p w14:paraId="2292FE9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Note that the minimization process for nominal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is different compared to continuous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in that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f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or nominal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s, for example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marital status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as there is no order to the categories, any categories can be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merge</w:t>
      </w:r>
      <w:proofErr w:type="gram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</w:p>
    <w:p w14:paraId="7C3D8A9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FFADBB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For continuous or ordinal variables, when converted to categorical, are ordered, for example, age bins might be less than or equal to 30, 31 to 41 and 42+, to main the order, bins that are non-contiguous can only be merged if the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ntervening bin can also be grouped with them.</w:t>
      </w:r>
    </w:p>
    <w:p w14:paraId="35CB9D93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F68DCAE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At this point, the best splitter variable is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selected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its bins are used as the first split in the tree. For</w:t>
      </w:r>
    </w:p>
    <w:p w14:paraId="54E6D59A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Illustrative purposes,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age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with three splits is selected.</w:t>
      </w:r>
    </w:p>
    <w:p w14:paraId="369D5F5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E5F8A1C" w14:textId="77777777" w:rsidR="00D14505" w:rsidRPr="002E30FB" w:rsidRDefault="00D14505" w:rsidP="00D14505">
      <w:pPr>
        <w:pStyle w:val="Caption"/>
        <w:keepNext/>
        <w:rPr>
          <w:i w:val="0"/>
          <w:iCs w:val="0"/>
        </w:rPr>
      </w:pPr>
      <w:r w:rsidRPr="002E30FB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 w:rsidRPr="002E30FB">
        <w:rPr>
          <w:i w:val="0"/>
          <w:iCs w:val="0"/>
        </w:rPr>
        <w:t xml:space="preserve">: Select the best </w:t>
      </w:r>
      <w:proofErr w:type="gramStart"/>
      <w:r w:rsidRPr="002E30FB">
        <w:rPr>
          <w:i w:val="0"/>
          <w:iCs w:val="0"/>
        </w:rPr>
        <w:t>predictor</w:t>
      </w:r>
      <w:proofErr w:type="gramEnd"/>
    </w:p>
    <w:p w14:paraId="4242378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046034C9" wp14:editId="79D5AD33">
            <wp:extent cx="4784652" cy="2748108"/>
            <wp:effectExtent l="0" t="0" r="0" b="0"/>
            <wp:docPr id="65" name="Picture 6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617" cy="27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0A5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FEE6C5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8BF436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At this point the entire process begins again with the left most split - this can be seen as a separate dataset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It has a root node and now must assess independent variables: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categorising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</w:t>
      </w:r>
      <w:proofErr w:type="spellStart"/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minimi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ing</w:t>
      </w:r>
      <w:proofErr w:type="spellEnd"/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selecting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est split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2C89F77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3E7BF1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This continues until a stopping rule has been met, which can be that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n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 independent variables meet the criteria for inclusion, another way to say this is that no potential predictor meets the algorithm entry requirement whether that be by way of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significance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or a threshold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alue being reached.</w:t>
      </w:r>
    </w:p>
    <w:p w14:paraId="2C9B936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77398E8" w14:textId="77777777" w:rsidR="00D14505" w:rsidRPr="00D277CE" w:rsidRDefault="00D14505" w:rsidP="00D14505">
      <w:pPr>
        <w:pStyle w:val="Caption"/>
        <w:keepNext/>
        <w:rPr>
          <w:i w:val="0"/>
          <w:iCs w:val="0"/>
        </w:rPr>
      </w:pPr>
      <w:r w:rsidRPr="00D277CE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 w:rsidRPr="00D277CE">
        <w:rPr>
          <w:i w:val="0"/>
          <w:iCs w:val="0"/>
        </w:rPr>
        <w:t xml:space="preserve">: Stopping </w:t>
      </w:r>
      <w:proofErr w:type="gramStart"/>
      <w:r w:rsidRPr="00D277CE">
        <w:rPr>
          <w:i w:val="0"/>
          <w:iCs w:val="0"/>
        </w:rPr>
        <w:t>rule</w:t>
      </w:r>
      <w:proofErr w:type="gramEnd"/>
    </w:p>
    <w:p w14:paraId="58BDF41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156287D9" wp14:editId="00024F4D">
            <wp:extent cx="5071731" cy="2671870"/>
            <wp:effectExtent l="0" t="0" r="0" b="0"/>
            <wp:docPr id="66" name="Picture 6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diagram of a compan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357" cy="2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13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41D027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 second criteria is tree depth, this can be preset, for example, 5. If the tree reaches a depth of 5 levels, it will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row no further.</w:t>
      </w:r>
    </w:p>
    <w:p w14:paraId="77F4F34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 </w:t>
      </w:r>
    </w:p>
    <w:p w14:paraId="0B271A9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Bins size to split means that there must be at least a minimum number or percentage of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in a node for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It to be split further.</w:t>
      </w:r>
    </w:p>
    <w:p w14:paraId="76347E5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6E03EE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Bins size to create means that there must be at least a minimum number or percentage of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in a node for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It to be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created</w:t>
      </w:r>
      <w:proofErr w:type="gramEnd"/>
    </w:p>
    <w:p w14:paraId="73DAEA3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058B4F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All of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these options and more can be set via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ecision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ree block from the Model Training group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th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ree decision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tree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methods are available: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CART, c4.5 and BRT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624734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F67401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711746A" w14:textId="77777777" w:rsidR="00D14505" w:rsidRPr="00ED3133" w:rsidRDefault="00D14505" w:rsidP="00D14505">
      <w:pPr>
        <w:pStyle w:val="Caption"/>
        <w:keepNext/>
        <w:rPr>
          <w:i w:val="0"/>
          <w:iCs w:val="0"/>
        </w:rPr>
      </w:pPr>
      <w:r w:rsidRPr="00ED3133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8</w:t>
      </w:r>
      <w:r>
        <w:rPr>
          <w:i w:val="0"/>
          <w:iCs w:val="0"/>
        </w:rPr>
        <w:fldChar w:fldCharType="end"/>
      </w:r>
      <w:r w:rsidRPr="00ED3133">
        <w:rPr>
          <w:i w:val="0"/>
          <w:iCs w:val="0"/>
        </w:rPr>
        <w:t xml:space="preserve">: Methods available in </w:t>
      </w:r>
      <w:r>
        <w:rPr>
          <w:i w:val="0"/>
          <w:iCs w:val="0"/>
        </w:rPr>
        <w:t>ALTAIR</w:t>
      </w:r>
    </w:p>
    <w:p w14:paraId="03ABCEB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73A8EAAD" wp14:editId="323FE769">
            <wp:extent cx="5209954" cy="2664535"/>
            <wp:effectExtent l="0" t="0" r="0" b="2540"/>
            <wp:docPr id="6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506" cy="26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66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12D3373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 and C4.5 are well known industry decision tree algorithms. CART can handle any categorical or continuous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Dependent variable and uses a </w:t>
      </w:r>
      <w:r w:rsidRPr="001E423D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ini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statistic for tree growth. C4.5 allows categorical dependent variables only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nd uses entropy variance for tree growth.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Options for both are limited but do Include tree depth and minimum node size.</w:t>
      </w:r>
    </w:p>
    <w:p w14:paraId="3E1B85D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0EA5263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BRT - Binary Response Tree is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implementation of a decision tree with options to choose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from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one of four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rowing algor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: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Chi-squ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ar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ntropy 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ariance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ini </w:t>
      </w:r>
      <w:proofErr w:type="gramStart"/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ariance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nformation </w:t>
      </w:r>
      <w:r w:rsidRPr="00F61F85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alue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786777A1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465494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Options are available to control tree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depth, and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minimum node creation size as well minimum size to split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nd a host of additional options that make it the go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to choice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when building decision trees.</w:t>
      </w:r>
    </w:p>
    <w:p w14:paraId="2CB846D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483569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Regardless of the method chosen, all avail of auto-grow and interactive growing methods to either automatically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Select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find splits or manually select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 and split points. </w:t>
      </w:r>
    </w:p>
    <w:p w14:paraId="2D9EA61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A55BCA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632604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5A3697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910E6F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87AA16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38E9B1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0E0EE2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01CAFA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78C361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9042F8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09F3A3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788F4F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C2BAA2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22ACFD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F743DC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971D60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F2BA36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82790D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0ED32D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6C46A0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824550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4DFAAA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3A2240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E4D013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B33E7A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14AE19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0BE05B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4EF55C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CBA10D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924599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28D3DF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F8ECCE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456845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7552F79" w14:textId="77777777" w:rsidR="00D14505" w:rsidRPr="0066775B" w:rsidRDefault="00D14505" w:rsidP="00D14505">
      <w:pPr>
        <w:pStyle w:val="Heading2"/>
        <w:rPr>
          <w:lang w:val="en-US" w:eastAsia="en-GB"/>
        </w:rPr>
      </w:pPr>
      <w:bookmarkStart w:id="4" w:name="_Toc69909923"/>
      <w:r w:rsidRPr="0066775B">
        <w:rPr>
          <w:lang w:val="en-US" w:eastAsia="en-GB"/>
        </w:rPr>
        <w:t>Demonstration</w:t>
      </w:r>
      <w:bookmarkEnd w:id="4"/>
      <w:r>
        <w:rPr>
          <w:lang w:val="en-US" w:eastAsia="en-GB"/>
        </w:rPr>
        <w:t xml:space="preserve"> </w:t>
      </w:r>
    </w:p>
    <w:p w14:paraId="5A0B0940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So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let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’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 get onto a demonstration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746EC35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8492B2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demonstration uses the project created in a previous lesson and adds a new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orkflow named </w:t>
      </w:r>
      <w:proofErr w:type="spellStart"/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Decision_Tree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data used in this lesson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contained in the file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Risk_Def.csv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this file is contained in the 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earning data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older and is dragged onto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orkflow canvas from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File Explorer view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0A08B6A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B5415D0" w14:textId="77777777" w:rsidR="00D14505" w:rsidRPr="00354893" w:rsidRDefault="00D14505" w:rsidP="00D14505">
      <w:pPr>
        <w:pStyle w:val="Caption"/>
        <w:keepNext/>
        <w:rPr>
          <w:i w:val="0"/>
          <w:iCs w:val="0"/>
        </w:rPr>
      </w:pPr>
      <w:r w:rsidRPr="00354893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9</w:t>
      </w:r>
      <w:r>
        <w:rPr>
          <w:i w:val="0"/>
          <w:iCs w:val="0"/>
        </w:rPr>
        <w:fldChar w:fldCharType="end"/>
      </w:r>
      <w:r w:rsidRPr="00354893">
        <w:rPr>
          <w:i w:val="0"/>
          <w:iCs w:val="0"/>
        </w:rPr>
        <w:t>: Risk_def.csv</w:t>
      </w:r>
    </w:p>
    <w:p w14:paraId="33D58AA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48609FF2" wp14:editId="3DE4D930">
            <wp:extent cx="5845810" cy="1977411"/>
            <wp:effectExtent l="0" t="0" r="2540" b="3810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18"/>
                    <a:stretch/>
                  </pic:blipFill>
                  <pic:spPr bwMode="auto">
                    <a:xfrm>
                      <a:off x="0" y="0"/>
                      <a:ext cx="5867453" cy="198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FEF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C82333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9F3089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Opening the file with the data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profiler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it can be seen there are 20000 observations and 1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3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variables.</w:t>
      </w:r>
    </w:p>
    <w:p w14:paraId="7B9D534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Viewing the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data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it can be seen there is an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ID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some demographic and financial variables </w:t>
      </w:r>
      <w:proofErr w:type="spellStart"/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aswell</w:t>
      </w:r>
      <w:proofErr w:type="spellEnd"/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as a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ariable named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DV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 This will be the focus of the model and used as the dependent variable.</w:t>
      </w:r>
    </w:p>
    <w:p w14:paraId="5D8FF30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66C1F1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Viewing its distribution from univariate charts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it can be seen that it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contains two values: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bad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good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a </w:t>
      </w:r>
    </w:p>
    <w:p w14:paraId="2CF1F91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reakdown of approximately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24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%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76%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respectively. </w:t>
      </w:r>
    </w:p>
    <w:p w14:paraId="59ECEC1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12A5CA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130C617" w14:textId="77777777" w:rsidR="00D14505" w:rsidRDefault="00D14505" w:rsidP="00D14505">
      <w:pPr>
        <w:pStyle w:val="Caption"/>
        <w:keepNext/>
      </w:pPr>
      <w:r w:rsidRPr="00D51FCF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10</w:t>
      </w:r>
      <w:r>
        <w:rPr>
          <w:i w:val="0"/>
          <w:iCs w:val="0"/>
        </w:rPr>
        <w:fldChar w:fldCharType="end"/>
      </w:r>
      <w:r w:rsidRPr="00D51FCF">
        <w:rPr>
          <w:i w:val="0"/>
          <w:iCs w:val="0"/>
        </w:rPr>
        <w:t>: Chart of</w:t>
      </w:r>
      <w:r>
        <w:t xml:space="preserve"> DV</w:t>
      </w:r>
    </w:p>
    <w:p w14:paraId="472C10F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0F6CCADA" wp14:editId="5BAEBA73">
            <wp:extent cx="3763926" cy="2988623"/>
            <wp:effectExtent l="0" t="0" r="8255" b="254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146" cy="30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68F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data come from a financial institution and the dependent variable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records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whether an account has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een deemed to be good / bad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There is interest in building a model to identify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bads</w:t>
      </w:r>
      <w:proofErr w:type="spell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88BB3B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27AEB4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rior to getting on to any modelling it is a good idea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 partition the data first. Here the partition block is dragged from the data preparation group to the </w:t>
      </w:r>
      <w:proofErr w:type="spellStart"/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risk_def</w:t>
      </w:r>
      <w:proofErr w:type="spell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ataset and docked. Notice that two datasets are created immediately, this is due to the block being included in </w:t>
      </w:r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uto</w:t>
      </w:r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 R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un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40A08F4E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 </w:t>
      </w:r>
    </w:p>
    <w:p w14:paraId="6AA689F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Opening its configuration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dialog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two partitions are created by default with 50% of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 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andomly assigned to each.</w:t>
      </w:r>
    </w:p>
    <w:p w14:paraId="120899E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F0541CE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More partitions can be added by clicking the add partition button, here, partition names are changed to development and testing with a 70:30 split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the random seed of 1000 is also used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The model will be created with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he development partition and tested on the testing partition.</w:t>
      </w:r>
    </w:p>
    <w:p w14:paraId="37BA649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4B1A5F0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Click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OK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create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partitions. Opening both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with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ata </w:t>
      </w:r>
      <w:proofErr w:type="gram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rofiler it can be seen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development partition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ontains 1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4000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the testing partition contains 600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0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2E379AB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6363C1D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rom the model training group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ecision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ree block is dragged onto the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development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artition,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docked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opened.</w:t>
      </w:r>
    </w:p>
    <w:p w14:paraId="09ACE6C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91E0349" w14:textId="77777777" w:rsidR="00D14505" w:rsidRPr="0048473A" w:rsidRDefault="00D14505" w:rsidP="00D14505">
      <w:pPr>
        <w:pStyle w:val="Caption"/>
        <w:keepNext/>
        <w:rPr>
          <w:i w:val="0"/>
          <w:iCs w:val="0"/>
        </w:rPr>
      </w:pPr>
      <w:r w:rsidRPr="0048473A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>
        <w:rPr>
          <w:i w:val="0"/>
          <w:iCs w:val="0"/>
        </w:rPr>
        <w:fldChar w:fldCharType="end"/>
      </w:r>
      <w:r w:rsidRPr="0048473A">
        <w:rPr>
          <w:i w:val="0"/>
          <w:iCs w:val="0"/>
        </w:rPr>
        <w:t xml:space="preserve">: Adding and opening a Decision tree </w:t>
      </w:r>
      <w:proofErr w:type="gramStart"/>
      <w:r w:rsidRPr="0048473A">
        <w:rPr>
          <w:i w:val="0"/>
          <w:iCs w:val="0"/>
        </w:rPr>
        <w:t>block</w:t>
      </w:r>
      <w:proofErr w:type="gramEnd"/>
    </w:p>
    <w:p w14:paraId="1F70DAB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5933C2E4" wp14:editId="31C87AFF">
            <wp:extent cx="4944140" cy="3029870"/>
            <wp:effectExtent l="0" t="0" r="8890" b="0"/>
            <wp:docPr id="79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93" cy="303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839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4FF99D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CBDA05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first time the block is opened the preferences dialog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pop</w:t>
      </w:r>
      <w:proofErr w:type="gram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ups automatically. There are three dialog pages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: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Variable selection,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rowth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references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inning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references.</w:t>
      </w:r>
    </w:p>
    <w:p w14:paraId="61BD6F0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B59C460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From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ariable selection,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model variables are set. The de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pendent variable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is selected as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DV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the tree type automatically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changes to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classification.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Altair Analytics Workbench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decision trees can be applied to a dependent variable that is either categorical or continuous, if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continuous dependent variable is selected, the tree type would change to regression.</w:t>
      </w:r>
    </w:p>
    <w:p w14:paraId="7DCF665F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8974001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From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arget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ategory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drop-down </w:t>
      </w:r>
      <w:proofErr w:type="gramStart"/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bad</w:t>
      </w:r>
      <w:proofErr w:type="gramEnd"/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is selected.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model results will be identical regardless of the target category selected,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he selection simply impacts the way tree results are presented.</w:t>
      </w:r>
    </w:p>
    <w:p w14:paraId="7D7F12A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EFB2B3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A weight variable can be included, this can be any continuous dataset variable, and one is not included here.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All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bar </w:t>
      </w:r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ID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are moved from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nselected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ndependent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ariables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list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to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elected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ndependent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ariables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list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4B4DC5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9756113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All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 appear with an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ntropy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ariance statistic to guide variable inclusion. Notice the treatment dropdown.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ble type can be set as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ominal,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rdinal or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nterval for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numeric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nominal or ordinal for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string 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ariables. </w:t>
      </w:r>
    </w:p>
    <w:p w14:paraId="6719F89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A624E6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Here,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proofErr w:type="spellStart"/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education_num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is changed from nominal to interval as it contains the number of years of education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omplete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867DE2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3C2523D" w14:textId="77777777" w:rsidR="00D14505" w:rsidRPr="0086264B" w:rsidRDefault="00D14505" w:rsidP="00D14505">
      <w:pPr>
        <w:pStyle w:val="Caption"/>
        <w:keepNext/>
        <w:rPr>
          <w:i w:val="0"/>
          <w:iCs w:val="0"/>
        </w:rPr>
      </w:pPr>
      <w:r w:rsidRPr="0086264B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>
        <w:rPr>
          <w:i w:val="0"/>
          <w:iCs w:val="0"/>
        </w:rPr>
        <w:fldChar w:fldCharType="end"/>
      </w:r>
      <w:r w:rsidRPr="0086264B">
        <w:rPr>
          <w:i w:val="0"/>
          <w:iCs w:val="0"/>
        </w:rPr>
        <w:t>: Variable Selection</w:t>
      </w:r>
    </w:p>
    <w:p w14:paraId="70D9C05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73235E21" wp14:editId="2EDEFB7F">
            <wp:extent cx="4763386" cy="3499766"/>
            <wp:effectExtent l="0" t="0" r="0" b="5715"/>
            <wp:docPr id="85" name="Picture 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610" cy="35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46D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16C640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It is wise to ensure that variable type is set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correctly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this facility provides the ability to adjust if necessary.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</w:p>
    <w:p w14:paraId="36462EF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D85A6E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From Growth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references the algorithm can be chosen. Clicking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rowth algorithm drop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-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down it can be seen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here are three to choose from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4.5,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BRT.</w:t>
      </w:r>
    </w:p>
    <w:p w14:paraId="4B61E9E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6571CE9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C4.5 provides options to set the maximum tree depth and minimum node size as well as providing options to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erge categories and exclude missing values.</w:t>
      </w:r>
    </w:p>
    <w:p w14:paraId="56FCCFE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BC02EF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Pruning removes terminal nodes and subtrees that do not significantly improve predictive accuracy.</w:t>
      </w:r>
    </w:p>
    <w:p w14:paraId="56D6FBC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08685D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CART, similarly, has options to set the maximum tree depth, the minimum node size, exclude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missings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pply pruning.  It also provides a dropdown to select the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citerion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to determine splits, the default being </w:t>
      </w:r>
      <w:proofErr w:type="gram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ini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but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Twoing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is also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available.</w:t>
      </w:r>
    </w:p>
    <w:p w14:paraId="13C8926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 </w:t>
      </w:r>
    </w:p>
    <w:p w14:paraId="10A5F78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Options for c4.5 and cart are limited, selecting BRT - Binary regression tree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ALTAIR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decision implementation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rovides a range of options that make it the clear choice when building a decision tree.</w:t>
      </w:r>
    </w:p>
    <w:p w14:paraId="4A14C12A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9435608" w14:textId="77777777" w:rsidR="00D14505" w:rsidRPr="00B769CE" w:rsidRDefault="00D14505" w:rsidP="00D14505">
      <w:pPr>
        <w:pStyle w:val="Caption"/>
        <w:keepNext/>
        <w:rPr>
          <w:i w:val="0"/>
          <w:iCs w:val="0"/>
        </w:rPr>
      </w:pPr>
      <w:r w:rsidRPr="00B769CE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13</w:t>
      </w:r>
      <w:r>
        <w:rPr>
          <w:i w:val="0"/>
          <w:iCs w:val="0"/>
        </w:rPr>
        <w:fldChar w:fldCharType="end"/>
      </w:r>
      <w:r w:rsidRPr="00B769CE">
        <w:rPr>
          <w:i w:val="0"/>
          <w:iCs w:val="0"/>
        </w:rPr>
        <w:t>: BRT</w:t>
      </w:r>
    </w:p>
    <w:p w14:paraId="4748285A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3B62F301" wp14:editId="5E114C39">
            <wp:extent cx="4632973" cy="4594860"/>
            <wp:effectExtent l="0" t="0" r="0" b="0"/>
            <wp:docPr id="86" name="Picture 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727" cy="4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E6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407640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A951C4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For the most part, options available via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4.5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are also present here, bar pruning methods.</w:t>
      </w:r>
    </w:p>
    <w:p w14:paraId="256A075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Notice the criterion dropdown provides four options: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Chi-square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ntropy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ariance,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ini </w:t>
      </w:r>
      <w:proofErr w:type="gram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ariance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Information Value, with 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 default being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nformation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alue.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maximum depth can be set, if not selected, there is no maximum depth.</w:t>
      </w:r>
    </w:p>
    <w:p w14:paraId="6FA855A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7EA67E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options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: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elect minimum node size by ratio,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inimum node size (%)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inimum node size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relate</w:t>
      </w:r>
      <w:proofErr w:type="gramEnd"/>
    </w:p>
    <w:p w14:paraId="66A084A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To the minimum node creation size, this can be set as a % of the overall dataset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size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or as a value.</w:t>
      </w:r>
    </w:p>
    <w:p w14:paraId="370DA09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0D64A8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Tree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nodes will only be created if they reach a default threshold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size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, here .5% of the overall dataset size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–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with the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dataset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here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contains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14000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700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 a half a percent, is the minimum size a node must be, to be created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57F5BAB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908D5A0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 xml:space="preserve">The next three options are similar but relate to the size a tree node must be to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be considered to be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split fu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ther,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urrently this is set at 2% but can be changed.</w:t>
      </w:r>
    </w:p>
    <w:p w14:paraId="32F8181E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2C20B3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ptions selected by default and not present in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4.5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CART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are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:</w:t>
      </w:r>
    </w:p>
    <w:p w14:paraId="19343DE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4379E5D" w14:textId="77777777" w:rsidR="00D14505" w:rsidRPr="007637C9" w:rsidRDefault="00D14505" w:rsidP="00D14505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7637C9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Allow same variable </w:t>
      </w:r>
      <w:proofErr w:type="gramStart"/>
      <w:r w:rsidRPr="007637C9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split</w:t>
      </w:r>
      <w:proofErr w:type="gramEnd"/>
    </w:p>
    <w:p w14:paraId="64C30849" w14:textId="77777777" w:rsidR="00D14505" w:rsidRPr="007637C9" w:rsidRDefault="00D14505" w:rsidP="00D14505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7637C9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Open left and open right </w:t>
      </w:r>
    </w:p>
    <w:p w14:paraId="2921C2B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F36E8E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same variable split means that a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may be split fu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ther, for example if a split was created with the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variable and two nodes created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age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: &lt;=30 and greater than 30, selecting this option means that either category may undergo further splitting,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For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example, the greater than 30 category might be split in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two categories: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30 - 41 and 42+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in a subsequent split.</w:t>
      </w:r>
    </w:p>
    <w:p w14:paraId="4891AF4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7FDE39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Open left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pen right ensure that values below a dataset minimum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or above a dataset maximum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for any variable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will be accommodated. For example,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If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 model uses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age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its range is 20 - 89. </w:t>
      </w:r>
      <w:proofErr w:type="spellStart"/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Lets</w:t>
      </w:r>
      <w:proofErr w:type="spellEnd"/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say the first bin for this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is 20 - 30. This excludes all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alues below 20, using open left, the bin range changes to &lt;=30, this is a useful option to include and here, selected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y default.</w:t>
      </w:r>
    </w:p>
    <w:p w14:paraId="02115641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E269DC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Missing values are included by default in the tree but will always appear as a separate category, they can be excluded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y selecting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xclude </w:t>
      </w:r>
      <w:proofErr w:type="spell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missings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or can be forced to be a valid category by selecting merge missing bin and will therefore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 considered for merging with other bins.</w:t>
      </w:r>
    </w:p>
    <w:p w14:paraId="5A7FD4E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5178B30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tonicity can be forced using weight of evidence and the number of bins can be set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including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maximum number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 optimal bins. Other options relate to the criterion chosen and thresholds for selecting and splitting variables.</w:t>
      </w:r>
    </w:p>
    <w:p w14:paraId="2343B88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80A27A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At this point all options are accepted at their defaults. Bear in mind that </w:t>
      </w:r>
      <w:r w:rsidRPr="0003239E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H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elp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is available from within the dialog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y clicking the help icon.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Selecting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764A06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ecision </w:t>
      </w:r>
      <w:r w:rsidRPr="00764A06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ree </w:t>
      </w:r>
      <w:r w:rsidRPr="00764A06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P</w:t>
      </w:r>
      <w:r w:rsidRPr="001964DF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references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opens the help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p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ages for all growth preference options.</w:t>
      </w:r>
    </w:p>
    <w:p w14:paraId="38A0C02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9F8B43F" w14:textId="77777777" w:rsidR="00D14505" w:rsidRPr="00726C50" w:rsidRDefault="00D14505" w:rsidP="00D14505">
      <w:pPr>
        <w:pStyle w:val="Caption"/>
        <w:keepNext/>
        <w:rPr>
          <w:i w:val="0"/>
          <w:iCs w:val="0"/>
        </w:rPr>
      </w:pPr>
      <w:r w:rsidRPr="00726C50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14</w:t>
      </w:r>
      <w:r>
        <w:rPr>
          <w:i w:val="0"/>
          <w:iCs w:val="0"/>
        </w:rPr>
        <w:fldChar w:fldCharType="end"/>
      </w:r>
      <w:r w:rsidRPr="00726C50">
        <w:rPr>
          <w:i w:val="0"/>
          <w:iCs w:val="0"/>
        </w:rPr>
        <w:t>: Decision tree help</w:t>
      </w:r>
    </w:p>
    <w:p w14:paraId="2527961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58A5FEE5" wp14:editId="73308F60">
            <wp:extent cx="5348177" cy="2872360"/>
            <wp:effectExtent l="0" t="0" r="5080" b="4445"/>
            <wp:docPr id="87" name="Picture 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912" cy="28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1C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443F8E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third page relates to binning.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ecision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rees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provides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automatic and interactive growing methods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ith the ability to force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variable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s into a model. Given this, the selected algorithm can be used to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choose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variables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nd decide splits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proofErr w:type="gram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variables can be forced into the model and splits applied by way of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binning.</w:t>
      </w:r>
    </w:p>
    <w:p w14:paraId="0EAFE28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C920227" w14:textId="77777777" w:rsidR="00D14505" w:rsidRPr="00726C50" w:rsidRDefault="00D14505" w:rsidP="00D14505">
      <w:pPr>
        <w:pStyle w:val="Caption"/>
        <w:keepNext/>
        <w:rPr>
          <w:i w:val="0"/>
          <w:iCs w:val="0"/>
        </w:rPr>
      </w:pPr>
      <w:r w:rsidRPr="00726C50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15</w:t>
      </w:r>
      <w:r>
        <w:rPr>
          <w:i w:val="0"/>
          <w:iCs w:val="0"/>
        </w:rPr>
        <w:fldChar w:fldCharType="end"/>
      </w:r>
      <w:r w:rsidRPr="00726C50">
        <w:rPr>
          <w:i w:val="0"/>
          <w:iCs w:val="0"/>
        </w:rPr>
        <w:t>: Binning Preferences</w:t>
      </w:r>
    </w:p>
    <w:p w14:paraId="586952F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28F93D34" wp14:editId="7CADB9F2">
            <wp:extent cx="5624624" cy="5517024"/>
            <wp:effectExtent l="0" t="0" r="0" b="7620"/>
            <wp:docPr id="88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866" cy="55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59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4F7ACF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CB343EA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This page contains two areas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: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efault bin count and </w:t>
      </w:r>
      <w:proofErr w:type="spell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insor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ate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ptimal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inning.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efault bin count and </w:t>
      </w:r>
      <w:proofErr w:type="spell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insor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ate</w:t>
      </w:r>
      <w:proofErr w:type="spellEnd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r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elate to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qual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eight,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qual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idth and </w:t>
      </w:r>
      <w:proofErr w:type="spellStart"/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insorized</w:t>
      </w:r>
      <w:proofErr w:type="spellEnd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binning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and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ptimal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inning area relates to optimal binning settings.</w:t>
      </w:r>
    </w:p>
    <w:p w14:paraId="44414D16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837201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Setting can be changed, for example the default bin count can be increase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to give greater granularity across splits.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page will be revisited when forcing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variables 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into the model.</w:t>
      </w:r>
    </w:p>
    <w:p w14:paraId="15D780DB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7770B42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CF7913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58049AE" w14:textId="77777777" w:rsidR="00D14505" w:rsidRPr="001964DF" w:rsidRDefault="00D14505" w:rsidP="00D14505">
      <w:pPr>
        <w:pStyle w:val="Heading2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bookmarkStart w:id="5" w:name="_Toc69909927"/>
      <w:r w:rsidRPr="004B623F">
        <w:rPr>
          <w:lang w:val="en-US" w:eastAsia="en-GB"/>
        </w:rPr>
        <w:lastRenderedPageBreak/>
        <w:t>Summary</w:t>
      </w:r>
      <w:bookmarkEnd w:id="5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5978CA7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lesson included an introduction prior to speaking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bout decision tree algorithms and their common ground.</w:t>
      </w:r>
    </w:p>
    <w:p w14:paraId="21FBA07C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D488944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mechanism by which decision trees operate was introduced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efore speaking about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 Analytics Workbench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decision tree capabilities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</w:t>
      </w: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hich was followed by a </w:t>
      </w:r>
      <w:proofErr w:type="gramStart"/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demonstration</w:t>
      </w:r>
      <w:proofErr w:type="gramEnd"/>
    </w:p>
    <w:p w14:paraId="72C6D5D5" w14:textId="77777777" w:rsidR="00D14505" w:rsidRPr="001964DF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64DF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1064E4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9F6DEF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ED4F21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A582B1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37A80FA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DB2CC5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F54FC9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A6A28E8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5B02B2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273DC45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1D614E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CEC2FC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BF244C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846664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FCFA58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C0D710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AB4E1B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845209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EFF661F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6FD680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28C102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253C869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33C38B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8599E4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119C7C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5113FA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1C301BE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126B257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4945EB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B0170CA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150A99C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E87904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1B7B084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EFB89E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2E7180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69075BD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F01C746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246ACB0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C5B90C3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FCD64DB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5A2DB22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3BD7C51" w14:textId="77777777" w:rsidR="00D14505" w:rsidRDefault="00D14505" w:rsidP="00D14505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sectPr w:rsidR="00D145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Italic">
    <w:altName w:val="Arial"/>
    <w:panose1 w:val="020B0604020202090204"/>
    <w:charset w:val="00"/>
    <w:family w:val="auto"/>
    <w:pitch w:val="variable"/>
    <w:sig w:usb0="E0000AFF" w:usb1="00007843" w:usb2="00000001" w:usb3="00000000" w:csb0="000001B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rial Bold">
    <w:altName w:val="Arial"/>
    <w:charset w:val="59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A21"/>
    <w:multiLevelType w:val="hybridMultilevel"/>
    <w:tmpl w:val="10085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4BF4"/>
    <w:multiLevelType w:val="hybridMultilevel"/>
    <w:tmpl w:val="A11E63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36002"/>
    <w:multiLevelType w:val="hybridMultilevel"/>
    <w:tmpl w:val="EE749A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8189F"/>
    <w:multiLevelType w:val="hybridMultilevel"/>
    <w:tmpl w:val="954E46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24BEC"/>
    <w:multiLevelType w:val="hybridMultilevel"/>
    <w:tmpl w:val="B792EF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C075C"/>
    <w:multiLevelType w:val="hybridMultilevel"/>
    <w:tmpl w:val="F4946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C191B"/>
    <w:multiLevelType w:val="hybridMultilevel"/>
    <w:tmpl w:val="AA2A907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3E074E"/>
    <w:multiLevelType w:val="hybridMultilevel"/>
    <w:tmpl w:val="CE10D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83FC9"/>
    <w:multiLevelType w:val="hybridMultilevel"/>
    <w:tmpl w:val="AB4C29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80521"/>
    <w:multiLevelType w:val="hybridMultilevel"/>
    <w:tmpl w:val="D53854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D6B4A"/>
    <w:multiLevelType w:val="multilevel"/>
    <w:tmpl w:val="A92211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00612"/>
    <w:multiLevelType w:val="hybridMultilevel"/>
    <w:tmpl w:val="A85EC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B10CF"/>
    <w:multiLevelType w:val="hybridMultilevel"/>
    <w:tmpl w:val="0A885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67818"/>
    <w:multiLevelType w:val="hybridMultilevel"/>
    <w:tmpl w:val="2AB006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72BB3"/>
    <w:multiLevelType w:val="hybridMultilevel"/>
    <w:tmpl w:val="39FE2D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74AC2"/>
    <w:multiLevelType w:val="hybridMultilevel"/>
    <w:tmpl w:val="78F834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13B39"/>
    <w:multiLevelType w:val="hybridMultilevel"/>
    <w:tmpl w:val="6DB40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C133E1"/>
    <w:multiLevelType w:val="hybridMultilevel"/>
    <w:tmpl w:val="1D1E54F6"/>
    <w:lvl w:ilvl="0" w:tplc="B446954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D7A49E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8E6542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34621AE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A3C6EF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B804E5D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E73A281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7726C8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822E0F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8" w15:restartNumberingAfterBreak="0">
    <w:nsid w:val="5E9301AB"/>
    <w:multiLevelType w:val="hybridMultilevel"/>
    <w:tmpl w:val="60563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6287F"/>
    <w:multiLevelType w:val="hybridMultilevel"/>
    <w:tmpl w:val="7766F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130260"/>
    <w:multiLevelType w:val="multilevel"/>
    <w:tmpl w:val="A92211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5C3BF3"/>
    <w:multiLevelType w:val="hybridMultilevel"/>
    <w:tmpl w:val="28246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6B7837"/>
    <w:multiLevelType w:val="hybridMultilevel"/>
    <w:tmpl w:val="706C5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C434BD"/>
    <w:multiLevelType w:val="hybridMultilevel"/>
    <w:tmpl w:val="F738BC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074A2F"/>
    <w:multiLevelType w:val="hybridMultilevel"/>
    <w:tmpl w:val="75DACA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5B49F0"/>
    <w:multiLevelType w:val="hybridMultilevel"/>
    <w:tmpl w:val="5ECC1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95914">
    <w:abstractNumId w:val="5"/>
  </w:num>
  <w:num w:numId="2" w16cid:durableId="1678457135">
    <w:abstractNumId w:val="17"/>
  </w:num>
  <w:num w:numId="3" w16cid:durableId="1925996211">
    <w:abstractNumId w:val="18"/>
  </w:num>
  <w:num w:numId="4" w16cid:durableId="972372013">
    <w:abstractNumId w:val="4"/>
  </w:num>
  <w:num w:numId="5" w16cid:durableId="1585651391">
    <w:abstractNumId w:val="2"/>
  </w:num>
  <w:num w:numId="6" w16cid:durableId="1116101668">
    <w:abstractNumId w:val="16"/>
  </w:num>
  <w:num w:numId="7" w16cid:durableId="670332518">
    <w:abstractNumId w:val="6"/>
  </w:num>
  <w:num w:numId="8" w16cid:durableId="2118062179">
    <w:abstractNumId w:val="1"/>
  </w:num>
  <w:num w:numId="9" w16cid:durableId="1174150093">
    <w:abstractNumId w:val="22"/>
  </w:num>
  <w:num w:numId="10" w16cid:durableId="1163546962">
    <w:abstractNumId w:val="7"/>
  </w:num>
  <w:num w:numId="11" w16cid:durableId="70587833">
    <w:abstractNumId w:val="12"/>
  </w:num>
  <w:num w:numId="12" w16cid:durableId="409036505">
    <w:abstractNumId w:val="13"/>
  </w:num>
  <w:num w:numId="13" w16cid:durableId="1872717031">
    <w:abstractNumId w:val="21"/>
  </w:num>
  <w:num w:numId="14" w16cid:durableId="866867805">
    <w:abstractNumId w:val="3"/>
  </w:num>
  <w:num w:numId="15" w16cid:durableId="2043020579">
    <w:abstractNumId w:val="24"/>
  </w:num>
  <w:num w:numId="16" w16cid:durableId="746151485">
    <w:abstractNumId w:val="14"/>
  </w:num>
  <w:num w:numId="17" w16cid:durableId="630286469">
    <w:abstractNumId w:val="15"/>
  </w:num>
  <w:num w:numId="18" w16cid:durableId="2053383446">
    <w:abstractNumId w:val="25"/>
  </w:num>
  <w:num w:numId="19" w16cid:durableId="2135900217">
    <w:abstractNumId w:val="19"/>
  </w:num>
  <w:num w:numId="20" w16cid:durableId="172384408">
    <w:abstractNumId w:val="0"/>
  </w:num>
  <w:num w:numId="21" w16cid:durableId="1622683082">
    <w:abstractNumId w:val="8"/>
  </w:num>
  <w:num w:numId="22" w16cid:durableId="1796485874">
    <w:abstractNumId w:val="9"/>
  </w:num>
  <w:num w:numId="23" w16cid:durableId="2108302338">
    <w:abstractNumId w:val="20"/>
    <w:lvlOverride w:ilvl="0">
      <w:startOverride w:val="6"/>
    </w:lvlOverride>
  </w:num>
  <w:num w:numId="24" w16cid:durableId="1751002859">
    <w:abstractNumId w:val="10"/>
  </w:num>
  <w:num w:numId="25" w16cid:durableId="570316376">
    <w:abstractNumId w:val="11"/>
  </w:num>
  <w:num w:numId="26" w16cid:durableId="7479187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C43"/>
    <w:rsid w:val="00271C43"/>
    <w:rsid w:val="008F5DEB"/>
    <w:rsid w:val="00C7462D"/>
    <w:rsid w:val="00D1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A24C02-4839-46FA-838E-0BA9DAB12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505"/>
    <w:pPr>
      <w:spacing w:after="240" w:line="360" w:lineRule="auto"/>
    </w:pPr>
    <w:rPr>
      <w:rFonts w:ascii="Arial" w:eastAsiaTheme="minorEastAsia" w:hAnsi="Arial"/>
      <w:color w:val="404040" w:themeColor="text1" w:themeTint="BF"/>
      <w:kern w:val="0"/>
      <w:sz w:val="18"/>
      <w:szCs w:val="18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505"/>
    <w:pPr>
      <w:keepNext/>
      <w:keepLines/>
      <w:spacing w:after="360" w:line="240" w:lineRule="auto"/>
      <w:outlineLvl w:val="0"/>
    </w:pPr>
    <w:rPr>
      <w:rFonts w:eastAsiaTheme="majorEastAsia" w:cstheme="majorBidi"/>
      <w:bCs/>
      <w:color w:val="5B9BD5" w:themeColor="accent5"/>
      <w:spacing w:val="-15"/>
      <w:sz w:val="4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505"/>
    <w:pPr>
      <w:keepNext/>
      <w:keepLines/>
      <w:spacing w:before="240" w:after="120" w:line="240" w:lineRule="auto"/>
      <w:outlineLvl w:val="1"/>
    </w:pPr>
    <w:rPr>
      <w:rFonts w:eastAsiaTheme="majorEastAsia" w:cstheme="majorBidi"/>
      <w:bCs/>
      <w:color w:val="5B9BD5" w:themeColor="accent5"/>
      <w:spacing w:val="-1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4505"/>
    <w:pPr>
      <w:keepNext/>
      <w:keepLines/>
      <w:spacing w:before="120" w:after="80" w:line="240" w:lineRule="auto"/>
      <w:outlineLvl w:val="2"/>
    </w:pPr>
    <w:rPr>
      <w:rFonts w:eastAsiaTheme="majorEastAsia" w:cstheme="majorBidi"/>
      <w:bCs/>
      <w:color w:val="5B9BD5" w:themeColor="accent5"/>
      <w:spacing w:val="-5"/>
      <w:sz w:val="24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4505"/>
    <w:pPr>
      <w:keepNext/>
      <w:keepLines/>
      <w:spacing w:before="120" w:after="80" w:line="240" w:lineRule="auto"/>
      <w:outlineLvl w:val="3"/>
    </w:pPr>
    <w:rPr>
      <w:rFonts w:eastAsiaTheme="majorEastAsia" w:cstheme="majorBidi"/>
      <w:b/>
      <w:bCs/>
      <w:iCs/>
      <w:spacing w:val="-5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4505"/>
    <w:pPr>
      <w:keepNext/>
      <w:keepLines/>
      <w:spacing w:before="200" w:after="80" w:line="240" w:lineRule="auto"/>
      <w:outlineLvl w:val="4"/>
    </w:pPr>
    <w:rPr>
      <w:rFonts w:asciiTheme="majorHAnsi" w:eastAsiaTheme="majorEastAsia" w:hAnsiTheme="majorHAnsi" w:cstheme="majorBidi"/>
      <w:b/>
      <w:bCs/>
      <w:color w:val="A6A6A6" w:themeColor="background1" w:themeShade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505"/>
    <w:rPr>
      <w:rFonts w:ascii="Arial" w:eastAsiaTheme="majorEastAsia" w:hAnsi="Arial" w:cstheme="majorBidi"/>
      <w:bCs/>
      <w:color w:val="5B9BD5" w:themeColor="accent5"/>
      <w:spacing w:val="-15"/>
      <w:kern w:val="0"/>
      <w:sz w:val="48"/>
      <w:szCs w:val="36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14505"/>
    <w:rPr>
      <w:rFonts w:ascii="Arial" w:eastAsiaTheme="majorEastAsia" w:hAnsi="Arial" w:cstheme="majorBidi"/>
      <w:bCs/>
      <w:color w:val="5B9BD5" w:themeColor="accent5"/>
      <w:spacing w:val="-10"/>
      <w:kern w:val="0"/>
      <w:sz w:val="32"/>
      <w:szCs w:val="26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14505"/>
    <w:rPr>
      <w:rFonts w:ascii="Arial" w:eastAsiaTheme="majorEastAsia" w:hAnsi="Arial" w:cstheme="majorBidi"/>
      <w:bCs/>
      <w:color w:val="5B9BD5" w:themeColor="accent5"/>
      <w:spacing w:val="-5"/>
      <w:kern w:val="0"/>
      <w:sz w:val="24"/>
      <w:szCs w:val="20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14505"/>
    <w:rPr>
      <w:rFonts w:ascii="Arial" w:eastAsiaTheme="majorEastAsia" w:hAnsi="Arial" w:cstheme="majorBidi"/>
      <w:b/>
      <w:bCs/>
      <w:iCs/>
      <w:color w:val="404040" w:themeColor="text1" w:themeTint="BF"/>
      <w:spacing w:val="-5"/>
      <w:kern w:val="0"/>
      <w:sz w:val="20"/>
      <w:szCs w:val="18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D14505"/>
    <w:rPr>
      <w:rFonts w:asciiTheme="majorHAnsi" w:eastAsiaTheme="majorEastAsia" w:hAnsiTheme="majorHAnsi" w:cstheme="majorBidi"/>
      <w:b/>
      <w:bCs/>
      <w:color w:val="A6A6A6" w:themeColor="background1" w:themeShade="A6"/>
      <w:kern w:val="0"/>
      <w:sz w:val="18"/>
      <w:szCs w:val="18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14505"/>
    <w:pPr>
      <w:spacing w:after="0" w:line="240" w:lineRule="auto"/>
      <w:contextualSpacing/>
      <w:jc w:val="right"/>
    </w:pPr>
    <w:rPr>
      <w:rFonts w:eastAsiaTheme="majorEastAsia" w:cstheme="majorBidi"/>
      <w:b/>
      <w:bCs/>
      <w:i/>
      <w:iCs/>
      <w:spacing w:val="-3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505"/>
    <w:rPr>
      <w:rFonts w:ascii="Arial" w:eastAsiaTheme="majorEastAsia" w:hAnsi="Arial" w:cstheme="majorBidi"/>
      <w:b/>
      <w:bCs/>
      <w:i/>
      <w:iCs/>
      <w:color w:val="404040" w:themeColor="text1" w:themeTint="BF"/>
      <w:spacing w:val="-3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505"/>
    <w:pPr>
      <w:numPr>
        <w:ilvl w:val="1"/>
      </w:numPr>
      <w:spacing w:after="0" w:line="240" w:lineRule="auto"/>
      <w:jc w:val="right"/>
    </w:pPr>
    <w:rPr>
      <w:rFonts w:ascii="Arial Italic" w:eastAsiaTheme="majorEastAsia" w:hAnsi="Arial Italic" w:cstheme="majorBidi"/>
      <w:spacing w:val="-15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14505"/>
    <w:rPr>
      <w:rFonts w:ascii="Arial Italic" w:eastAsiaTheme="majorEastAsia" w:hAnsi="Arial Italic" w:cstheme="majorBidi"/>
      <w:color w:val="404040" w:themeColor="text1" w:themeTint="BF"/>
      <w:spacing w:val="-15"/>
      <w:kern w:val="0"/>
      <w:sz w:val="48"/>
      <w:szCs w:val="48"/>
      <w:lang w:val="en-GB"/>
      <w14:ligatures w14:val="none"/>
    </w:rPr>
  </w:style>
  <w:style w:type="character" w:styleId="Strong">
    <w:name w:val="Strong"/>
    <w:basedOn w:val="DefaultParagraphFont"/>
    <w:uiPriority w:val="22"/>
    <w:qFormat/>
    <w:rsid w:val="00D14505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50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505"/>
    <w:rPr>
      <w:rFonts w:ascii="Arial" w:eastAsiaTheme="minorEastAsia" w:hAnsi="Arial"/>
      <w:b/>
      <w:bCs/>
      <w:i/>
      <w:iCs/>
      <w:color w:val="4472C4" w:themeColor="accent1"/>
      <w:kern w:val="0"/>
      <w:sz w:val="18"/>
      <w:szCs w:val="18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14505"/>
    <w:pPr>
      <w:tabs>
        <w:tab w:val="center" w:pos="4320"/>
        <w:tab w:val="right" w:pos="8640"/>
      </w:tabs>
      <w:spacing w:after="0" w:line="240" w:lineRule="auto"/>
    </w:pPr>
    <w:rPr>
      <w:b/>
      <w:bCs/>
      <w:color w:val="FFFFFF" w:themeColor="background1"/>
      <w:spacing w:val="-15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D14505"/>
    <w:rPr>
      <w:rFonts w:ascii="Arial" w:eastAsiaTheme="minorEastAsia" w:hAnsi="Arial"/>
      <w:b/>
      <w:bCs/>
      <w:color w:val="FFFFFF" w:themeColor="background1"/>
      <w:spacing w:val="-15"/>
      <w:kern w:val="0"/>
      <w:sz w:val="32"/>
      <w:szCs w:val="3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14505"/>
    <w:pPr>
      <w:tabs>
        <w:tab w:val="center" w:pos="4320"/>
        <w:tab w:val="right" w:pos="8640"/>
      </w:tabs>
      <w:spacing w:after="0" w:line="240" w:lineRule="auto"/>
    </w:pPr>
    <w:rPr>
      <w:color w:val="A6A6A6" w:themeColor="background1" w:themeShade="A6"/>
      <w:sz w:val="12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14505"/>
    <w:rPr>
      <w:rFonts w:ascii="Arial" w:eastAsiaTheme="minorEastAsia" w:hAnsi="Arial"/>
      <w:color w:val="A6A6A6" w:themeColor="background1" w:themeShade="A6"/>
      <w:kern w:val="0"/>
      <w:sz w:val="12"/>
      <w:szCs w:val="16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D14505"/>
    <w:pPr>
      <w:ind w:left="720"/>
      <w:contextualSpacing/>
    </w:pPr>
  </w:style>
  <w:style w:type="table" w:styleId="TableGrid">
    <w:name w:val="Table Grid"/>
    <w:basedOn w:val="TableNormal"/>
    <w:uiPriority w:val="59"/>
    <w:rsid w:val="00D14505"/>
    <w:pPr>
      <w:spacing w:after="0" w:line="240" w:lineRule="auto"/>
    </w:pPr>
    <w:rPr>
      <w:rFonts w:eastAsiaTheme="minorEastAsia"/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4505"/>
    <w:rPr>
      <w:rFonts w:ascii="Lucida Grande" w:hAnsi="Lucida Grande" w:cs="Lucida Gran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505"/>
    <w:rPr>
      <w:rFonts w:ascii="Lucida Grande" w:eastAsiaTheme="minorEastAsia" w:hAnsi="Lucida Grande" w:cs="Lucida Grande"/>
      <w:color w:val="404040" w:themeColor="text1" w:themeTint="BF"/>
      <w:kern w:val="0"/>
      <w:sz w:val="18"/>
      <w:szCs w:val="18"/>
      <w:lang w:val="en-GB"/>
      <w14:ligatures w14:val="none"/>
    </w:rPr>
  </w:style>
  <w:style w:type="character" w:styleId="Hyperlink">
    <w:name w:val="Hyperlink"/>
    <w:uiPriority w:val="99"/>
    <w:unhideWhenUsed/>
    <w:rsid w:val="00D14505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D14505"/>
    <w:pPr>
      <w:spacing w:after="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14505"/>
    <w:rPr>
      <w:rFonts w:ascii="Arial" w:eastAsiaTheme="minorEastAsia" w:hAnsi="Arial"/>
      <w:i/>
      <w:iCs/>
      <w:color w:val="404040" w:themeColor="text1" w:themeTint="BF"/>
      <w:kern w:val="0"/>
      <w:sz w:val="18"/>
      <w:szCs w:val="18"/>
      <w:lang w:val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14505"/>
    <w:pPr>
      <w:tabs>
        <w:tab w:val="right" w:leader="dot" w:pos="9350"/>
      </w:tabs>
      <w:spacing w:after="120" w:line="240" w:lineRule="auto"/>
    </w:pPr>
    <w:rPr>
      <w:rFonts w:ascii="Arial Bold" w:hAnsi="Arial Bold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14505"/>
    <w:pPr>
      <w:tabs>
        <w:tab w:val="right" w:leader="dot" w:pos="9350"/>
      </w:tabs>
      <w:spacing w:after="120" w:line="240" w:lineRule="auto"/>
      <w:ind w:left="284"/>
    </w:pPr>
    <w:rPr>
      <w:b/>
      <w:noProof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14505"/>
    <w:pPr>
      <w:tabs>
        <w:tab w:val="right" w:leader="dot" w:pos="9350"/>
      </w:tabs>
      <w:spacing w:after="120" w:line="240" w:lineRule="auto"/>
      <w:ind w:left="539"/>
    </w:pPr>
    <w:rPr>
      <w:b/>
      <w:noProof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D14505"/>
    <w:pPr>
      <w:ind w:left="540"/>
    </w:pPr>
  </w:style>
  <w:style w:type="paragraph" w:styleId="TOC5">
    <w:name w:val="toc 5"/>
    <w:basedOn w:val="Normal"/>
    <w:next w:val="Normal"/>
    <w:autoRedefine/>
    <w:uiPriority w:val="39"/>
    <w:unhideWhenUsed/>
    <w:rsid w:val="00D14505"/>
    <w:pPr>
      <w:ind w:left="720"/>
    </w:pPr>
  </w:style>
  <w:style w:type="character" w:styleId="PageNumber">
    <w:name w:val="page number"/>
    <w:basedOn w:val="DefaultParagraphFont"/>
    <w:uiPriority w:val="99"/>
    <w:semiHidden/>
    <w:unhideWhenUsed/>
    <w:rsid w:val="00D14505"/>
  </w:style>
  <w:style w:type="character" w:styleId="SubtleReference">
    <w:name w:val="Subtle Reference"/>
    <w:basedOn w:val="DefaultParagraphFont"/>
    <w:uiPriority w:val="31"/>
    <w:qFormat/>
    <w:rsid w:val="00D14505"/>
    <w:rPr>
      <w:smallCaps/>
      <w:color w:val="ED7D31" w:themeColor="accent2"/>
      <w:u w:val="single"/>
    </w:rPr>
  </w:style>
  <w:style w:type="character" w:styleId="IntenseEmphasis">
    <w:name w:val="Intense Emphasis"/>
    <w:basedOn w:val="DefaultParagraphFont"/>
    <w:uiPriority w:val="21"/>
    <w:qFormat/>
    <w:rsid w:val="00D14505"/>
    <w:rPr>
      <w:b/>
      <w:bCs/>
      <w:i/>
      <w:iCs/>
      <w:color w:val="2992A5"/>
    </w:rPr>
  </w:style>
  <w:style w:type="paragraph" w:customStyle="1" w:styleId="Code">
    <w:name w:val="Code"/>
    <w:basedOn w:val="Normal"/>
    <w:qFormat/>
    <w:rsid w:val="00D14505"/>
    <w:pPr>
      <w:spacing w:after="0" w:line="240" w:lineRule="auto"/>
      <w:ind w:left="720" w:right="567"/>
    </w:pPr>
    <w:rPr>
      <w:rFonts w:ascii="Courier New" w:hAnsi="Courier New"/>
      <w:noProof/>
      <w:spacing w:val="-7"/>
    </w:rPr>
  </w:style>
  <w:style w:type="paragraph" w:styleId="Caption">
    <w:name w:val="caption"/>
    <w:basedOn w:val="Normal"/>
    <w:next w:val="Normal"/>
    <w:uiPriority w:val="35"/>
    <w:unhideWhenUsed/>
    <w:qFormat/>
    <w:rsid w:val="00D14505"/>
    <w:pPr>
      <w:spacing w:after="200" w:line="240" w:lineRule="auto"/>
    </w:pPr>
    <w:rPr>
      <w:i/>
      <w:iCs/>
      <w:color w:val="44546A" w:themeColor="text2"/>
    </w:rPr>
  </w:style>
  <w:style w:type="character" w:styleId="PlaceholderText">
    <w:name w:val="Placeholder Text"/>
    <w:basedOn w:val="DefaultParagraphFont"/>
    <w:uiPriority w:val="99"/>
    <w:semiHidden/>
    <w:rsid w:val="00D14505"/>
    <w:rPr>
      <w:color w:val="808080"/>
    </w:rPr>
  </w:style>
  <w:style w:type="table" w:styleId="ListTable2-Accent1">
    <w:name w:val="List Table 2 Accent 1"/>
    <w:basedOn w:val="TableNormal"/>
    <w:uiPriority w:val="47"/>
    <w:rsid w:val="00D14505"/>
    <w:pPr>
      <w:spacing w:after="0" w:line="240" w:lineRule="auto"/>
    </w:pPr>
    <w:rPr>
      <w:rFonts w:eastAsiaTheme="minorEastAsia"/>
      <w:kern w:val="0"/>
      <w:sz w:val="24"/>
      <w:szCs w:val="24"/>
      <w:lang w:val="en-US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PlainTable4">
    <w:name w:val="Plain Table 4"/>
    <w:basedOn w:val="TableNormal"/>
    <w:uiPriority w:val="99"/>
    <w:rsid w:val="00D14505"/>
    <w:pPr>
      <w:spacing w:after="0" w:line="240" w:lineRule="auto"/>
    </w:pPr>
    <w:rPr>
      <w:rFonts w:eastAsiaTheme="minorEastAsia"/>
      <w:kern w:val="0"/>
      <w:sz w:val="24"/>
      <w:szCs w:val="24"/>
      <w:lang w:val="en-US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2-Accent3">
    <w:name w:val="List Table 2 Accent 3"/>
    <w:basedOn w:val="TableNormal"/>
    <w:uiPriority w:val="47"/>
    <w:rsid w:val="00D14505"/>
    <w:pPr>
      <w:spacing w:after="0" w:line="240" w:lineRule="auto"/>
    </w:pPr>
    <w:rPr>
      <w:rFonts w:eastAsiaTheme="minorEastAsia"/>
      <w:kern w:val="0"/>
      <w:sz w:val="24"/>
      <w:szCs w:val="24"/>
      <w:lang w:val="en-US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D14505"/>
    <w:pPr>
      <w:spacing w:after="0" w:line="240" w:lineRule="auto"/>
    </w:pPr>
    <w:rPr>
      <w:rFonts w:ascii="Arial" w:eastAsiaTheme="minorEastAsia" w:hAnsi="Arial"/>
      <w:color w:val="404040" w:themeColor="text1" w:themeTint="BF"/>
      <w:kern w:val="0"/>
      <w:sz w:val="18"/>
      <w:szCs w:val="18"/>
      <w:lang w:val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4505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45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4505"/>
    <w:rPr>
      <w:rFonts w:ascii="Arial" w:eastAsiaTheme="minorEastAsia" w:hAnsi="Arial"/>
      <w:color w:val="404040" w:themeColor="text1" w:themeTint="BF"/>
      <w:kern w:val="0"/>
      <w:sz w:val="20"/>
      <w:szCs w:val="20"/>
      <w:lang w:val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14505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45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4505"/>
    <w:rPr>
      <w:rFonts w:ascii="Arial" w:eastAsiaTheme="minorEastAsia" w:hAnsi="Arial"/>
      <w:b/>
      <w:bCs/>
      <w:color w:val="404040" w:themeColor="text1" w:themeTint="BF"/>
      <w:kern w:val="0"/>
      <w:sz w:val="20"/>
      <w:szCs w:val="20"/>
      <w:lang w:val="en-GB"/>
      <w14:ligatures w14:val="none"/>
    </w:rPr>
  </w:style>
  <w:style w:type="paragraph" w:styleId="NormalWeb">
    <w:name w:val="Normal (Web)"/>
    <w:basedOn w:val="Normal"/>
    <w:uiPriority w:val="99"/>
    <w:unhideWhenUsed/>
    <w:rsid w:val="00D1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Revision">
    <w:name w:val="Revision"/>
    <w:hidden/>
    <w:uiPriority w:val="99"/>
    <w:semiHidden/>
    <w:rsid w:val="00D14505"/>
    <w:pPr>
      <w:spacing w:after="0" w:line="240" w:lineRule="auto"/>
    </w:pPr>
    <w:rPr>
      <w:rFonts w:ascii="Arial" w:eastAsiaTheme="minorEastAsia" w:hAnsi="Arial"/>
      <w:color w:val="404040" w:themeColor="text1" w:themeTint="BF"/>
      <w:kern w:val="0"/>
      <w:sz w:val="18"/>
      <w:szCs w:val="18"/>
      <w:lang w:val="en-GB"/>
      <w14:ligatures w14:val="none"/>
    </w:rPr>
  </w:style>
  <w:style w:type="character" w:styleId="HTMLCite">
    <w:name w:val="HTML Cite"/>
    <w:basedOn w:val="DefaultParagraphFont"/>
    <w:uiPriority w:val="99"/>
    <w:semiHidden/>
    <w:unhideWhenUsed/>
    <w:rsid w:val="00D14505"/>
    <w:rPr>
      <w:i/>
      <w:iCs/>
    </w:rPr>
  </w:style>
  <w:style w:type="paragraph" w:styleId="TOC6">
    <w:name w:val="toc 6"/>
    <w:basedOn w:val="Normal"/>
    <w:next w:val="Normal"/>
    <w:autoRedefine/>
    <w:uiPriority w:val="39"/>
    <w:unhideWhenUsed/>
    <w:rsid w:val="00D14505"/>
    <w:pPr>
      <w:spacing w:after="100" w:line="259" w:lineRule="auto"/>
      <w:ind w:left="1100"/>
    </w:pPr>
    <w:rPr>
      <w:rFonts w:asciiTheme="minorHAnsi" w:hAnsiTheme="minorHAnsi"/>
      <w:color w:val="auto"/>
      <w:sz w:val="22"/>
      <w:szCs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D14505"/>
    <w:pPr>
      <w:spacing w:after="100" w:line="259" w:lineRule="auto"/>
      <w:ind w:left="1320"/>
    </w:pPr>
    <w:rPr>
      <w:rFonts w:asciiTheme="minorHAnsi" w:hAnsiTheme="minorHAnsi"/>
      <w:color w:val="auto"/>
      <w:sz w:val="22"/>
      <w:szCs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D14505"/>
    <w:pPr>
      <w:spacing w:after="100" w:line="259" w:lineRule="auto"/>
      <w:ind w:left="1540"/>
    </w:pPr>
    <w:rPr>
      <w:rFonts w:asciiTheme="minorHAnsi" w:hAnsiTheme="minorHAnsi"/>
      <w:color w:val="auto"/>
      <w:sz w:val="22"/>
      <w:szCs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D14505"/>
    <w:pPr>
      <w:spacing w:after="100" w:line="259" w:lineRule="auto"/>
      <w:ind w:left="1760"/>
    </w:pPr>
    <w:rPr>
      <w:rFonts w:asciiTheme="minorHAnsi" w:hAnsiTheme="minorHAnsi"/>
      <w:color w:val="auto"/>
      <w:sz w:val="22"/>
      <w:szCs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2293</Words>
  <Characters>13072</Characters>
  <Application>Microsoft Office Word</Application>
  <DocSecurity>0</DocSecurity>
  <Lines>108</Lines>
  <Paragraphs>30</Paragraphs>
  <ScaleCrop>false</ScaleCrop>
  <Company/>
  <LinksUpToDate>false</LinksUpToDate>
  <CharactersWithSpaces>15335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 Primo</dc:creator>
  <cp:keywords/>
  <dc:description/>
  <cp:lastModifiedBy>Phantom Primo</cp:lastModifiedBy>
  <cp:revision>3</cp:revision>
  <dcterms:created xsi:type="dcterms:W3CDTF">2023-07-24T03:29:00Z</dcterms:created>
  <dcterms:modified xsi:type="dcterms:W3CDTF">2023-07-24T03:40:00Z</dcterms:modified>
</cp:coreProperties>
</file>