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before="1800"/>
        <w:jc w:val="center"/>
      </w:pPr>
      <w:r>
        <w:rPr>
          <w:b/>
          <w:bCs/>
          <w:color w:val="1F5C3A"/>
          <w:sz w:val="72"/>
          <w:szCs w:val="72"/>
        </w:rPr>
        <w:t xml:space="preserve">AgriMind AI</w:t>
      </w:r>
    </w:p>
    <w:p>
      <w:pPr>
        <w:spacing w:after="100"/>
        <w:jc w:val="center"/>
      </w:pPr>
      <w:r>
        <w:rPr>
          <w:sz w:val="30"/>
          <w:szCs w:val="30"/>
        </w:rPr>
        <w:t xml:space="preserve">AI-Powered Smart Agriculture &amp; Farm Intelligence Platform</w:t>
      </w:r>
    </w:p>
    <w:p>
      <w:pPr>
        <w:spacing w:after="100"/>
        <w:jc w:val="center"/>
      </w:pPr>
      <w:r>
        <w:rPr>
          <w:color w:val="555555"/>
          <w:sz w:val="24"/>
          <w:szCs w:val="24"/>
        </w:rPr>
        <w:t xml:space="preserve">Formal title: AI-Based Smart Agriculture Advisory System</w:t>
      </w:r>
    </w:p>
    <w:p>
      <w:pPr>
        <w:spacing w:after="100" w:before="400"/>
        <w:jc w:val="center"/>
      </w:pPr>
      <w:r>
        <w:rPr>
          <w:b/>
          <w:bCs/>
          <w:sz w:val="36"/>
          <w:szCs w:val="36"/>
        </w:rPr>
        <w:t xml:space="preserve">Project Documentation</w:t>
      </w:r>
    </w:p>
    <w:p>
      <w:pPr>
        <w:jc w:val="center"/>
      </w:pPr>
      <w:r>
        <w:rPr>
          <w:color w:val="555555"/>
          <w:sz w:val="22"/>
          <w:szCs w:val="22"/>
        </w:rPr>
        <w:t xml:space="preserve">Version of 4 October 2026</w:t>
      </w:r>
    </w:p>
    <w:p>
      <w:r>
        <w:br w:type="page"/>
      </w:r>
    </w:p>
    <w:p>
      <w:pPr>
        <w:pStyle w:val="Heading1"/>
      </w:pPr>
      <w:r>
        <w:t xml:space="preserve">1. Introduction</w:t>
      </w:r>
    </w:p>
    <w:p>
      <w:pPr>
        <w:pStyle w:val="Heading2"/>
      </w:pPr>
      <w:r>
        <w:t xml:space="preserve">1.1 Purpose</w:t>
      </w:r>
    </w:p>
    <w:p>
      <w:pPr>
        <w:spacing w:after="120"/>
      </w:pPr>
      <w:r>
        <w:t xml:space="preserve">AgriMind AI is a web platform that helps farmers manage their farms, fields and crops, and receive agriculture-related intelligence in one place: weather information, crop advice, farm risk alerts, practical recommendations, leaf-disease scanning, and an AI chat assistant (Copilot).</w:t>
      </w:r>
    </w:p>
    <w:p>
      <w:pPr>
        <w:pStyle w:val="Heading2"/>
      </w:pPr>
      <w:r>
        <w:t xml:space="preserve">1.2 What the system does</w:t>
      </w:r>
    </w:p>
    <w:p>
      <w:pPr>
        <w:pStyle w:val="ListParagraph"/>
        <w:numPr>
          <w:ilvl w:val="0"/>
          <w:numId w:val="2"/>
        </w:numPr>
        <w:spacing w:after="60"/>
      </w:pPr>
      <w:r>
        <w:rPr>
          <w:b/>
          <w:bCs/>
        </w:rPr>
        <w:t xml:space="preserve">Farm management:</w:t>
      </w:r>
      <w:r>
        <w:t xml:space="preserve"> farmers register and log in, then create farms, fields inside farms, and crops inside fields.</w:t>
      </w:r>
    </w:p>
    <w:p>
      <w:pPr>
        <w:pStyle w:val="ListParagraph"/>
        <w:numPr>
          <w:ilvl w:val="0"/>
          <w:numId w:val="2"/>
        </w:numPr>
        <w:spacing w:after="60"/>
      </w:pPr>
      <w:r>
        <w:rPr>
          <w:b/>
          <w:bCs/>
        </w:rPr>
        <w:t xml:space="preserve">Crop tracking:</w:t>
      </w:r>
      <w:r>
        <w:t xml:space="preserve"> every crop has a stage, a health status and a log of activities (planting, irrigation, fertilization, spraying, observation, harvest).</w:t>
      </w:r>
    </w:p>
    <w:p>
      <w:pPr>
        <w:pStyle w:val="ListParagraph"/>
        <w:numPr>
          <w:ilvl w:val="0"/>
          <w:numId w:val="2"/>
        </w:numPr>
        <w:spacing w:after="60"/>
      </w:pPr>
      <w:r>
        <w:rPr>
          <w:b/>
          <w:bCs/>
        </w:rPr>
        <w:t xml:space="preserve">Overview:</w:t>
      </w:r>
      <w:r>
        <w:t xml:space="preserve"> a dashboard summarises the farmer’s farms, risks and recommendations.</w:t>
      </w:r>
    </w:p>
    <w:p>
      <w:pPr>
        <w:pStyle w:val="ListParagraph"/>
        <w:numPr>
          <w:ilvl w:val="0"/>
          <w:numId w:val="2"/>
        </w:numPr>
        <w:spacing w:after="60"/>
      </w:pPr>
      <w:r>
        <w:rPr>
          <w:b/>
          <w:bCs/>
        </w:rPr>
        <w:t xml:space="preserve">Intelligence:</w:t>
      </w:r>
      <w:r>
        <w:t xml:space="preserve"> weather per field, a rule-based Farm Risk Engine, and a Recommendation Engine whose every recommendation traces to a real trigger.</w:t>
      </w:r>
    </w:p>
    <w:p>
      <w:pPr>
        <w:pStyle w:val="ListParagraph"/>
        <w:numPr>
          <w:ilvl w:val="0"/>
          <w:numId w:val="2"/>
        </w:numPr>
        <w:spacing w:after="60"/>
      </w:pPr>
      <w:r>
        <w:rPr>
          <w:b/>
          <w:bCs/>
        </w:rPr>
        <w:t xml:space="preserve">Plant disease scan:</w:t>
      </w:r>
      <w:r>
        <w:t xml:space="preserve"> Plant Vision scans a leaf photo with a CNN (Corn and Potato), either as a standalone Quick Scan or linked to a crop.</w:t>
      </w:r>
    </w:p>
    <w:p>
      <w:pPr>
        <w:pStyle w:val="ListParagraph"/>
        <w:numPr>
          <w:ilvl w:val="0"/>
          <w:numId w:val="2"/>
        </w:numPr>
        <w:spacing w:after="60"/>
      </w:pPr>
      <w:r>
        <w:rPr>
          <w:b/>
          <w:bCs/>
        </w:rPr>
        <w:t xml:space="preserve">AgriMind Copilot:</w:t>
      </w:r>
      <w:r>
        <w:t xml:space="preserve"> a conversational assistant that answers using only the signed-in farmer’s own farm data.</w:t>
      </w:r>
    </w:p>
    <w:p>
      <w:pPr>
        <w:pStyle w:val="Heading2"/>
      </w:pPr>
      <w:r>
        <w:t xml:space="preserve">1.3 Current status of each part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300"/>
        <w:gridCol w:w="1700"/>
        <w:gridCol w:w="4026"/>
      </w:tblGrid>
      <w:tr>
        <w:trPr>
          <w:tblHeader/>
        </w:trPr>
        <w:tc>
          <w:tcPr>
            <w:tcW w:type="dxa" w:w="3300"/>
            <w:tcBorders>
              <w:top w:val="single" w:color="BBBBBB" w:sz="4"/>
              <w:left w:val="single" w:color="BBBBBB" w:sz="4"/>
              <w:bottom w:val="single" w:color="BBBBBB" w:sz="4"/>
              <w:right w:val="single" w:color="BBBBBB" w:sz="4"/>
            </w:tcBorders>
            <w:shd w:fill="1F5C3A" w:color="auto" w:val="clear"/>
            <w:tcMar>
              <w:top w:type="dxa" w:w="70"/>
              <w:left w:type="dxa" w:w="100"/>
              <w:bottom w:type="dxa" w:w="70"/>
              <w:right w:type="dxa" w:w="100"/>
            </w:tcMar>
          </w:tcPr>
          <w:p>
            <w:r>
              <w:rPr>
                <w:b/>
                <w:bCs/>
                <w:color w:val="FFFFFF"/>
                <w:sz w:val="19"/>
                <w:szCs w:val="19"/>
              </w:rPr>
              <w:t xml:space="preserve">Capability</w:t>
            </w:r>
          </w:p>
        </w:tc>
        <w:tc>
          <w:tcPr>
            <w:tcW w:type="dxa" w:w="1700"/>
            <w:tcBorders>
              <w:top w:val="single" w:color="BBBBBB" w:sz="4"/>
              <w:left w:val="single" w:color="BBBBBB" w:sz="4"/>
              <w:bottom w:val="single" w:color="BBBBBB" w:sz="4"/>
              <w:right w:val="single" w:color="BBBBBB" w:sz="4"/>
            </w:tcBorders>
            <w:shd w:fill="1F5C3A" w:color="auto" w:val="clear"/>
            <w:tcMar>
              <w:top w:type="dxa" w:w="70"/>
              <w:left w:type="dxa" w:w="100"/>
              <w:bottom w:type="dxa" w:w="70"/>
              <w:right w:type="dxa" w:w="100"/>
            </w:tcMar>
          </w:tcPr>
          <w:p>
            <w:r>
              <w:rPr>
                <w:b/>
                <w:bCs/>
                <w:color w:val="FFFFFF"/>
                <w:sz w:val="19"/>
                <w:szCs w:val="19"/>
              </w:rPr>
              <w:t xml:space="preserve">Provider</w:t>
            </w:r>
          </w:p>
        </w:tc>
        <w:tc>
          <w:tcPr>
            <w:tcW w:type="dxa" w:w="4026"/>
            <w:tcBorders>
              <w:top w:val="single" w:color="BBBBBB" w:sz="4"/>
              <w:left w:val="single" w:color="BBBBBB" w:sz="4"/>
              <w:bottom w:val="single" w:color="BBBBBB" w:sz="4"/>
              <w:right w:val="single" w:color="BBBBBB" w:sz="4"/>
            </w:tcBorders>
            <w:shd w:fill="1F5C3A" w:color="auto" w:val="clear"/>
            <w:tcMar>
              <w:top w:type="dxa" w:w="70"/>
              <w:left w:type="dxa" w:w="100"/>
              <w:bottom w:type="dxa" w:w="70"/>
              <w:right w:type="dxa" w:w="100"/>
            </w:tcMar>
          </w:tcPr>
          <w:p>
            <w:r>
              <w:rPr>
                <w:b/>
                <w:bCs/>
                <w:color w:val="FFFFFF"/>
                <w:sz w:val="19"/>
                <w:szCs w:val="19"/>
              </w:rPr>
              <w:t xml:space="preserve">Notes</w:t>
            </w:r>
          </w:p>
        </w:tc>
      </w:tr>
      <w:tr>
        <w:trPr>
          <w:tblHeader w:val="false"/>
        </w:trPr>
        <w:tc>
          <w:tcPr>
            <w:tcW w:type="dxa" w:w="3300"/>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b w:val="false"/>
                <w:bCs w:val="false"/>
                <w:sz w:val="19"/>
                <w:szCs w:val="19"/>
              </w:rPr>
              <w:t xml:space="preserve">Authentication, farms, fields, crops, activities, dashboard</w:t>
            </w:r>
          </w:p>
        </w:tc>
        <w:tc>
          <w:tcPr>
            <w:tcW w:type="dxa" w:w="1700"/>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b w:val="false"/>
                <w:bCs w:val="false"/>
                <w:sz w:val="19"/>
                <w:szCs w:val="19"/>
              </w:rPr>
              <w:t xml:space="preserve">Real</w:t>
            </w:r>
          </w:p>
        </w:tc>
        <w:tc>
          <w:tcPr>
            <w:tcW w:type="dxa" w:w="4026"/>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b w:val="false"/>
                <w:bCs w:val="false"/>
                <w:sz w:val="19"/>
                <w:szCs w:val="19"/>
              </w:rPr>
              <w:t xml:space="preserve">Fully implemented with ownership checks</w:t>
            </w:r>
          </w:p>
        </w:tc>
      </w:tr>
      <w:tr>
        <w:trPr>
          <w:tblHeader w:val="false"/>
        </w:trPr>
        <w:tc>
          <w:tcPr>
            <w:tcW w:type="dxa" w:w="3300"/>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b w:val="false"/>
                <w:bCs w:val="false"/>
                <w:sz w:val="19"/>
                <w:szCs w:val="19"/>
              </w:rPr>
              <w:t xml:space="preserve">Farm Risk Engine</w:t>
            </w:r>
          </w:p>
        </w:tc>
        <w:tc>
          <w:tcPr>
            <w:tcW w:type="dxa" w:w="1700"/>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b w:val="false"/>
                <w:bCs w:val="false"/>
                <w:sz w:val="19"/>
                <w:szCs w:val="19"/>
              </w:rPr>
              <w:t xml:space="preserve">Real (rules)</w:t>
            </w:r>
          </w:p>
        </w:tc>
        <w:tc>
          <w:tcPr>
            <w:tcW w:type="dxa" w:w="4026"/>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b w:val="false"/>
                <w:bCs w:val="false"/>
                <w:sz w:val="19"/>
                <w:szCs w:val="19"/>
              </w:rPr>
              <w:t xml:space="preserve">Deterministic rules, not machine learning</w:t>
            </w:r>
          </w:p>
        </w:tc>
      </w:tr>
      <w:tr>
        <w:trPr>
          <w:tblHeader w:val="false"/>
        </w:trPr>
        <w:tc>
          <w:tcPr>
            <w:tcW w:type="dxa" w:w="3300"/>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b w:val="false"/>
                <w:bCs w:val="false"/>
                <w:sz w:val="19"/>
                <w:szCs w:val="19"/>
              </w:rPr>
              <w:t xml:space="preserve">Recommendation Engine</w:t>
            </w:r>
          </w:p>
        </w:tc>
        <w:tc>
          <w:tcPr>
            <w:tcW w:type="dxa" w:w="1700"/>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b w:val="false"/>
                <w:bCs w:val="false"/>
                <w:sz w:val="19"/>
                <w:szCs w:val="19"/>
              </w:rPr>
              <w:t xml:space="preserve">Real (rules)</w:t>
            </w:r>
          </w:p>
        </w:tc>
        <w:tc>
          <w:tcPr>
            <w:tcW w:type="dxa" w:w="4026"/>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b w:val="false"/>
                <w:bCs w:val="false"/>
                <w:sz w:val="19"/>
                <w:szCs w:val="19"/>
              </w:rPr>
              <w:t xml:space="preserve">Trigger-based; never invents advice</w:t>
            </w:r>
          </w:p>
        </w:tc>
      </w:tr>
      <w:tr>
        <w:trPr>
          <w:tblHeader w:val="false"/>
        </w:trPr>
        <w:tc>
          <w:tcPr>
            <w:tcW w:type="dxa" w:w="3300"/>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b w:val="false"/>
                <w:bCs w:val="false"/>
                <w:sz w:val="19"/>
                <w:szCs w:val="19"/>
              </w:rPr>
              <w:t xml:space="preserve">Plant Vision / Quick Scan</w:t>
            </w:r>
          </w:p>
        </w:tc>
        <w:tc>
          <w:tcPr>
            <w:tcW w:type="dxa" w:w="1700"/>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b w:val="false"/>
                <w:bCs w:val="false"/>
                <w:sz w:val="19"/>
                <w:szCs w:val="19"/>
              </w:rPr>
              <w:t xml:space="preserve">Real CNN</w:t>
            </w:r>
          </w:p>
        </w:tc>
        <w:tc>
          <w:tcPr>
            <w:tcW w:type="dxa" w:w="4026"/>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b w:val="false"/>
                <w:bCs w:val="false"/>
                <w:sz w:val="19"/>
                <w:szCs w:val="19"/>
              </w:rPr>
              <w:t xml:space="preserve">Corn and Potato only; Rice, Wheat, Sugarcane are rejected as unsupported</w:t>
            </w:r>
          </w:p>
        </w:tc>
      </w:tr>
      <w:tr>
        <w:trPr>
          <w:tblHeader w:val="false"/>
        </w:trPr>
        <w:tc>
          <w:tcPr>
            <w:tcW w:type="dxa" w:w="3300"/>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b w:val="false"/>
                <w:bCs w:val="false"/>
                <w:sz w:val="19"/>
                <w:szCs w:val="19"/>
              </w:rPr>
              <w:t xml:space="preserve">AI Crop Advisor (Crop Intelligence)</w:t>
            </w:r>
          </w:p>
        </w:tc>
        <w:tc>
          <w:tcPr>
            <w:tcW w:type="dxa" w:w="1700"/>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b w:val="false"/>
                <w:bCs w:val="false"/>
                <w:sz w:val="19"/>
                <w:szCs w:val="19"/>
              </w:rPr>
              <w:t xml:space="preserve">Mock</w:t>
            </w:r>
          </w:p>
        </w:tc>
        <w:tc>
          <w:tcPr>
            <w:tcW w:type="dxa" w:w="4026"/>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b w:val="false"/>
                <w:bCs w:val="false"/>
                <w:sz w:val="19"/>
                <w:szCs w:val="19"/>
              </w:rPr>
              <w:t xml:space="preserve">Provider interface ready for a real service</w:t>
            </w:r>
          </w:p>
        </w:tc>
      </w:tr>
      <w:tr>
        <w:trPr>
          <w:tblHeader w:val="false"/>
        </w:trPr>
        <w:tc>
          <w:tcPr>
            <w:tcW w:type="dxa" w:w="3300"/>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b w:val="false"/>
                <w:bCs w:val="false"/>
                <w:sz w:val="19"/>
                <w:szCs w:val="19"/>
              </w:rPr>
              <w:t xml:space="preserve">Weather Intelligence</w:t>
            </w:r>
          </w:p>
        </w:tc>
        <w:tc>
          <w:tcPr>
            <w:tcW w:type="dxa" w:w="1700"/>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b w:val="false"/>
                <w:bCs w:val="false"/>
                <w:sz w:val="19"/>
                <w:szCs w:val="19"/>
              </w:rPr>
              <w:t xml:space="preserve">Mock</w:t>
            </w:r>
          </w:p>
        </w:tc>
        <w:tc>
          <w:tcPr>
            <w:tcW w:type="dxa" w:w="4026"/>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b w:val="false"/>
                <w:bCs w:val="false"/>
                <w:sz w:val="19"/>
                <w:szCs w:val="19"/>
              </w:rPr>
              <w:t xml:space="preserve">Generated values labelled source "mock-weather"</w:t>
            </w:r>
          </w:p>
        </w:tc>
      </w:tr>
      <w:tr>
        <w:trPr>
          <w:tblHeader w:val="false"/>
        </w:trPr>
        <w:tc>
          <w:tcPr>
            <w:tcW w:type="dxa" w:w="3300"/>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b w:val="false"/>
                <w:bCs w:val="false"/>
                <w:sz w:val="19"/>
                <w:szCs w:val="19"/>
              </w:rPr>
              <w:t xml:space="preserve">AgriMind Copilot</w:t>
            </w:r>
          </w:p>
        </w:tc>
        <w:tc>
          <w:tcPr>
            <w:tcW w:type="dxa" w:w="1700"/>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b w:val="false"/>
                <w:bCs w:val="false"/>
                <w:sz w:val="19"/>
                <w:szCs w:val="19"/>
              </w:rPr>
              <w:t xml:space="preserve">Mock</w:t>
            </w:r>
          </w:p>
        </w:tc>
        <w:tc>
          <w:tcPr>
            <w:tcW w:type="dxa" w:w="4026"/>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b w:val="false"/>
                <w:bCs w:val="false"/>
                <w:sz w:val="19"/>
                <w:szCs w:val="19"/>
              </w:rPr>
              <w:t xml:space="preserve">Responses are flagged is_mock; real LLM provider can be plugged in</w:t>
            </w:r>
          </w:p>
        </w:tc>
      </w:tr>
    </w:tbl>
    <w:p>
      <w:pPr>
        <w:spacing w:after="80"/>
      </w:pPr>
    </w:p>
    <w:p>
      <w:pPr>
        <w:spacing w:after="120"/>
        <w:rPr>
          <w:i/>
          <w:iCs/>
        </w:rPr>
      </w:pPr>
      <w:r>
        <w:rPr>
          <w:i/>
          <w:iCs/>
        </w:rPr>
        <w:t xml:space="preserve">"Mock" means a clearly labelled stand-in that returns plausible generated data so the full application works end to end. Mock outputs must not be presented to farmers as real forecasts or real AI advice.</w:t>
      </w:r>
    </w:p>
    <w:p>
      <w:pPr>
        <w:pStyle w:val="Heading1"/>
      </w:pPr>
      <w:r>
        <w:t xml:space="preserve">2. Technology stack</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rPr>
          <w:tblHeader/>
        </w:trPr>
        <w:tc>
          <w:tcPr>
            <w:tcW w:type="dxa" w:w="2200"/>
            <w:tcBorders>
              <w:top w:val="single" w:color="BBBBBB" w:sz="4"/>
              <w:left w:val="single" w:color="BBBBBB" w:sz="4"/>
              <w:bottom w:val="single" w:color="BBBBBB" w:sz="4"/>
              <w:right w:val="single" w:color="BBBBBB" w:sz="4"/>
            </w:tcBorders>
            <w:shd w:fill="1F5C3A" w:color="auto" w:val="clear"/>
            <w:tcMar>
              <w:top w:type="dxa" w:w="70"/>
              <w:left w:type="dxa" w:w="100"/>
              <w:bottom w:type="dxa" w:w="70"/>
              <w:right w:type="dxa" w:w="100"/>
            </w:tcMar>
          </w:tcPr>
          <w:p>
            <w:r>
              <w:rPr>
                <w:b/>
                <w:bCs/>
                <w:color w:val="FFFFFF"/>
                <w:sz w:val="19"/>
                <w:szCs w:val="19"/>
              </w:rPr>
              <w:t xml:space="preserve">Part</w:t>
            </w:r>
          </w:p>
        </w:tc>
        <w:tc>
          <w:tcPr>
            <w:tcW w:type="dxa" w:w="6826"/>
            <w:tcBorders>
              <w:top w:val="single" w:color="BBBBBB" w:sz="4"/>
              <w:left w:val="single" w:color="BBBBBB" w:sz="4"/>
              <w:bottom w:val="single" w:color="BBBBBB" w:sz="4"/>
              <w:right w:val="single" w:color="BBBBBB" w:sz="4"/>
            </w:tcBorders>
            <w:shd w:fill="1F5C3A" w:color="auto" w:val="clear"/>
            <w:tcMar>
              <w:top w:type="dxa" w:w="70"/>
              <w:left w:type="dxa" w:w="100"/>
              <w:bottom w:type="dxa" w:w="70"/>
              <w:right w:type="dxa" w:w="100"/>
            </w:tcMar>
          </w:tcPr>
          <w:p>
            <w:r>
              <w:rPr>
                <w:b/>
                <w:bCs/>
                <w:color w:val="FFFFFF"/>
                <w:sz w:val="19"/>
                <w:szCs w:val="19"/>
              </w:rPr>
              <w:t xml:space="preserve">Technology</w:t>
            </w:r>
          </w:p>
        </w:tc>
      </w:tr>
      <w:tr>
        <w:trPr>
          <w:tblHeader w:val="false"/>
        </w:trPr>
        <w:tc>
          <w:tcPr>
            <w:tcW w:type="dxa" w:w="2200"/>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b w:val="false"/>
                <w:bCs w:val="false"/>
                <w:sz w:val="19"/>
                <w:szCs w:val="19"/>
              </w:rPr>
              <w:t xml:space="preserve">Backend</w:t>
            </w:r>
          </w:p>
        </w:tc>
        <w:tc>
          <w:tcPr>
            <w:tcW w:type="dxa" w:w="6826"/>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b w:val="false"/>
                <w:bCs w:val="false"/>
                <w:sz w:val="19"/>
                <w:szCs w:val="19"/>
              </w:rPr>
              <w:t xml:space="preserve">Python 3.12, FastAPI, SQLAlchemy 2, Alembic (migrations), PostgreSQL 16, Pydantic, JWT (python-jose), bcrypt, Pytest</w:t>
            </w:r>
          </w:p>
        </w:tc>
      </w:tr>
      <w:tr>
        <w:trPr>
          <w:tblHeader w:val="false"/>
        </w:trPr>
        <w:tc>
          <w:tcPr>
            <w:tcW w:type="dxa" w:w="2200"/>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b w:val="false"/>
                <w:bCs w:val="false"/>
                <w:sz w:val="19"/>
                <w:szCs w:val="19"/>
              </w:rPr>
              <w:t xml:space="preserve">Frontend</w:t>
            </w:r>
          </w:p>
        </w:tc>
        <w:tc>
          <w:tcPr>
            <w:tcW w:type="dxa" w:w="6826"/>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b w:val="false"/>
                <w:bCs w:val="false"/>
                <w:sz w:val="19"/>
                <w:szCs w:val="19"/>
              </w:rPr>
              <w:t xml:space="preserve">Next.js 16, React, TypeScript, Tailwind CSS, Jest, React Testing Library, ESLint</w:t>
            </w:r>
          </w:p>
        </w:tc>
      </w:tr>
      <w:tr>
        <w:trPr>
          <w:tblHeader w:val="false"/>
        </w:trPr>
        <w:tc>
          <w:tcPr>
            <w:tcW w:type="dxa" w:w="2200"/>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b w:val="false"/>
                <w:bCs w:val="false"/>
                <w:sz w:val="19"/>
                <w:szCs w:val="19"/>
              </w:rPr>
              <w:t xml:space="preserve">Plant Vision CNN</w:t>
            </w:r>
          </w:p>
        </w:tc>
        <w:tc>
          <w:tcPr>
            <w:tcW w:type="dxa" w:w="6826"/>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b w:val="false"/>
                <w:bCs w:val="false"/>
                <w:sz w:val="19"/>
                <w:szCs w:val="19"/>
              </w:rPr>
              <w:t xml:space="preserve">Keras 3.15.1, TensorFlow CPU 2.21.0, MobileNetV2, Pillow, NumPy (loaded lazily on first scan)</w:t>
            </w:r>
          </w:p>
        </w:tc>
      </w:tr>
      <w:tr>
        <w:trPr>
          <w:tblHeader w:val="false"/>
        </w:trPr>
        <w:tc>
          <w:tcPr>
            <w:tcW w:type="dxa" w:w="2200"/>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b w:val="false"/>
                <w:bCs w:val="false"/>
                <w:sz w:val="19"/>
                <w:szCs w:val="19"/>
              </w:rPr>
              <w:t xml:space="preserve">Tooling</w:t>
            </w:r>
          </w:p>
        </w:tc>
        <w:tc>
          <w:tcPr>
            <w:tcW w:type="dxa" w:w="6826"/>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b w:val="false"/>
                <w:bCs w:val="false"/>
                <w:sz w:val="19"/>
                <w:szCs w:val="19"/>
              </w:rPr>
              <w:t xml:space="preserve">Node.js 22, npm 10, VS Code, PowerShell (Windows setup instructions)</w:t>
            </w:r>
          </w:p>
        </w:tc>
      </w:tr>
    </w:tbl>
    <w:p>
      <w:pPr>
        <w:pStyle w:val="Heading1"/>
      </w:pPr>
      <w:r>
        <w:t xml:space="preserve">3. System architecture</w:t>
      </w:r>
    </w:p>
    <w:p>
      <w:pPr>
        <w:spacing w:after="120"/>
      </w:pPr>
      <w:r>
        <w:t xml:space="preserve">The browser talks to a Next.js frontend, which calls the FastAPI backend over REST (base URL /api/v1). The backend stores data in PostgreSQL and calls AI providers through an abstraction layer.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400"/>
        <w:gridCol w:w="3026"/>
      </w:tblGrid>
      <w:tr>
        <w:trPr>
          <w:tblHeader/>
        </w:trPr>
        <w:tc>
          <w:tcPr>
            <w:tcW w:type="dxa" w:w="2600"/>
            <w:tcBorders>
              <w:top w:val="single" w:color="BBBBBB" w:sz="4"/>
              <w:left w:val="single" w:color="BBBBBB" w:sz="4"/>
              <w:bottom w:val="single" w:color="BBBBBB" w:sz="4"/>
              <w:right w:val="single" w:color="BBBBBB" w:sz="4"/>
            </w:tcBorders>
            <w:shd w:fill="1F5C3A" w:color="auto" w:val="clear"/>
            <w:tcMar>
              <w:top w:type="dxa" w:w="70"/>
              <w:left w:type="dxa" w:w="100"/>
              <w:bottom w:type="dxa" w:w="70"/>
              <w:right w:type="dxa" w:w="100"/>
            </w:tcMar>
          </w:tcPr>
          <w:p>
            <w:r>
              <w:rPr>
                <w:b/>
                <w:bCs/>
                <w:color w:val="FFFFFF"/>
                <w:sz w:val="19"/>
                <w:szCs w:val="19"/>
              </w:rPr>
              <w:t xml:space="preserve">Component</w:t>
            </w:r>
          </w:p>
        </w:tc>
        <w:tc>
          <w:tcPr>
            <w:tcW w:type="dxa" w:w="3400"/>
            <w:tcBorders>
              <w:top w:val="single" w:color="BBBBBB" w:sz="4"/>
              <w:left w:val="single" w:color="BBBBBB" w:sz="4"/>
              <w:bottom w:val="single" w:color="BBBBBB" w:sz="4"/>
              <w:right w:val="single" w:color="BBBBBB" w:sz="4"/>
            </w:tcBorders>
            <w:shd w:fill="1F5C3A" w:color="auto" w:val="clear"/>
            <w:tcMar>
              <w:top w:type="dxa" w:w="70"/>
              <w:left w:type="dxa" w:w="100"/>
              <w:bottom w:type="dxa" w:w="70"/>
              <w:right w:type="dxa" w:w="100"/>
            </w:tcMar>
          </w:tcPr>
          <w:p>
            <w:r>
              <w:rPr>
                <w:b/>
                <w:bCs/>
                <w:color w:val="FFFFFF"/>
                <w:sz w:val="19"/>
                <w:szCs w:val="19"/>
              </w:rPr>
              <w:t xml:space="preserve">Runs on</w:t>
            </w:r>
          </w:p>
        </w:tc>
        <w:tc>
          <w:tcPr>
            <w:tcW w:type="dxa" w:w="3026"/>
            <w:tcBorders>
              <w:top w:val="single" w:color="BBBBBB" w:sz="4"/>
              <w:left w:val="single" w:color="BBBBBB" w:sz="4"/>
              <w:bottom w:val="single" w:color="BBBBBB" w:sz="4"/>
              <w:right w:val="single" w:color="BBBBBB" w:sz="4"/>
            </w:tcBorders>
            <w:shd w:fill="1F5C3A" w:color="auto" w:val="clear"/>
            <w:tcMar>
              <w:top w:type="dxa" w:w="70"/>
              <w:left w:type="dxa" w:w="100"/>
              <w:bottom w:type="dxa" w:w="70"/>
              <w:right w:type="dxa" w:w="100"/>
            </w:tcMar>
          </w:tcPr>
          <w:p>
            <w:r>
              <w:rPr>
                <w:b/>
                <w:bCs/>
                <w:color w:val="FFFFFF"/>
                <w:sz w:val="19"/>
                <w:szCs w:val="19"/>
              </w:rPr>
              <w:t xml:space="preserve">Talks to</w:t>
            </w:r>
          </w:p>
        </w:tc>
      </w:tr>
      <w:tr>
        <w:trPr>
          <w:tblHeader w:val="false"/>
        </w:trPr>
        <w:tc>
          <w:tcPr>
            <w:tcW w:type="dxa" w:w="2600"/>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b w:val="false"/>
                <w:bCs w:val="false"/>
                <w:sz w:val="19"/>
                <w:szCs w:val="19"/>
              </w:rPr>
              <w:t xml:space="preserve">Browser</w:t>
            </w:r>
          </w:p>
        </w:tc>
        <w:tc>
          <w:tcPr>
            <w:tcW w:type="dxa" w:w="3400"/>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b w:val="false"/>
                <w:bCs w:val="false"/>
                <w:sz w:val="19"/>
                <w:szCs w:val="19"/>
              </w:rPr>
              <w:t xml:space="preserve">User device</w:t>
            </w:r>
          </w:p>
        </w:tc>
        <w:tc>
          <w:tcPr>
            <w:tcW w:type="dxa" w:w="3026"/>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b w:val="false"/>
                <w:bCs w:val="false"/>
                <w:sz w:val="19"/>
                <w:szCs w:val="19"/>
              </w:rPr>
              <w:t xml:space="preserve">Next.js frontend</w:t>
            </w:r>
          </w:p>
        </w:tc>
      </w:tr>
      <w:tr>
        <w:trPr>
          <w:tblHeader w:val="false"/>
        </w:trPr>
        <w:tc>
          <w:tcPr>
            <w:tcW w:type="dxa" w:w="2600"/>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b w:val="false"/>
                <w:bCs w:val="false"/>
                <w:sz w:val="19"/>
                <w:szCs w:val="19"/>
              </w:rPr>
              <w:t xml:space="preserve">Next.js frontend</w:t>
            </w:r>
          </w:p>
        </w:tc>
        <w:tc>
          <w:tcPr>
            <w:tcW w:type="dxa" w:w="3400"/>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b w:val="false"/>
                <w:bCs w:val="false"/>
                <w:sz w:val="19"/>
                <w:szCs w:val="19"/>
              </w:rPr>
              <w:t xml:space="preserve">Port 3000</w:t>
            </w:r>
          </w:p>
        </w:tc>
        <w:tc>
          <w:tcPr>
            <w:tcW w:type="dxa" w:w="3026"/>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b w:val="false"/>
                <w:bCs w:val="false"/>
                <w:sz w:val="19"/>
                <w:szCs w:val="19"/>
              </w:rPr>
              <w:t xml:space="preserve">FastAPI backend (REST, /api/v1)</w:t>
            </w:r>
          </w:p>
        </w:tc>
      </w:tr>
      <w:tr>
        <w:trPr>
          <w:tblHeader w:val="false"/>
        </w:trPr>
        <w:tc>
          <w:tcPr>
            <w:tcW w:type="dxa" w:w="2600"/>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b w:val="false"/>
                <w:bCs w:val="false"/>
                <w:sz w:val="19"/>
                <w:szCs w:val="19"/>
              </w:rPr>
              <w:t xml:space="preserve">FastAPI backend</w:t>
            </w:r>
          </w:p>
        </w:tc>
        <w:tc>
          <w:tcPr>
            <w:tcW w:type="dxa" w:w="3400"/>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b w:val="false"/>
                <w:bCs w:val="false"/>
                <w:sz w:val="19"/>
                <w:szCs w:val="19"/>
              </w:rPr>
              <w:t xml:space="preserve">Port 8000</w:t>
            </w:r>
          </w:p>
        </w:tc>
        <w:tc>
          <w:tcPr>
            <w:tcW w:type="dxa" w:w="3026"/>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b w:val="false"/>
                <w:bCs w:val="false"/>
                <w:sz w:val="19"/>
                <w:szCs w:val="19"/>
              </w:rPr>
              <w:t xml:space="preserve">PostgreSQL, AI provider factory, Plant Vision CNN service</w:t>
            </w:r>
          </w:p>
        </w:tc>
      </w:tr>
      <w:tr>
        <w:trPr>
          <w:tblHeader w:val="false"/>
        </w:trPr>
        <w:tc>
          <w:tcPr>
            <w:tcW w:type="dxa" w:w="2600"/>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b w:val="false"/>
                <w:bCs w:val="false"/>
                <w:sz w:val="19"/>
                <w:szCs w:val="19"/>
              </w:rPr>
              <w:t xml:space="preserve">PostgreSQL</w:t>
            </w:r>
          </w:p>
        </w:tc>
        <w:tc>
          <w:tcPr>
            <w:tcW w:type="dxa" w:w="3400"/>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b w:val="false"/>
                <w:bCs w:val="false"/>
                <w:sz w:val="19"/>
                <w:szCs w:val="19"/>
              </w:rPr>
              <w:t xml:space="preserve">Port 5432</w:t>
            </w:r>
          </w:p>
        </w:tc>
        <w:tc>
          <w:tcPr>
            <w:tcW w:type="dxa" w:w="3026"/>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b w:val="false"/>
                <w:bCs w:val="false"/>
                <w:sz w:val="19"/>
                <w:szCs w:val="19"/>
              </w:rPr>
              <w:t xml:space="preserve">Stores all application data</w:t>
            </w:r>
          </w:p>
        </w:tc>
      </w:tr>
      <w:tr>
        <w:trPr>
          <w:tblHeader w:val="false"/>
        </w:trPr>
        <w:tc>
          <w:tcPr>
            <w:tcW w:type="dxa" w:w="2600"/>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b w:val="false"/>
                <w:bCs w:val="false"/>
                <w:sz w:val="19"/>
                <w:szCs w:val="19"/>
              </w:rPr>
              <w:t xml:space="preserve">AI providers (crop intelligence, weather, Copilot)</w:t>
            </w:r>
          </w:p>
        </w:tc>
        <w:tc>
          <w:tcPr>
            <w:tcW w:type="dxa" w:w="3400"/>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b w:val="false"/>
                <w:bCs w:val="false"/>
                <w:sz w:val="19"/>
                <w:szCs w:val="19"/>
              </w:rPr>
              <w:t xml:space="preserve">Inside backend</w:t>
            </w:r>
          </w:p>
        </w:tc>
        <w:tc>
          <w:tcPr>
            <w:tcW w:type="dxa" w:w="3026"/>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b w:val="false"/>
                <w:bCs w:val="false"/>
                <w:sz w:val="19"/>
                <w:szCs w:val="19"/>
              </w:rPr>
              <w:t xml:space="preserve">Mock providers at present</w:t>
            </w:r>
          </w:p>
        </w:tc>
      </w:tr>
      <w:tr>
        <w:trPr>
          <w:tblHeader w:val="false"/>
        </w:trPr>
        <w:tc>
          <w:tcPr>
            <w:tcW w:type="dxa" w:w="2600"/>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b w:val="false"/>
                <w:bCs w:val="false"/>
                <w:sz w:val="19"/>
                <w:szCs w:val="19"/>
              </w:rPr>
              <w:t xml:space="preserve">Plant Vision CNN service</w:t>
            </w:r>
          </w:p>
        </w:tc>
        <w:tc>
          <w:tcPr>
            <w:tcW w:type="dxa" w:w="3400"/>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b w:val="false"/>
                <w:bCs w:val="false"/>
                <w:sz w:val="19"/>
                <w:szCs w:val="19"/>
              </w:rPr>
              <w:t xml:space="preserve">Inside backend</w:t>
            </w:r>
          </w:p>
        </w:tc>
        <w:tc>
          <w:tcPr>
            <w:tcW w:type="dxa" w:w="3026"/>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b w:val="false"/>
                <w:bCs w:val="false"/>
                <w:sz w:val="19"/>
                <w:szCs w:val="19"/>
              </w:rPr>
              <w:t xml:space="preserve">MobileNetV2 model file (real)</w:t>
            </w:r>
          </w:p>
        </w:tc>
      </w:tr>
    </w:tbl>
    <w:p>
      <w:pPr>
        <w:spacing w:after="80"/>
      </w:pPr>
    </w:p>
    <w:p>
      <w:pPr>
        <w:pStyle w:val="Heading2"/>
      </w:pPr>
      <w:r>
        <w:t xml:space="preserve">3.1 Folder structure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tblHeader/>
        </w:trPr>
        <w:tc>
          <w:tcPr>
            <w:tcW w:type="dxa" w:w="3000"/>
            <w:tcBorders>
              <w:top w:val="single" w:color="BBBBBB" w:sz="4"/>
              <w:left w:val="single" w:color="BBBBBB" w:sz="4"/>
              <w:bottom w:val="single" w:color="BBBBBB" w:sz="4"/>
              <w:right w:val="single" w:color="BBBBBB" w:sz="4"/>
            </w:tcBorders>
            <w:shd w:fill="1F5C3A" w:color="auto" w:val="clear"/>
            <w:tcMar>
              <w:top w:type="dxa" w:w="70"/>
              <w:left w:type="dxa" w:w="100"/>
              <w:bottom w:type="dxa" w:w="70"/>
              <w:right w:type="dxa" w:w="100"/>
            </w:tcMar>
          </w:tcPr>
          <w:p>
            <w:r>
              <w:rPr>
                <w:b/>
                <w:bCs/>
                <w:color w:val="FFFFFF"/>
                <w:sz w:val="19"/>
                <w:szCs w:val="19"/>
              </w:rPr>
              <w:t xml:space="preserve">Path</w:t>
            </w:r>
          </w:p>
        </w:tc>
        <w:tc>
          <w:tcPr>
            <w:tcW w:type="dxa" w:w="6026"/>
            <w:tcBorders>
              <w:top w:val="single" w:color="BBBBBB" w:sz="4"/>
              <w:left w:val="single" w:color="BBBBBB" w:sz="4"/>
              <w:bottom w:val="single" w:color="BBBBBB" w:sz="4"/>
              <w:right w:val="single" w:color="BBBBBB" w:sz="4"/>
            </w:tcBorders>
            <w:shd w:fill="1F5C3A" w:color="auto" w:val="clear"/>
            <w:tcMar>
              <w:top w:type="dxa" w:w="70"/>
              <w:left w:type="dxa" w:w="100"/>
              <w:bottom w:type="dxa" w:w="70"/>
              <w:right w:type="dxa" w:w="100"/>
            </w:tcMar>
          </w:tcPr>
          <w:p>
            <w:r>
              <w:rPr>
                <w:b/>
                <w:bCs/>
                <w:color w:val="FFFFFF"/>
                <w:sz w:val="19"/>
                <w:szCs w:val="19"/>
              </w:rPr>
              <w:t xml:space="preserve">Contents</w:t>
            </w:r>
          </w:p>
        </w:tc>
      </w:tr>
      <w:tr>
        <w:trPr>
          <w:tblHeader w:val="false"/>
        </w:trPr>
        <w:tc>
          <w:tcPr>
            <w:tcW w:type="dxa" w:w="3000"/>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b w:val="false"/>
                <w:bCs w:val="false"/>
                <w:sz w:val="19"/>
                <w:szCs w:val="19"/>
              </w:rPr>
              <w:t xml:space="preserve">apps/api/app/api/v1/endpoints</w:t>
            </w:r>
          </w:p>
        </w:tc>
        <w:tc>
          <w:tcPr>
            <w:tcW w:type="dxa" w:w="6026"/>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b w:val="false"/>
                <w:bCs w:val="false"/>
                <w:sz w:val="19"/>
                <w:szCs w:val="19"/>
              </w:rPr>
              <w:t xml:space="preserve">One router file per feature (auth, farms, fields, crops, dashboard, weather, risk, recommendations, copilot, ai_crop_intelligence, ai_plant_vision)</w:t>
            </w:r>
          </w:p>
        </w:tc>
      </w:tr>
      <w:tr>
        <w:trPr>
          <w:tblHeader w:val="false"/>
        </w:trPr>
        <w:tc>
          <w:tcPr>
            <w:tcW w:type="dxa" w:w="3000"/>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b w:val="false"/>
                <w:bCs w:val="false"/>
                <w:sz w:val="19"/>
                <w:szCs w:val="19"/>
              </w:rPr>
              <w:t xml:space="preserve">apps/api/app/models</w:t>
            </w:r>
          </w:p>
        </w:tc>
        <w:tc>
          <w:tcPr>
            <w:tcW w:type="dxa" w:w="6026"/>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b w:val="false"/>
                <w:bCs w:val="false"/>
                <w:sz w:val="19"/>
                <w:szCs w:val="19"/>
              </w:rPr>
              <w:t xml:space="preserve">SQLAlchemy tables: user, farm (farm + field), crop (crop + activity), health, ai, copilot, system</w:t>
            </w:r>
          </w:p>
        </w:tc>
      </w:tr>
      <w:tr>
        <w:trPr>
          <w:tblHeader w:val="false"/>
        </w:trPr>
        <w:tc>
          <w:tcPr>
            <w:tcW w:type="dxa" w:w="3000"/>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b w:val="false"/>
                <w:bCs w:val="false"/>
                <w:sz w:val="19"/>
                <w:szCs w:val="19"/>
              </w:rPr>
              <w:t xml:space="preserve">apps/api/app/schemas</w:t>
            </w:r>
          </w:p>
        </w:tc>
        <w:tc>
          <w:tcPr>
            <w:tcW w:type="dxa" w:w="6026"/>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b w:val="false"/>
                <w:bCs w:val="false"/>
                <w:sz w:val="19"/>
                <w:szCs w:val="19"/>
              </w:rPr>
              <w:t xml:space="preserve">Pydantic request/response models</w:t>
            </w:r>
          </w:p>
        </w:tc>
      </w:tr>
      <w:tr>
        <w:trPr>
          <w:tblHeader w:val="false"/>
        </w:trPr>
        <w:tc>
          <w:tcPr>
            <w:tcW w:type="dxa" w:w="3000"/>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b w:val="false"/>
                <w:bCs w:val="false"/>
                <w:sz w:val="19"/>
                <w:szCs w:val="19"/>
              </w:rPr>
              <w:t xml:space="preserve">apps/api/app/services</w:t>
            </w:r>
          </w:p>
        </w:tc>
        <w:tc>
          <w:tcPr>
            <w:tcW w:type="dxa" w:w="6026"/>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b w:val="false"/>
                <w:bCs w:val="false"/>
                <w:sz w:val="19"/>
                <w:szCs w:val="19"/>
              </w:rPr>
              <w:t xml:space="preserve">Business logic: risk_engine, recommendation_engine, weather_service, copilot_service, copilot_context, plant_vision_cnn, storage</w:t>
            </w:r>
          </w:p>
        </w:tc>
      </w:tr>
      <w:tr>
        <w:trPr>
          <w:tblHeader w:val="false"/>
        </w:trPr>
        <w:tc>
          <w:tcPr>
            <w:tcW w:type="dxa" w:w="3000"/>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b w:val="false"/>
                <w:bCs w:val="false"/>
                <w:sz w:val="19"/>
                <w:szCs w:val="19"/>
              </w:rPr>
              <w:t xml:space="preserve">apps/api/app/ai</w:t>
            </w:r>
          </w:p>
        </w:tc>
        <w:tc>
          <w:tcPr>
            <w:tcW w:type="dxa" w:w="6026"/>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b w:val="false"/>
                <w:bCs w:val="false"/>
                <w:sz w:val="19"/>
                <w:szCs w:val="19"/>
              </w:rPr>
              <w:t xml:space="preserve">Provider abstraction: base, contracts, factory, and the mock providers</w:t>
            </w:r>
          </w:p>
        </w:tc>
      </w:tr>
      <w:tr>
        <w:trPr>
          <w:tblHeader w:val="false"/>
        </w:trPr>
        <w:tc>
          <w:tcPr>
            <w:tcW w:type="dxa" w:w="3000"/>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b w:val="false"/>
                <w:bCs w:val="false"/>
                <w:sz w:val="19"/>
                <w:szCs w:val="19"/>
              </w:rPr>
              <w:t xml:space="preserve">apps/api/app/core</w:t>
            </w:r>
          </w:p>
        </w:tc>
        <w:tc>
          <w:tcPr>
            <w:tcW w:type="dxa" w:w="6026"/>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b w:val="false"/>
                <w:bCs w:val="false"/>
                <w:sz w:val="19"/>
                <w:szCs w:val="19"/>
              </w:rPr>
              <w:t xml:space="preserve">config, security (JWT, bcrypt), deps (role checks), error handlers</w:t>
            </w:r>
          </w:p>
        </w:tc>
      </w:tr>
      <w:tr>
        <w:trPr>
          <w:tblHeader w:val="false"/>
        </w:trPr>
        <w:tc>
          <w:tcPr>
            <w:tcW w:type="dxa" w:w="3000"/>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b w:val="false"/>
                <w:bCs w:val="false"/>
                <w:sz w:val="19"/>
                <w:szCs w:val="19"/>
              </w:rPr>
              <w:t xml:space="preserve">apps/api/migrations</w:t>
            </w:r>
          </w:p>
        </w:tc>
        <w:tc>
          <w:tcPr>
            <w:tcW w:type="dxa" w:w="6026"/>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b w:val="false"/>
                <w:bCs w:val="false"/>
                <w:sz w:val="19"/>
                <w:szCs w:val="19"/>
              </w:rPr>
              <w:t xml:space="preserve">Alembic migration scripts</w:t>
            </w:r>
          </w:p>
        </w:tc>
      </w:tr>
      <w:tr>
        <w:trPr>
          <w:tblHeader w:val="false"/>
        </w:trPr>
        <w:tc>
          <w:tcPr>
            <w:tcW w:type="dxa" w:w="3000"/>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b w:val="false"/>
                <w:bCs w:val="false"/>
                <w:sz w:val="19"/>
                <w:szCs w:val="19"/>
              </w:rPr>
              <w:t xml:space="preserve">apps/api/models</w:t>
            </w:r>
          </w:p>
        </w:tc>
        <w:tc>
          <w:tcPr>
            <w:tcW w:type="dxa" w:w="6026"/>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b w:val="false"/>
                <w:bCs w:val="false"/>
                <w:sz w:val="19"/>
                <w:szCs w:val="19"/>
              </w:rPr>
              <w:t xml:space="preserve">The Plant Vision CNN file</w:t>
            </w:r>
          </w:p>
        </w:tc>
      </w:tr>
      <w:tr>
        <w:trPr>
          <w:tblHeader w:val="false"/>
        </w:trPr>
        <w:tc>
          <w:tcPr>
            <w:tcW w:type="dxa" w:w="3000"/>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b w:val="false"/>
                <w:bCs w:val="false"/>
                <w:sz w:val="19"/>
                <w:szCs w:val="19"/>
              </w:rPr>
              <w:t xml:space="preserve">apps/api/app/tests</w:t>
            </w:r>
          </w:p>
        </w:tc>
        <w:tc>
          <w:tcPr>
            <w:tcW w:type="dxa" w:w="6026"/>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b w:val="false"/>
                <w:bCs w:val="false"/>
                <w:sz w:val="19"/>
                <w:szCs w:val="19"/>
              </w:rPr>
              <w:t xml:space="preserve">Backend test suite</w:t>
            </w:r>
          </w:p>
        </w:tc>
      </w:tr>
      <w:tr>
        <w:trPr>
          <w:tblHeader w:val="false"/>
        </w:trPr>
        <w:tc>
          <w:tcPr>
            <w:tcW w:type="dxa" w:w="3000"/>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b w:val="false"/>
                <w:bCs w:val="false"/>
                <w:sz w:val="19"/>
                <w:szCs w:val="19"/>
              </w:rPr>
              <w:t xml:space="preserve">apps/web/src/app</w:t>
            </w:r>
          </w:p>
        </w:tc>
        <w:tc>
          <w:tcPr>
            <w:tcW w:type="dxa" w:w="6026"/>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b w:val="false"/>
                <w:bCs w:val="false"/>
                <w:sz w:val="19"/>
                <w:szCs w:val="19"/>
              </w:rPr>
              <w:t xml:space="preserve">Pages (Next.js app router)</w:t>
            </w:r>
          </w:p>
        </w:tc>
      </w:tr>
      <w:tr>
        <w:trPr>
          <w:tblHeader w:val="false"/>
        </w:trPr>
        <w:tc>
          <w:tcPr>
            <w:tcW w:type="dxa" w:w="3000"/>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b w:val="false"/>
                <w:bCs w:val="false"/>
                <w:sz w:val="19"/>
                <w:szCs w:val="19"/>
              </w:rPr>
              <w:t xml:space="preserve">apps/web/src/components</w:t>
            </w:r>
          </w:p>
        </w:tc>
        <w:tc>
          <w:tcPr>
            <w:tcW w:type="dxa" w:w="6026"/>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b w:val="false"/>
                <w:bCs w:val="false"/>
                <w:sz w:val="19"/>
                <w:szCs w:val="19"/>
              </w:rPr>
              <w:t xml:space="preserve">AppShell, AmbientBackground, ThemeToggle, shared UI components</w:t>
            </w:r>
          </w:p>
        </w:tc>
      </w:tr>
      <w:tr>
        <w:trPr>
          <w:tblHeader w:val="false"/>
        </w:trPr>
        <w:tc>
          <w:tcPr>
            <w:tcW w:type="dxa" w:w="3000"/>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b w:val="false"/>
                <w:bCs w:val="false"/>
                <w:sz w:val="19"/>
                <w:szCs w:val="19"/>
              </w:rPr>
              <w:t xml:space="preserve">apps/web/src/lib</w:t>
            </w:r>
          </w:p>
        </w:tc>
        <w:tc>
          <w:tcPr>
            <w:tcW w:type="dxa" w:w="6026"/>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b w:val="false"/>
                <w:bCs w:val="false"/>
                <w:sz w:val="19"/>
                <w:szCs w:val="19"/>
              </w:rPr>
              <w:t xml:space="preserve">api.ts (API client), types.ts, motion.ts (animations)</w:t>
            </w:r>
          </w:p>
        </w:tc>
      </w:tr>
      <w:tr>
        <w:trPr>
          <w:tblHeader w:val="false"/>
        </w:trPr>
        <w:tc>
          <w:tcPr>
            <w:tcW w:type="dxa" w:w="3000"/>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b w:val="false"/>
                <w:bCs w:val="false"/>
                <w:sz w:val="19"/>
                <w:szCs w:val="19"/>
              </w:rPr>
              <w:t xml:space="preserve">ml</w:t>
            </w:r>
          </w:p>
        </w:tc>
        <w:tc>
          <w:tcPr>
            <w:tcW w:type="dxa" w:w="6026"/>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b w:val="false"/>
                <w:bCs w:val="false"/>
                <w:sz w:val="19"/>
                <w:szCs w:val="19"/>
              </w:rPr>
              <w:t xml:space="preserve">Model training/evaluation code, reports and experiments (see ML documents)</w:t>
            </w:r>
          </w:p>
        </w:tc>
      </w:tr>
      <w:tr>
        <w:trPr>
          <w:tblHeader w:val="false"/>
        </w:trPr>
        <w:tc>
          <w:tcPr>
            <w:tcW w:type="dxa" w:w="3000"/>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b w:val="false"/>
                <w:bCs w:val="false"/>
                <w:sz w:val="19"/>
                <w:szCs w:val="19"/>
              </w:rPr>
              <w:t xml:space="preserve">docs</w:t>
            </w:r>
          </w:p>
        </w:tc>
        <w:tc>
          <w:tcPr>
            <w:tcW w:type="dxa" w:w="6026"/>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b w:val="false"/>
                <w:bCs w:val="false"/>
                <w:sz w:val="19"/>
                <w:szCs w:val="19"/>
              </w:rPr>
              <w:t xml:space="preserve">Project reports and handoff notes (older ones carry update banners)</w:t>
            </w:r>
          </w:p>
        </w:tc>
      </w:tr>
    </w:tbl>
    <w:p>
      <w:pPr>
        <w:spacing w:after="80"/>
      </w:pPr>
    </w:p>
    <w:p>
      <w:pPr>
        <w:pStyle w:val="Heading2"/>
      </w:pPr>
      <w:r>
        <w:t xml:space="preserve">3.2 The provider abstraction</w:t>
      </w:r>
    </w:p>
    <w:p>
      <w:pPr>
        <w:spacing w:after="120"/>
      </w:pPr>
      <w:r>
        <w:t xml:space="preserve">All AI-style features are reached through factory functions in app/ai/factory.py (get_crop_intelligence_provider, get_plant_vision_provider, get_weather_provider, get_copilot_provider). API code never depends on a concrete provider class, so a real provider can replace a mock without redesigning the application. The environment variables AI_MODE, WEATHER_PROVIDER and COPILOT_PROVIDER choose mock or real. Real mode requires a wired-up provider.</w:t>
      </w:r>
    </w:p>
    <w:p>
      <w:pPr>
        <w:pStyle w:val="Heading1"/>
      </w:pPr>
      <w:r>
        <w:t xml:space="preserve">4. Users, roles and security</w:t>
      </w:r>
    </w:p>
    <w:p>
      <w:pPr>
        <w:pStyle w:val="ListParagraph"/>
        <w:numPr>
          <w:ilvl w:val="0"/>
          <w:numId w:val="2"/>
        </w:numPr>
        <w:spacing w:after="60"/>
      </w:pPr>
      <w:r>
        <w:rPr>
          <w:b/>
          <w:bCs/>
        </w:rPr>
        <w:t xml:space="preserve">Roles:</w:t>
      </w:r>
      <w:r>
        <w:t xml:space="preserve"> FARMER, ADMIN and ADVISOR roles exist. Registration creates a Farmer account; Farmer and Admin profiles are separate tables linked to the user.</w:t>
      </w:r>
    </w:p>
    <w:p>
      <w:pPr>
        <w:pStyle w:val="ListParagraph"/>
        <w:numPr>
          <w:ilvl w:val="0"/>
          <w:numId w:val="2"/>
        </w:numPr>
        <w:spacing w:after="60"/>
      </w:pPr>
      <w:r>
        <w:rPr>
          <w:b/>
          <w:bCs/>
        </w:rPr>
        <w:t xml:space="preserve">Authentication:</w:t>
      </w:r>
      <w:r>
        <w:t xml:space="preserve"> passwords are hashed with bcrypt; login returns a signed JWT (HS256) valid for 24 hours; every protected endpoint requires the token.</w:t>
      </w:r>
    </w:p>
    <w:p>
      <w:pPr>
        <w:pStyle w:val="ListParagraph"/>
        <w:numPr>
          <w:ilvl w:val="0"/>
          <w:numId w:val="2"/>
        </w:numPr>
        <w:spacing w:after="60"/>
      </w:pPr>
      <w:r>
        <w:rPr>
          <w:b/>
          <w:bCs/>
        </w:rPr>
        <w:t xml:space="preserve">Ownership isolation:</w:t>
      </w:r>
      <w:r>
        <w:t xml:space="preserve"> every farm, field, crop, risk, recommendation, detection and Copilot conversation belongs to a farmer, and endpoints verify that the signed-in farmer owns the record. Past security audits fixed ownership enforcement and a cross-tenant bug in which one farmer’s risk scan could overwrite another farmer’s recommendation; farmer_id is now part of the de-duplication key.</w:t>
      </w:r>
    </w:p>
    <w:p>
      <w:pPr>
        <w:pStyle w:val="ListParagraph"/>
        <w:numPr>
          <w:ilvl w:val="0"/>
          <w:numId w:val="2"/>
        </w:numPr>
        <w:spacing w:after="60"/>
      </w:pPr>
      <w:r>
        <w:rPr>
          <w:b/>
          <w:bCs/>
        </w:rPr>
        <w:t xml:space="preserve">Input safety:</w:t>
      </w:r>
      <w:r>
        <w:t xml:space="preserve"> image uploads are validated (type, size limit 8 MB, valid image) before any model is loaded; CORS origins are configurable; secrets live in an untracked .env file.</w:t>
      </w:r>
    </w:p>
    <w:p>
      <w:pPr>
        <w:pStyle w:val="ListParagraph"/>
        <w:numPr>
          <w:ilvl w:val="0"/>
          <w:numId w:val="2"/>
        </w:numPr>
        <w:spacing w:after="60"/>
      </w:pPr>
      <w:r>
        <w:rPr>
          <w:b/>
          <w:bCs/>
        </w:rPr>
        <w:t xml:space="preserve">Audit log:</w:t>
      </w:r>
      <w:r>
        <w:t xml:space="preserve"> an audit_logs table records actor, action and target for sensitive operations.</w:t>
      </w:r>
    </w:p>
    <w:p>
      <w:pPr>
        <w:spacing w:after="120"/>
        <w:rPr>
          <w:b/>
          <w:bCs/>
        </w:rPr>
      </w:pPr>
      <w:r>
        <w:rPr>
          <w:b/>
          <w:bCs/>
        </w:rPr>
        <w:t xml:space="preserve">Before any deployment beyond local use, set a real random SECRET_KEY and review the token lifetime (24 hours is chosen for demo convenience).</w:t>
      </w:r>
    </w:p>
    <w:p>
      <w:pPr>
        <w:pStyle w:val="Heading1"/>
      </w:pPr>
      <w:r>
        <w:t xml:space="preserve">5. Database</w:t>
      </w:r>
    </w:p>
    <w:p>
      <w:pPr>
        <w:spacing w:after="120"/>
      </w:pPr>
      <w:r>
        <w:t xml:space="preserve">PostgreSQL with UUID primary keys and created/updated timestamps on every table. Schema changes are managed by Alembic migrations (initial schema plus later additions for Copilot, irrigation types, risk signal keys and audit-log behaviour).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6726"/>
      </w:tblGrid>
      <w:tr>
        <w:trPr>
          <w:tblHeader/>
        </w:trPr>
        <w:tc>
          <w:tcPr>
            <w:tcW w:type="dxa" w:w="2300"/>
            <w:tcBorders>
              <w:top w:val="single" w:color="BBBBBB" w:sz="4"/>
              <w:left w:val="single" w:color="BBBBBB" w:sz="4"/>
              <w:bottom w:val="single" w:color="BBBBBB" w:sz="4"/>
              <w:right w:val="single" w:color="BBBBBB" w:sz="4"/>
            </w:tcBorders>
            <w:shd w:fill="1F5C3A" w:color="auto" w:val="clear"/>
            <w:tcMar>
              <w:top w:type="dxa" w:w="70"/>
              <w:left w:type="dxa" w:w="100"/>
              <w:bottom w:type="dxa" w:w="70"/>
              <w:right w:type="dxa" w:w="100"/>
            </w:tcMar>
          </w:tcPr>
          <w:p>
            <w:r>
              <w:rPr>
                <w:b/>
                <w:bCs/>
                <w:color w:val="FFFFFF"/>
                <w:sz w:val="19"/>
                <w:szCs w:val="19"/>
              </w:rPr>
              <w:t xml:space="preserve">Table</w:t>
            </w:r>
          </w:p>
        </w:tc>
        <w:tc>
          <w:tcPr>
            <w:tcW w:type="dxa" w:w="6726"/>
            <w:tcBorders>
              <w:top w:val="single" w:color="BBBBBB" w:sz="4"/>
              <w:left w:val="single" w:color="BBBBBB" w:sz="4"/>
              <w:bottom w:val="single" w:color="BBBBBB" w:sz="4"/>
              <w:right w:val="single" w:color="BBBBBB" w:sz="4"/>
            </w:tcBorders>
            <w:shd w:fill="1F5C3A" w:color="auto" w:val="clear"/>
            <w:tcMar>
              <w:top w:type="dxa" w:w="70"/>
              <w:left w:type="dxa" w:w="100"/>
              <w:bottom w:type="dxa" w:w="70"/>
              <w:right w:type="dxa" w:w="100"/>
            </w:tcMar>
          </w:tcPr>
          <w:p>
            <w:r>
              <w:rPr>
                <w:b/>
                <w:bCs/>
                <w:color w:val="FFFFFF"/>
                <w:sz w:val="19"/>
                <w:szCs w:val="19"/>
              </w:rPr>
              <w:t xml:space="preserve">Purpose and main fields</w:t>
            </w:r>
          </w:p>
        </w:tc>
      </w:tr>
      <w:tr>
        <w:trPr>
          <w:tblHeader w:val="false"/>
        </w:trPr>
        <w:tc>
          <w:tcPr>
            <w:tcW w:type="dxa" w:w="2300"/>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b w:val="false"/>
                <w:bCs w:val="false"/>
                <w:sz w:val="19"/>
                <w:szCs w:val="19"/>
              </w:rPr>
              <w:t xml:space="preserve">users / farmers / admins</w:t>
            </w:r>
          </w:p>
        </w:tc>
        <w:tc>
          <w:tcPr>
            <w:tcW w:type="dxa" w:w="6726"/>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b w:val="false"/>
                <w:bCs w:val="false"/>
                <w:sz w:val="19"/>
                <w:szCs w:val="19"/>
              </w:rPr>
              <w:t xml:space="preserve">Login identity (email, hashed password, role, active, verified); farmer profile (name, phone, location, experience level); admin profile (tier SUPPORT or SUPER)</w:t>
            </w:r>
          </w:p>
        </w:tc>
      </w:tr>
      <w:tr>
        <w:trPr>
          <w:tblHeader w:val="false"/>
        </w:trPr>
        <w:tc>
          <w:tcPr>
            <w:tcW w:type="dxa" w:w="2300"/>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b w:val="false"/>
                <w:bCs w:val="false"/>
                <w:sz w:val="19"/>
                <w:szCs w:val="19"/>
              </w:rPr>
              <w:t xml:space="preserve">farms</w:t>
            </w:r>
          </w:p>
        </w:tc>
        <w:tc>
          <w:tcPr>
            <w:tcW w:type="dxa" w:w="6726"/>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b w:val="false"/>
                <w:bCs w:val="false"/>
                <w:sz w:val="19"/>
                <w:szCs w:val="19"/>
              </w:rPr>
              <w:t xml:space="preserve">Name, total area (acres), location, latitude/longitude, status ACTIVE or ARCHIVED; belongs to a farmer</w:t>
            </w:r>
          </w:p>
        </w:tc>
      </w:tr>
      <w:tr>
        <w:trPr>
          <w:tblHeader w:val="false"/>
        </w:trPr>
        <w:tc>
          <w:tcPr>
            <w:tcW w:type="dxa" w:w="2300"/>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b w:val="false"/>
                <w:bCs w:val="false"/>
                <w:sz w:val="19"/>
                <w:szCs w:val="19"/>
              </w:rPr>
              <w:t xml:space="preserve">fields</w:t>
            </w:r>
          </w:p>
        </w:tc>
        <w:tc>
          <w:tcPr>
            <w:tcW w:type="dxa" w:w="6726"/>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b w:val="false"/>
                <w:bCs w:val="false"/>
                <w:sz w:val="19"/>
                <w:szCs w:val="19"/>
              </w:rPr>
              <w:t xml:space="preserve">Name, area, soil type, irrigation type, coordinates, status ACTIVE or FALLOW; belongs to a farm</w:t>
            </w:r>
          </w:p>
        </w:tc>
      </w:tr>
      <w:tr>
        <w:trPr>
          <w:tblHeader w:val="false"/>
        </w:trPr>
        <w:tc>
          <w:tcPr>
            <w:tcW w:type="dxa" w:w="2300"/>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b w:val="false"/>
                <w:bCs w:val="false"/>
                <w:sz w:val="19"/>
                <w:szCs w:val="19"/>
              </w:rPr>
              <w:t xml:space="preserve">crops</w:t>
            </w:r>
          </w:p>
        </w:tc>
        <w:tc>
          <w:tcPr>
            <w:tcW w:type="dxa" w:w="6726"/>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b w:val="false"/>
                <w:bCs w:val="false"/>
                <w:sz w:val="19"/>
                <w:szCs w:val="19"/>
              </w:rPr>
              <w:t xml:space="preserve">Crop type, variety, stage, source (MANUAL or AI_SUGGESTION), health status, planting/expected/actual harvest dates, yield, notes; belongs to a field</w:t>
            </w:r>
          </w:p>
        </w:tc>
      </w:tr>
      <w:tr>
        <w:trPr>
          <w:tblHeader w:val="false"/>
        </w:trPr>
        <w:tc>
          <w:tcPr>
            <w:tcW w:type="dxa" w:w="2300"/>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b w:val="false"/>
                <w:bCs w:val="false"/>
                <w:sz w:val="19"/>
                <w:szCs w:val="19"/>
              </w:rPr>
              <w:t xml:space="preserve">crop_activities</w:t>
            </w:r>
          </w:p>
        </w:tc>
        <w:tc>
          <w:tcPr>
            <w:tcW w:type="dxa" w:w="6726"/>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b w:val="false"/>
                <w:bCs w:val="false"/>
                <w:sz w:val="19"/>
                <w:szCs w:val="19"/>
              </w:rPr>
              <w:t xml:space="preserve">Activity type, status, date, quantity and unit, notes, creator; belongs to a crop</w:t>
            </w:r>
          </w:p>
        </w:tc>
      </w:tr>
      <w:tr>
        <w:trPr>
          <w:tblHeader w:val="false"/>
        </w:trPr>
        <w:tc>
          <w:tcPr>
            <w:tcW w:type="dxa" w:w="2300"/>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b w:val="false"/>
                <w:bCs w:val="false"/>
                <w:sz w:val="19"/>
                <w:szCs w:val="19"/>
              </w:rPr>
              <w:t xml:space="preserve">crop_health_records</w:t>
            </w:r>
          </w:p>
        </w:tc>
        <w:tc>
          <w:tcPr>
            <w:tcW w:type="dxa" w:w="6726"/>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b w:val="false"/>
                <w:bCs w:val="false"/>
                <w:sz w:val="19"/>
                <w:szCs w:val="19"/>
              </w:rPr>
              <w:t xml:space="preserve">History of health-status changes with date, source and notes</w:t>
            </w:r>
          </w:p>
        </w:tc>
      </w:tr>
      <w:tr>
        <w:trPr>
          <w:tblHeader w:val="false"/>
        </w:trPr>
        <w:tc>
          <w:tcPr>
            <w:tcW w:type="dxa" w:w="2300"/>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b w:val="false"/>
                <w:bCs w:val="false"/>
                <w:sz w:val="19"/>
                <w:szCs w:val="19"/>
              </w:rPr>
              <w:t xml:space="preserve">disease_detections</w:t>
            </w:r>
          </w:p>
        </w:tc>
        <w:tc>
          <w:tcPr>
            <w:tcW w:type="dxa" w:w="6726"/>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b w:val="false"/>
                <w:bCs w:val="false"/>
                <w:sz w:val="19"/>
                <w:szCs w:val="19"/>
              </w:rPr>
              <w:t xml:space="preserve">Plant Vision results: image path, result type, predicted disease, confidence, matched symptoms, guidance text, model name/version, raw output</w:t>
            </w:r>
          </w:p>
        </w:tc>
      </w:tr>
      <w:tr>
        <w:trPr>
          <w:tblHeader w:val="false"/>
        </w:trPr>
        <w:tc>
          <w:tcPr>
            <w:tcW w:type="dxa" w:w="2300"/>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b w:val="false"/>
                <w:bCs w:val="false"/>
                <w:sz w:val="19"/>
                <w:szCs w:val="19"/>
              </w:rPr>
              <w:t xml:space="preserve">ai_predictions</w:t>
            </w:r>
          </w:p>
        </w:tc>
        <w:tc>
          <w:tcPr>
            <w:tcW w:type="dxa" w:w="6726"/>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b w:val="false"/>
                <w:bCs w:val="false"/>
                <w:sz w:val="19"/>
                <w:szCs w:val="19"/>
              </w:rPr>
              <w:t xml:space="preserve">Crop Intelligence requests and results (inputs, results, model name/version, status)</w:t>
            </w:r>
          </w:p>
        </w:tc>
      </w:tr>
      <w:tr>
        <w:trPr>
          <w:tblHeader w:val="false"/>
        </w:trPr>
        <w:tc>
          <w:tcPr>
            <w:tcW w:type="dxa" w:w="2300"/>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b w:val="false"/>
                <w:bCs w:val="false"/>
                <w:sz w:val="19"/>
                <w:szCs w:val="19"/>
              </w:rPr>
              <w:t xml:space="preserve">ai_risks</w:t>
            </w:r>
          </w:p>
        </w:tc>
        <w:tc>
          <w:tcPr>
            <w:tcW w:type="dxa" w:w="6726"/>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b w:val="false"/>
                <w:bCs w:val="false"/>
                <w:sz w:val="19"/>
                <w:szCs w:val="19"/>
              </w:rPr>
              <w:t xml:space="preserve">Risk type, level, confidence, reason, supporting signals, recommended action, status, signal key</w:t>
            </w:r>
          </w:p>
        </w:tc>
      </w:tr>
      <w:tr>
        <w:trPr>
          <w:tblHeader w:val="false"/>
        </w:trPr>
        <w:tc>
          <w:tcPr>
            <w:tcW w:type="dxa" w:w="2300"/>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b w:val="false"/>
                <w:bCs w:val="false"/>
                <w:sz w:val="19"/>
                <w:szCs w:val="19"/>
              </w:rPr>
              <w:t xml:space="preserve">ai_recommendations</w:t>
            </w:r>
          </w:p>
        </w:tc>
        <w:tc>
          <w:tcPr>
            <w:tcW w:type="dxa" w:w="6726"/>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b w:val="false"/>
                <w:bCs w:val="false"/>
                <w:sz w:val="19"/>
                <w:szCs w:val="19"/>
              </w:rPr>
              <w:t xml:space="preserve">Category, priority, status, text, trigger reason; belongs to a farmer</w:t>
            </w:r>
          </w:p>
        </w:tc>
      </w:tr>
      <w:tr>
        <w:trPr>
          <w:tblHeader w:val="false"/>
        </w:trPr>
        <w:tc>
          <w:tcPr>
            <w:tcW w:type="dxa" w:w="2300"/>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b w:val="false"/>
                <w:bCs w:val="false"/>
                <w:sz w:val="19"/>
                <w:szCs w:val="19"/>
              </w:rPr>
              <w:t xml:space="preserve">copilot_conversations / copilot_messages</w:t>
            </w:r>
          </w:p>
        </w:tc>
        <w:tc>
          <w:tcPr>
            <w:tcW w:type="dxa" w:w="6726"/>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b w:val="false"/>
                <w:bCs w:val="false"/>
                <w:sz w:val="19"/>
                <w:szCs w:val="19"/>
              </w:rPr>
              <w:t xml:space="preserve">Chat threads and messages with role, provider name, is_mock flag, referenced entities, freshness warnings</w:t>
            </w:r>
          </w:p>
        </w:tc>
      </w:tr>
      <w:tr>
        <w:trPr>
          <w:tblHeader w:val="false"/>
        </w:trPr>
        <w:tc>
          <w:tcPr>
            <w:tcW w:type="dxa" w:w="2300"/>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b w:val="false"/>
                <w:bCs w:val="false"/>
                <w:sz w:val="19"/>
                <w:szCs w:val="19"/>
              </w:rPr>
              <w:t xml:space="preserve">weather_snapshots</w:t>
            </w:r>
          </w:p>
        </w:tc>
        <w:tc>
          <w:tcPr>
            <w:tcW w:type="dxa" w:w="6726"/>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b w:val="false"/>
                <w:bCs w:val="false"/>
                <w:sz w:val="19"/>
                <w:szCs w:val="19"/>
              </w:rPr>
              <w:t xml:space="preserve">Cached weather per field with source, fetch time, data and stale flag</w:t>
            </w:r>
          </w:p>
        </w:tc>
      </w:tr>
      <w:tr>
        <w:trPr>
          <w:tblHeader w:val="false"/>
        </w:trPr>
        <w:tc>
          <w:tcPr>
            <w:tcW w:type="dxa" w:w="2300"/>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b w:val="false"/>
                <w:bCs w:val="false"/>
                <w:sz w:val="19"/>
                <w:szCs w:val="19"/>
              </w:rPr>
              <w:t xml:space="preserve">notifications</w:t>
            </w:r>
          </w:p>
        </w:tc>
        <w:tc>
          <w:tcPr>
            <w:tcW w:type="dxa" w:w="6726"/>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b w:val="false"/>
                <w:bCs w:val="false"/>
                <w:sz w:val="19"/>
                <w:szCs w:val="19"/>
              </w:rPr>
              <w:t xml:space="preserve">Typed, prioritised notifications with read flag and de-duplication key</w:t>
            </w:r>
          </w:p>
        </w:tc>
      </w:tr>
      <w:tr>
        <w:trPr>
          <w:tblHeader w:val="false"/>
        </w:trPr>
        <w:tc>
          <w:tcPr>
            <w:tcW w:type="dxa" w:w="2300"/>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b w:val="false"/>
                <w:bCs w:val="false"/>
                <w:sz w:val="19"/>
                <w:szCs w:val="19"/>
              </w:rPr>
              <w:t xml:space="preserve">farm_timeline_events</w:t>
            </w:r>
          </w:p>
        </w:tc>
        <w:tc>
          <w:tcPr>
            <w:tcW w:type="dxa" w:w="6726"/>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b w:val="false"/>
                <w:bCs w:val="false"/>
                <w:sz w:val="19"/>
                <w:szCs w:val="19"/>
              </w:rPr>
              <w:t xml:space="preserve">Chronological events per farm/field/crop</w:t>
            </w:r>
          </w:p>
        </w:tc>
      </w:tr>
      <w:tr>
        <w:trPr>
          <w:tblHeader w:val="false"/>
        </w:trPr>
        <w:tc>
          <w:tcPr>
            <w:tcW w:type="dxa" w:w="2300"/>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b w:val="false"/>
                <w:bCs w:val="false"/>
                <w:sz w:val="19"/>
                <w:szCs w:val="19"/>
              </w:rPr>
              <w:t xml:space="preserve">audit_logs</w:t>
            </w:r>
          </w:p>
        </w:tc>
        <w:tc>
          <w:tcPr>
            <w:tcW w:type="dxa" w:w="6726"/>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b w:val="false"/>
                <w:bCs w:val="false"/>
                <w:sz w:val="19"/>
                <w:szCs w:val="19"/>
              </w:rPr>
              <w:t xml:space="preserve">Actor, action, target entity and metadata</w:t>
            </w:r>
          </w:p>
        </w:tc>
      </w:tr>
    </w:tbl>
    <w:p>
      <w:pPr>
        <w:spacing w:after="80"/>
      </w:pPr>
    </w:p>
    <w:p>
      <w:pPr>
        <w:pStyle w:val="Heading2"/>
      </w:pPr>
      <w:r>
        <w:t xml:space="preserve">5.1 Allowed values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tblHeader/>
        </w:trPr>
        <w:tc>
          <w:tcPr>
            <w:tcW w:type="dxa" w:w="2600"/>
            <w:tcBorders>
              <w:top w:val="single" w:color="BBBBBB" w:sz="4"/>
              <w:left w:val="single" w:color="BBBBBB" w:sz="4"/>
              <w:bottom w:val="single" w:color="BBBBBB" w:sz="4"/>
              <w:right w:val="single" w:color="BBBBBB" w:sz="4"/>
            </w:tcBorders>
            <w:shd w:fill="1F5C3A" w:color="auto" w:val="clear"/>
            <w:tcMar>
              <w:top w:type="dxa" w:w="70"/>
              <w:left w:type="dxa" w:w="100"/>
              <w:bottom w:type="dxa" w:w="70"/>
              <w:right w:type="dxa" w:w="100"/>
            </w:tcMar>
          </w:tcPr>
          <w:p>
            <w:r>
              <w:rPr>
                <w:b/>
                <w:bCs/>
                <w:color w:val="FFFFFF"/>
                <w:sz w:val="19"/>
                <w:szCs w:val="19"/>
              </w:rPr>
              <w:t xml:space="preserve">Field</w:t>
            </w:r>
          </w:p>
        </w:tc>
        <w:tc>
          <w:tcPr>
            <w:tcW w:type="dxa" w:w="6426"/>
            <w:tcBorders>
              <w:top w:val="single" w:color="BBBBBB" w:sz="4"/>
              <w:left w:val="single" w:color="BBBBBB" w:sz="4"/>
              <w:bottom w:val="single" w:color="BBBBBB" w:sz="4"/>
              <w:right w:val="single" w:color="BBBBBB" w:sz="4"/>
            </w:tcBorders>
            <w:shd w:fill="1F5C3A" w:color="auto" w:val="clear"/>
            <w:tcMar>
              <w:top w:type="dxa" w:w="70"/>
              <w:left w:type="dxa" w:w="100"/>
              <w:bottom w:type="dxa" w:w="70"/>
              <w:right w:type="dxa" w:w="100"/>
            </w:tcMar>
          </w:tcPr>
          <w:p>
            <w:r>
              <w:rPr>
                <w:b/>
                <w:bCs/>
                <w:color w:val="FFFFFF"/>
                <w:sz w:val="19"/>
                <w:szCs w:val="19"/>
              </w:rPr>
              <w:t xml:space="preserve">Values</w:t>
            </w:r>
          </w:p>
        </w:tc>
      </w:tr>
      <w:tr>
        <w:trPr>
          <w:tblHeader w:val="false"/>
        </w:trPr>
        <w:tc>
          <w:tcPr>
            <w:tcW w:type="dxa" w:w="2600"/>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b w:val="false"/>
                <w:bCs w:val="false"/>
                <w:sz w:val="19"/>
                <w:szCs w:val="19"/>
              </w:rPr>
              <w:t xml:space="preserve">Crop stage</w:t>
            </w:r>
          </w:p>
        </w:tc>
        <w:tc>
          <w:tcPr>
            <w:tcW w:type="dxa" w:w="6426"/>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b w:val="false"/>
                <w:bCs w:val="false"/>
                <w:sz w:val="19"/>
                <w:szCs w:val="19"/>
              </w:rPr>
              <w:t xml:space="preserve">PLANNED, PLANTED, GERMINATION, VEGETATIVE, FLOWERING, FRUITING, MATURITY, HARVESTED, COMPLETED</w:t>
            </w:r>
          </w:p>
        </w:tc>
      </w:tr>
      <w:tr>
        <w:trPr>
          <w:tblHeader w:val="false"/>
        </w:trPr>
        <w:tc>
          <w:tcPr>
            <w:tcW w:type="dxa" w:w="2600"/>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b w:val="false"/>
                <w:bCs w:val="false"/>
                <w:sz w:val="19"/>
                <w:szCs w:val="19"/>
              </w:rPr>
              <w:t xml:space="preserve">Crop health</w:t>
            </w:r>
          </w:p>
        </w:tc>
        <w:tc>
          <w:tcPr>
            <w:tcW w:type="dxa" w:w="6426"/>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b w:val="false"/>
                <w:bCs w:val="false"/>
                <w:sz w:val="19"/>
                <w:szCs w:val="19"/>
              </w:rPr>
              <w:t xml:space="preserve">HEALTHY, MONITORING, AT_RISK, DISEASED</w:t>
            </w:r>
          </w:p>
        </w:tc>
      </w:tr>
      <w:tr>
        <w:trPr>
          <w:tblHeader w:val="false"/>
        </w:trPr>
        <w:tc>
          <w:tcPr>
            <w:tcW w:type="dxa" w:w="2600"/>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b w:val="false"/>
                <w:bCs w:val="false"/>
                <w:sz w:val="19"/>
                <w:szCs w:val="19"/>
              </w:rPr>
              <w:t xml:space="preserve">Activity type</w:t>
            </w:r>
          </w:p>
        </w:tc>
        <w:tc>
          <w:tcPr>
            <w:tcW w:type="dxa" w:w="6426"/>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b w:val="false"/>
                <w:bCs w:val="false"/>
                <w:sz w:val="19"/>
                <w:szCs w:val="19"/>
              </w:rPr>
              <w:t xml:space="preserve">PLANTING, IRRIGATION, FERTILIZATION, SPRAYING, OBSERVATION, HARVEST, CUSTOM</w:t>
            </w:r>
          </w:p>
        </w:tc>
      </w:tr>
      <w:tr>
        <w:trPr>
          <w:tblHeader w:val="false"/>
        </w:trPr>
        <w:tc>
          <w:tcPr>
            <w:tcW w:type="dxa" w:w="2600"/>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b w:val="false"/>
                <w:bCs w:val="false"/>
                <w:sz w:val="19"/>
                <w:szCs w:val="19"/>
              </w:rPr>
              <w:t xml:space="preserve">Soil type</w:t>
            </w:r>
          </w:p>
        </w:tc>
        <w:tc>
          <w:tcPr>
            <w:tcW w:type="dxa" w:w="6426"/>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b w:val="false"/>
                <w:bCs w:val="false"/>
                <w:sz w:val="19"/>
                <w:szCs w:val="19"/>
              </w:rPr>
              <w:t xml:space="preserve">LOAMY, CLAY, SANDY, SILTY, PEATY, CHALKY, UNKNOWN</w:t>
            </w:r>
          </w:p>
        </w:tc>
      </w:tr>
      <w:tr>
        <w:trPr>
          <w:tblHeader w:val="false"/>
        </w:trPr>
        <w:tc>
          <w:tcPr>
            <w:tcW w:type="dxa" w:w="2600"/>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b w:val="false"/>
                <w:bCs w:val="false"/>
                <w:sz w:val="19"/>
                <w:szCs w:val="19"/>
              </w:rPr>
              <w:t xml:space="preserve">Irrigation type</w:t>
            </w:r>
          </w:p>
        </w:tc>
        <w:tc>
          <w:tcPr>
            <w:tcW w:type="dxa" w:w="6426"/>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b w:val="false"/>
                <w:bCs w:val="false"/>
                <w:sz w:val="19"/>
                <w:szCs w:val="19"/>
              </w:rPr>
              <w:t xml:space="preserve">RAINFED, CANAL, TUBEWELL, DRIP, FLOOD, SPRINKLER, OTHER, UNKNOWN</w:t>
            </w:r>
          </w:p>
        </w:tc>
      </w:tr>
      <w:tr>
        <w:trPr>
          <w:tblHeader w:val="false"/>
        </w:trPr>
        <w:tc>
          <w:tcPr>
            <w:tcW w:type="dxa" w:w="2600"/>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b w:val="false"/>
                <w:bCs w:val="false"/>
                <w:sz w:val="19"/>
                <w:szCs w:val="19"/>
              </w:rPr>
              <w:t xml:space="preserve">Risk type / level</w:t>
            </w:r>
          </w:p>
        </w:tc>
        <w:tc>
          <w:tcPr>
            <w:tcW w:type="dxa" w:w="6426"/>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b w:val="false"/>
                <w:bCs w:val="false"/>
                <w:sz w:val="19"/>
                <w:szCs w:val="19"/>
              </w:rPr>
              <w:t xml:space="preserve">WEATHER, ACTIVITY_GAP, DISEASE, DATA_QUALITY, IRRIGATION, HARVEST_TIMING / LOW, MODERATE, HIGH, CRITICAL</w:t>
            </w:r>
          </w:p>
        </w:tc>
      </w:tr>
      <w:tr>
        <w:trPr>
          <w:tblHeader w:val="false"/>
        </w:trPr>
        <w:tc>
          <w:tcPr>
            <w:tcW w:type="dxa" w:w="2600"/>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b w:val="false"/>
                <w:bCs w:val="false"/>
                <w:sz w:val="19"/>
                <w:szCs w:val="19"/>
              </w:rPr>
              <w:t xml:space="preserve">Recommendation category</w:t>
            </w:r>
          </w:p>
        </w:tc>
        <w:tc>
          <w:tcPr>
            <w:tcW w:type="dxa" w:w="6426"/>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b w:val="false"/>
                <w:bCs w:val="false"/>
                <w:sz w:val="19"/>
                <w:szCs w:val="19"/>
              </w:rPr>
              <w:t xml:space="preserve">CROP_SELECTION, CROP_HEALTH, DISEASE_PREVENTION, IRRIGATION, SOIL, SEASONAL_PLANNING, HARVEST_TIMING, RISK_ALERT</w:t>
            </w:r>
          </w:p>
        </w:tc>
      </w:tr>
      <w:tr>
        <w:trPr>
          <w:tblHeader w:val="false"/>
        </w:trPr>
        <w:tc>
          <w:tcPr>
            <w:tcW w:type="dxa" w:w="2600"/>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b w:val="false"/>
                <w:bCs w:val="false"/>
                <w:sz w:val="19"/>
                <w:szCs w:val="19"/>
              </w:rPr>
              <w:t xml:space="preserve">Detection result type</w:t>
            </w:r>
          </w:p>
        </w:tc>
        <w:tc>
          <w:tcPr>
            <w:tcW w:type="dxa" w:w="6426"/>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b w:val="false"/>
                <w:bCs w:val="false"/>
                <w:sz w:val="19"/>
                <w:szCs w:val="19"/>
              </w:rPr>
              <w:t xml:space="preserve">HIGH_CONFIDENCE, LOW_CONFIDENCE, HEALTHY, REJECTED_LOW_QUALITY, REJECTED_NON_PLANT, UNSUPPORTED_CROP, SERVICE_FAILURE</w:t>
            </w:r>
          </w:p>
        </w:tc>
      </w:tr>
    </w:tbl>
    <w:p>
      <w:pPr>
        <w:pStyle w:val="Heading1"/>
      </w:pPr>
      <w:r>
        <w:t xml:space="preserve">6. Backend API</w:t>
      </w:r>
    </w:p>
    <w:p>
      <w:pPr>
        <w:spacing w:after="120"/>
      </w:pPr>
      <w:r>
        <w:t xml:space="preserve">Base URL: http://localhost:8000/api/v1. Interactive documentation (Swagger) is at http://localhost:8000/docs and a health check at http://localhost:8000/health. All endpoints except register and login need an Authorization: Bearer token.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0"/>
        <w:gridCol w:w="4100"/>
        <w:gridCol w:w="3926"/>
      </w:tblGrid>
      <w:tr>
        <w:trPr>
          <w:tblHeader/>
        </w:trPr>
        <w:tc>
          <w:tcPr>
            <w:tcW w:type="dxa" w:w="1000"/>
            <w:tcBorders>
              <w:top w:val="single" w:color="BBBBBB" w:sz="4"/>
              <w:left w:val="single" w:color="BBBBBB" w:sz="4"/>
              <w:bottom w:val="single" w:color="BBBBBB" w:sz="4"/>
              <w:right w:val="single" w:color="BBBBBB" w:sz="4"/>
            </w:tcBorders>
            <w:shd w:fill="1F5C3A" w:color="auto" w:val="clear"/>
            <w:tcMar>
              <w:top w:type="dxa" w:w="70"/>
              <w:left w:type="dxa" w:w="100"/>
              <w:bottom w:type="dxa" w:w="70"/>
              <w:right w:type="dxa" w:w="100"/>
            </w:tcMar>
          </w:tcPr>
          <w:p>
            <w:r>
              <w:rPr>
                <w:b/>
                <w:bCs/>
                <w:color w:val="FFFFFF"/>
                <w:sz w:val="19"/>
                <w:szCs w:val="19"/>
              </w:rPr>
              <w:t xml:space="preserve">Method</w:t>
            </w:r>
          </w:p>
        </w:tc>
        <w:tc>
          <w:tcPr>
            <w:tcW w:type="dxa" w:w="4100"/>
            <w:tcBorders>
              <w:top w:val="single" w:color="BBBBBB" w:sz="4"/>
              <w:left w:val="single" w:color="BBBBBB" w:sz="4"/>
              <w:bottom w:val="single" w:color="BBBBBB" w:sz="4"/>
              <w:right w:val="single" w:color="BBBBBB" w:sz="4"/>
            </w:tcBorders>
            <w:shd w:fill="1F5C3A" w:color="auto" w:val="clear"/>
            <w:tcMar>
              <w:top w:type="dxa" w:w="70"/>
              <w:left w:type="dxa" w:w="100"/>
              <w:bottom w:type="dxa" w:w="70"/>
              <w:right w:type="dxa" w:w="100"/>
            </w:tcMar>
          </w:tcPr>
          <w:p>
            <w:r>
              <w:rPr>
                <w:b/>
                <w:bCs/>
                <w:color w:val="FFFFFF"/>
                <w:sz w:val="19"/>
                <w:szCs w:val="19"/>
              </w:rPr>
              <w:t xml:space="preserve">Path</w:t>
            </w:r>
          </w:p>
        </w:tc>
        <w:tc>
          <w:tcPr>
            <w:tcW w:type="dxa" w:w="3926"/>
            <w:tcBorders>
              <w:top w:val="single" w:color="BBBBBB" w:sz="4"/>
              <w:left w:val="single" w:color="BBBBBB" w:sz="4"/>
              <w:bottom w:val="single" w:color="BBBBBB" w:sz="4"/>
              <w:right w:val="single" w:color="BBBBBB" w:sz="4"/>
            </w:tcBorders>
            <w:shd w:fill="1F5C3A" w:color="auto" w:val="clear"/>
            <w:tcMar>
              <w:top w:type="dxa" w:w="70"/>
              <w:left w:type="dxa" w:w="100"/>
              <w:bottom w:type="dxa" w:w="70"/>
              <w:right w:type="dxa" w:w="100"/>
            </w:tcMar>
          </w:tcPr>
          <w:p>
            <w:r>
              <w:rPr>
                <w:b/>
                <w:bCs/>
                <w:color w:val="FFFFFF"/>
                <w:sz w:val="19"/>
                <w:szCs w:val="19"/>
              </w:rPr>
              <w:t xml:space="preserve">Purpose</w:t>
            </w:r>
          </w:p>
        </w:tc>
      </w:tr>
      <w:tr>
        <w:trPr>
          <w:tblHeader w:val="false"/>
        </w:trPr>
        <w:tc>
          <w:tcPr>
            <w:tcW w:type="dxa" w:w="1000"/>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b w:val="false"/>
                <w:bCs w:val="false"/>
                <w:sz w:val="19"/>
                <w:szCs w:val="19"/>
              </w:rPr>
              <w:t xml:space="preserve">POST</w:t>
            </w:r>
          </w:p>
        </w:tc>
        <w:tc>
          <w:tcPr>
            <w:tcW w:type="dxa" w:w="4100"/>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b w:val="false"/>
                <w:bCs w:val="false"/>
                <w:sz w:val="19"/>
                <w:szCs w:val="19"/>
              </w:rPr>
              <w:t xml:space="preserve">/auth/register</w:t>
            </w:r>
          </w:p>
        </w:tc>
        <w:tc>
          <w:tcPr>
            <w:tcW w:type="dxa" w:w="3926"/>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b w:val="false"/>
                <w:bCs w:val="false"/>
                <w:sz w:val="19"/>
                <w:szCs w:val="19"/>
              </w:rPr>
              <w:t xml:space="preserve">Create a farmer account</w:t>
            </w:r>
          </w:p>
        </w:tc>
      </w:tr>
      <w:tr>
        <w:trPr>
          <w:tblHeader w:val="false"/>
        </w:trPr>
        <w:tc>
          <w:tcPr>
            <w:tcW w:type="dxa" w:w="1000"/>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b w:val="false"/>
                <w:bCs w:val="false"/>
                <w:sz w:val="19"/>
                <w:szCs w:val="19"/>
              </w:rPr>
              <w:t xml:space="preserve">POST</w:t>
            </w:r>
          </w:p>
        </w:tc>
        <w:tc>
          <w:tcPr>
            <w:tcW w:type="dxa" w:w="4100"/>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b w:val="false"/>
                <w:bCs w:val="false"/>
                <w:sz w:val="19"/>
                <w:szCs w:val="19"/>
              </w:rPr>
              <w:t xml:space="preserve">/auth/login</w:t>
            </w:r>
          </w:p>
        </w:tc>
        <w:tc>
          <w:tcPr>
            <w:tcW w:type="dxa" w:w="3926"/>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b w:val="false"/>
                <w:bCs w:val="false"/>
                <w:sz w:val="19"/>
                <w:szCs w:val="19"/>
              </w:rPr>
              <w:t xml:space="preserve">Log in; returns a JWT</w:t>
            </w:r>
          </w:p>
        </w:tc>
      </w:tr>
      <w:tr>
        <w:trPr>
          <w:tblHeader w:val="false"/>
        </w:trPr>
        <w:tc>
          <w:tcPr>
            <w:tcW w:type="dxa" w:w="1000"/>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b w:val="false"/>
                <w:bCs w:val="false"/>
                <w:sz w:val="19"/>
                <w:szCs w:val="19"/>
              </w:rPr>
              <w:t xml:space="preserve">GET</w:t>
            </w:r>
          </w:p>
        </w:tc>
        <w:tc>
          <w:tcPr>
            <w:tcW w:type="dxa" w:w="4100"/>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b w:val="false"/>
                <w:bCs w:val="false"/>
                <w:sz w:val="19"/>
                <w:szCs w:val="19"/>
              </w:rPr>
              <w:t xml:space="preserve">/auth/me</w:t>
            </w:r>
          </w:p>
        </w:tc>
        <w:tc>
          <w:tcPr>
            <w:tcW w:type="dxa" w:w="3926"/>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b w:val="false"/>
                <w:bCs w:val="false"/>
                <w:sz w:val="19"/>
                <w:szCs w:val="19"/>
              </w:rPr>
              <w:t xml:space="preserve">Current user</w:t>
            </w:r>
          </w:p>
        </w:tc>
      </w:tr>
      <w:tr>
        <w:trPr>
          <w:tblHeader w:val="false"/>
        </w:trPr>
        <w:tc>
          <w:tcPr>
            <w:tcW w:type="dxa" w:w="1000"/>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b w:val="false"/>
                <w:bCs w:val="false"/>
                <w:sz w:val="19"/>
                <w:szCs w:val="19"/>
              </w:rPr>
              <w:t xml:space="preserve">POST, GET</w:t>
            </w:r>
          </w:p>
        </w:tc>
        <w:tc>
          <w:tcPr>
            <w:tcW w:type="dxa" w:w="4100"/>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b w:val="false"/>
                <w:bCs w:val="false"/>
                <w:sz w:val="19"/>
                <w:szCs w:val="19"/>
              </w:rPr>
              <w:t xml:space="preserve">/farms</w:t>
            </w:r>
          </w:p>
        </w:tc>
        <w:tc>
          <w:tcPr>
            <w:tcW w:type="dxa" w:w="3926"/>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b w:val="false"/>
                <w:bCs w:val="false"/>
                <w:sz w:val="19"/>
                <w:szCs w:val="19"/>
              </w:rPr>
              <w:t xml:space="preserve">Create a farm; list own farms</w:t>
            </w:r>
          </w:p>
        </w:tc>
      </w:tr>
      <w:tr>
        <w:trPr>
          <w:tblHeader w:val="false"/>
        </w:trPr>
        <w:tc>
          <w:tcPr>
            <w:tcW w:type="dxa" w:w="1000"/>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b w:val="false"/>
                <w:bCs w:val="false"/>
                <w:sz w:val="19"/>
                <w:szCs w:val="19"/>
              </w:rPr>
              <w:t xml:space="preserve">GET, PATCH, DELETE</w:t>
            </w:r>
          </w:p>
        </w:tc>
        <w:tc>
          <w:tcPr>
            <w:tcW w:type="dxa" w:w="4100"/>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b w:val="false"/>
                <w:bCs w:val="false"/>
                <w:sz w:val="19"/>
                <w:szCs w:val="19"/>
              </w:rPr>
              <w:t xml:space="preserve">/farms/{farm_id}</w:t>
            </w:r>
          </w:p>
        </w:tc>
        <w:tc>
          <w:tcPr>
            <w:tcW w:type="dxa" w:w="3926"/>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b w:val="false"/>
                <w:bCs w:val="false"/>
                <w:sz w:val="19"/>
                <w:szCs w:val="19"/>
              </w:rPr>
              <w:t xml:space="preserve">Read, update, delete a farm</w:t>
            </w:r>
          </w:p>
        </w:tc>
      </w:tr>
      <w:tr>
        <w:trPr>
          <w:tblHeader w:val="false"/>
        </w:trPr>
        <w:tc>
          <w:tcPr>
            <w:tcW w:type="dxa" w:w="1000"/>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b w:val="false"/>
                <w:bCs w:val="false"/>
                <w:sz w:val="19"/>
                <w:szCs w:val="19"/>
              </w:rPr>
              <w:t xml:space="preserve">POST, GET</w:t>
            </w:r>
          </w:p>
        </w:tc>
        <w:tc>
          <w:tcPr>
            <w:tcW w:type="dxa" w:w="4100"/>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b w:val="false"/>
                <w:bCs w:val="false"/>
                <w:sz w:val="19"/>
                <w:szCs w:val="19"/>
              </w:rPr>
              <w:t xml:space="preserve">/farms/{farm_id}/fields</w:t>
            </w:r>
          </w:p>
        </w:tc>
        <w:tc>
          <w:tcPr>
            <w:tcW w:type="dxa" w:w="3926"/>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b w:val="false"/>
                <w:bCs w:val="false"/>
                <w:sz w:val="19"/>
                <w:szCs w:val="19"/>
              </w:rPr>
              <w:t xml:space="preserve">Create a field; list fields of a farm</w:t>
            </w:r>
          </w:p>
        </w:tc>
      </w:tr>
      <w:tr>
        <w:trPr>
          <w:tblHeader w:val="false"/>
        </w:trPr>
        <w:tc>
          <w:tcPr>
            <w:tcW w:type="dxa" w:w="1000"/>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b w:val="false"/>
                <w:bCs w:val="false"/>
                <w:sz w:val="19"/>
                <w:szCs w:val="19"/>
              </w:rPr>
              <w:t xml:space="preserve">GET, PATCH, DELETE</w:t>
            </w:r>
          </w:p>
        </w:tc>
        <w:tc>
          <w:tcPr>
            <w:tcW w:type="dxa" w:w="4100"/>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b w:val="false"/>
                <w:bCs w:val="false"/>
                <w:sz w:val="19"/>
                <w:szCs w:val="19"/>
              </w:rPr>
              <w:t xml:space="preserve">/fields/{field_id}</w:t>
            </w:r>
          </w:p>
        </w:tc>
        <w:tc>
          <w:tcPr>
            <w:tcW w:type="dxa" w:w="3926"/>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b w:val="false"/>
                <w:bCs w:val="false"/>
                <w:sz w:val="19"/>
                <w:szCs w:val="19"/>
              </w:rPr>
              <w:t xml:space="preserve">Read, update, delete a field</w:t>
            </w:r>
          </w:p>
        </w:tc>
      </w:tr>
      <w:tr>
        <w:trPr>
          <w:tblHeader w:val="false"/>
        </w:trPr>
        <w:tc>
          <w:tcPr>
            <w:tcW w:type="dxa" w:w="1000"/>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b w:val="false"/>
                <w:bCs w:val="false"/>
                <w:sz w:val="19"/>
                <w:szCs w:val="19"/>
              </w:rPr>
              <w:t xml:space="preserve">POST, GET</w:t>
            </w:r>
          </w:p>
        </w:tc>
        <w:tc>
          <w:tcPr>
            <w:tcW w:type="dxa" w:w="4100"/>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b w:val="false"/>
                <w:bCs w:val="false"/>
                <w:sz w:val="19"/>
                <w:szCs w:val="19"/>
              </w:rPr>
              <w:t xml:space="preserve">/fields/{field_id}/crops</w:t>
            </w:r>
          </w:p>
        </w:tc>
        <w:tc>
          <w:tcPr>
            <w:tcW w:type="dxa" w:w="3926"/>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b w:val="false"/>
                <w:bCs w:val="false"/>
                <w:sz w:val="19"/>
                <w:szCs w:val="19"/>
              </w:rPr>
              <w:t xml:space="preserve">Create a crop; list crops of a field</w:t>
            </w:r>
          </w:p>
        </w:tc>
      </w:tr>
      <w:tr>
        <w:trPr>
          <w:tblHeader w:val="false"/>
        </w:trPr>
        <w:tc>
          <w:tcPr>
            <w:tcW w:type="dxa" w:w="1000"/>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b w:val="false"/>
                <w:bCs w:val="false"/>
                <w:sz w:val="19"/>
                <w:szCs w:val="19"/>
              </w:rPr>
              <w:t xml:space="preserve">GET</w:t>
            </w:r>
          </w:p>
        </w:tc>
        <w:tc>
          <w:tcPr>
            <w:tcW w:type="dxa" w:w="4100"/>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b w:val="false"/>
                <w:bCs w:val="false"/>
                <w:sz w:val="19"/>
                <w:szCs w:val="19"/>
              </w:rPr>
              <w:t xml:space="preserve">/crops</w:t>
            </w:r>
          </w:p>
        </w:tc>
        <w:tc>
          <w:tcPr>
            <w:tcW w:type="dxa" w:w="3926"/>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b w:val="false"/>
                <w:bCs w:val="false"/>
                <w:sz w:val="19"/>
                <w:szCs w:val="19"/>
              </w:rPr>
              <w:t xml:space="preserve">All own crops</w:t>
            </w:r>
          </w:p>
        </w:tc>
      </w:tr>
      <w:tr>
        <w:trPr>
          <w:tblHeader w:val="false"/>
        </w:trPr>
        <w:tc>
          <w:tcPr>
            <w:tcW w:type="dxa" w:w="1000"/>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b w:val="false"/>
                <w:bCs w:val="false"/>
                <w:sz w:val="19"/>
                <w:szCs w:val="19"/>
              </w:rPr>
              <w:t xml:space="preserve">GET, PATCH, DELETE</w:t>
            </w:r>
          </w:p>
        </w:tc>
        <w:tc>
          <w:tcPr>
            <w:tcW w:type="dxa" w:w="4100"/>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b w:val="false"/>
                <w:bCs w:val="false"/>
                <w:sz w:val="19"/>
                <w:szCs w:val="19"/>
              </w:rPr>
              <w:t xml:space="preserve">/crops/{crop_id}</w:t>
            </w:r>
          </w:p>
        </w:tc>
        <w:tc>
          <w:tcPr>
            <w:tcW w:type="dxa" w:w="3926"/>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b w:val="false"/>
                <w:bCs w:val="false"/>
                <w:sz w:val="19"/>
                <w:szCs w:val="19"/>
              </w:rPr>
              <w:t xml:space="preserve">Read, update, delete a crop</w:t>
            </w:r>
          </w:p>
        </w:tc>
      </w:tr>
      <w:tr>
        <w:trPr>
          <w:tblHeader w:val="false"/>
        </w:trPr>
        <w:tc>
          <w:tcPr>
            <w:tcW w:type="dxa" w:w="1000"/>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b w:val="false"/>
                <w:bCs w:val="false"/>
                <w:sz w:val="19"/>
                <w:szCs w:val="19"/>
              </w:rPr>
              <w:t xml:space="preserve">POST, GET</w:t>
            </w:r>
          </w:p>
        </w:tc>
        <w:tc>
          <w:tcPr>
            <w:tcW w:type="dxa" w:w="4100"/>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b w:val="false"/>
                <w:bCs w:val="false"/>
                <w:sz w:val="19"/>
                <w:szCs w:val="19"/>
              </w:rPr>
              <w:t xml:space="preserve">/crops/{crop_id}/activities</w:t>
            </w:r>
          </w:p>
        </w:tc>
        <w:tc>
          <w:tcPr>
            <w:tcW w:type="dxa" w:w="3926"/>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b w:val="false"/>
                <w:bCs w:val="false"/>
                <w:sz w:val="19"/>
                <w:szCs w:val="19"/>
              </w:rPr>
              <w:t xml:space="preserve">Log an activity; list activities</w:t>
            </w:r>
          </w:p>
        </w:tc>
      </w:tr>
      <w:tr>
        <w:trPr>
          <w:tblHeader w:val="false"/>
        </w:trPr>
        <w:tc>
          <w:tcPr>
            <w:tcW w:type="dxa" w:w="1000"/>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b w:val="false"/>
                <w:bCs w:val="false"/>
                <w:sz w:val="19"/>
                <w:szCs w:val="19"/>
              </w:rPr>
              <w:t xml:space="preserve">GET</w:t>
            </w:r>
          </w:p>
        </w:tc>
        <w:tc>
          <w:tcPr>
            <w:tcW w:type="dxa" w:w="4100"/>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b w:val="false"/>
                <w:bCs w:val="false"/>
                <w:sz w:val="19"/>
                <w:szCs w:val="19"/>
              </w:rPr>
              <w:t xml:space="preserve">/dashboard/summary</w:t>
            </w:r>
          </w:p>
        </w:tc>
        <w:tc>
          <w:tcPr>
            <w:tcW w:type="dxa" w:w="3926"/>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b w:val="false"/>
                <w:bCs w:val="false"/>
                <w:sz w:val="19"/>
                <w:szCs w:val="19"/>
              </w:rPr>
              <w:t xml:space="preserve">Dashboard summary</w:t>
            </w:r>
          </w:p>
        </w:tc>
      </w:tr>
      <w:tr>
        <w:trPr>
          <w:tblHeader w:val="false"/>
        </w:trPr>
        <w:tc>
          <w:tcPr>
            <w:tcW w:type="dxa" w:w="1000"/>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b w:val="false"/>
                <w:bCs w:val="false"/>
                <w:sz w:val="19"/>
                <w:szCs w:val="19"/>
              </w:rPr>
              <w:t xml:space="preserve">GET</w:t>
            </w:r>
          </w:p>
        </w:tc>
        <w:tc>
          <w:tcPr>
            <w:tcW w:type="dxa" w:w="4100"/>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b w:val="false"/>
                <w:bCs w:val="false"/>
                <w:sz w:val="19"/>
                <w:szCs w:val="19"/>
              </w:rPr>
              <w:t xml:space="preserve">/weather/fields/{field_id}</w:t>
            </w:r>
          </w:p>
        </w:tc>
        <w:tc>
          <w:tcPr>
            <w:tcW w:type="dxa" w:w="3926"/>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b w:val="false"/>
                <w:bCs w:val="false"/>
                <w:sz w:val="19"/>
                <w:szCs w:val="19"/>
              </w:rPr>
              <w:t xml:space="preserve">Weather for a field (cached 3 hours; marked stale if refresh fails)</w:t>
            </w:r>
          </w:p>
        </w:tc>
      </w:tr>
      <w:tr>
        <w:trPr>
          <w:tblHeader w:val="false"/>
        </w:trPr>
        <w:tc>
          <w:tcPr>
            <w:tcW w:type="dxa" w:w="1000"/>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b w:val="false"/>
                <w:bCs w:val="false"/>
                <w:sz w:val="19"/>
                <w:szCs w:val="19"/>
              </w:rPr>
              <w:t xml:space="preserve">POST</w:t>
            </w:r>
          </w:p>
        </w:tc>
        <w:tc>
          <w:tcPr>
            <w:tcW w:type="dxa" w:w="4100"/>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b w:val="false"/>
                <w:bCs w:val="false"/>
                <w:sz w:val="19"/>
                <w:szCs w:val="19"/>
              </w:rPr>
              <w:t xml:space="preserve">/risk/fields/{field_id}/scan</w:t>
            </w:r>
          </w:p>
        </w:tc>
        <w:tc>
          <w:tcPr>
            <w:tcW w:type="dxa" w:w="3926"/>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b w:val="false"/>
                <w:bCs w:val="false"/>
                <w:sz w:val="19"/>
                <w:szCs w:val="19"/>
              </w:rPr>
              <w:t xml:space="preserve">Run the risk engine for a field</w:t>
            </w:r>
          </w:p>
        </w:tc>
      </w:tr>
      <w:tr>
        <w:trPr>
          <w:tblHeader w:val="false"/>
        </w:trPr>
        <w:tc>
          <w:tcPr>
            <w:tcW w:type="dxa" w:w="1000"/>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b w:val="false"/>
                <w:bCs w:val="false"/>
                <w:sz w:val="19"/>
                <w:szCs w:val="19"/>
              </w:rPr>
              <w:t xml:space="preserve">GET</w:t>
            </w:r>
          </w:p>
        </w:tc>
        <w:tc>
          <w:tcPr>
            <w:tcW w:type="dxa" w:w="4100"/>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b w:val="false"/>
                <w:bCs w:val="false"/>
                <w:sz w:val="19"/>
                <w:szCs w:val="19"/>
              </w:rPr>
              <w:t xml:space="preserve">/risk</w:t>
            </w:r>
          </w:p>
        </w:tc>
        <w:tc>
          <w:tcPr>
            <w:tcW w:type="dxa" w:w="3926"/>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b w:val="false"/>
                <w:bCs w:val="false"/>
                <w:sz w:val="19"/>
                <w:szCs w:val="19"/>
              </w:rPr>
              <w:t xml:space="preserve">List risks</w:t>
            </w:r>
          </w:p>
        </w:tc>
      </w:tr>
      <w:tr>
        <w:trPr>
          <w:tblHeader w:val="false"/>
        </w:trPr>
        <w:tc>
          <w:tcPr>
            <w:tcW w:type="dxa" w:w="1000"/>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b w:val="false"/>
                <w:bCs w:val="false"/>
                <w:sz w:val="19"/>
                <w:szCs w:val="19"/>
              </w:rPr>
              <w:t xml:space="preserve">POST</w:t>
            </w:r>
          </w:p>
        </w:tc>
        <w:tc>
          <w:tcPr>
            <w:tcW w:type="dxa" w:w="4100"/>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b w:val="false"/>
                <w:bCs w:val="false"/>
                <w:sz w:val="19"/>
                <w:szCs w:val="19"/>
              </w:rPr>
              <w:t xml:space="preserve">/risk/{risk_id}/acknowledge</w:t>
            </w:r>
          </w:p>
        </w:tc>
        <w:tc>
          <w:tcPr>
            <w:tcW w:type="dxa" w:w="3926"/>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b w:val="false"/>
                <w:bCs w:val="false"/>
                <w:sz w:val="19"/>
                <w:szCs w:val="19"/>
              </w:rPr>
              <w:t xml:space="preserve">Acknowledge a risk</w:t>
            </w:r>
          </w:p>
        </w:tc>
      </w:tr>
      <w:tr>
        <w:trPr>
          <w:tblHeader w:val="false"/>
        </w:trPr>
        <w:tc>
          <w:tcPr>
            <w:tcW w:type="dxa" w:w="1000"/>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b w:val="false"/>
                <w:bCs w:val="false"/>
                <w:sz w:val="19"/>
                <w:szCs w:val="19"/>
              </w:rPr>
              <w:t xml:space="preserve">POST</w:t>
            </w:r>
          </w:p>
        </w:tc>
        <w:tc>
          <w:tcPr>
            <w:tcW w:type="dxa" w:w="4100"/>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b w:val="false"/>
                <w:bCs w:val="false"/>
                <w:sz w:val="19"/>
                <w:szCs w:val="19"/>
              </w:rPr>
              <w:t xml:space="preserve">/recommendations/generate</w:t>
            </w:r>
          </w:p>
        </w:tc>
        <w:tc>
          <w:tcPr>
            <w:tcW w:type="dxa" w:w="3926"/>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b w:val="false"/>
                <w:bCs w:val="false"/>
                <w:sz w:val="19"/>
                <w:szCs w:val="19"/>
              </w:rPr>
              <w:t xml:space="preserve">Generate recommendations from active risks and crop stages</w:t>
            </w:r>
          </w:p>
        </w:tc>
      </w:tr>
      <w:tr>
        <w:trPr>
          <w:tblHeader w:val="false"/>
        </w:trPr>
        <w:tc>
          <w:tcPr>
            <w:tcW w:type="dxa" w:w="1000"/>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b w:val="false"/>
                <w:bCs w:val="false"/>
                <w:sz w:val="19"/>
                <w:szCs w:val="19"/>
              </w:rPr>
              <w:t xml:space="preserve">GET</w:t>
            </w:r>
          </w:p>
        </w:tc>
        <w:tc>
          <w:tcPr>
            <w:tcW w:type="dxa" w:w="4100"/>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b w:val="false"/>
                <w:bCs w:val="false"/>
                <w:sz w:val="19"/>
                <w:szCs w:val="19"/>
              </w:rPr>
              <w:t xml:space="preserve">/recommendations</w:t>
            </w:r>
          </w:p>
        </w:tc>
        <w:tc>
          <w:tcPr>
            <w:tcW w:type="dxa" w:w="3926"/>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b w:val="false"/>
                <w:bCs w:val="false"/>
                <w:sz w:val="19"/>
                <w:szCs w:val="19"/>
              </w:rPr>
              <w:t xml:space="preserve">List recommendations</w:t>
            </w:r>
          </w:p>
        </w:tc>
      </w:tr>
      <w:tr>
        <w:trPr>
          <w:tblHeader w:val="false"/>
        </w:trPr>
        <w:tc>
          <w:tcPr>
            <w:tcW w:type="dxa" w:w="1000"/>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b w:val="false"/>
                <w:bCs w:val="false"/>
                <w:sz w:val="19"/>
                <w:szCs w:val="19"/>
              </w:rPr>
              <w:t xml:space="preserve">POST</w:t>
            </w:r>
          </w:p>
        </w:tc>
        <w:tc>
          <w:tcPr>
            <w:tcW w:type="dxa" w:w="4100"/>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b w:val="false"/>
                <w:bCs w:val="false"/>
                <w:sz w:val="19"/>
                <w:szCs w:val="19"/>
              </w:rPr>
              <w:t xml:space="preserve">/recommendations/{id}/dismiss | /complete</w:t>
            </w:r>
          </w:p>
        </w:tc>
        <w:tc>
          <w:tcPr>
            <w:tcW w:type="dxa" w:w="3926"/>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b w:val="false"/>
                <w:bCs w:val="false"/>
                <w:sz w:val="19"/>
                <w:szCs w:val="19"/>
              </w:rPr>
              <w:t xml:space="preserve">Dismiss or complete a recommendation</w:t>
            </w:r>
          </w:p>
        </w:tc>
      </w:tr>
      <w:tr>
        <w:trPr>
          <w:tblHeader w:val="false"/>
        </w:trPr>
        <w:tc>
          <w:tcPr>
            <w:tcW w:type="dxa" w:w="1000"/>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b w:val="false"/>
                <w:bCs w:val="false"/>
                <w:sz w:val="19"/>
                <w:szCs w:val="19"/>
              </w:rPr>
              <w:t xml:space="preserve">POST</w:t>
            </w:r>
          </w:p>
        </w:tc>
        <w:tc>
          <w:tcPr>
            <w:tcW w:type="dxa" w:w="4100"/>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b w:val="false"/>
                <w:bCs w:val="false"/>
                <w:sz w:val="19"/>
                <w:szCs w:val="19"/>
              </w:rPr>
              <w:t xml:space="preserve">/ai/crop-intelligence/fields/{field_id}</w:t>
            </w:r>
          </w:p>
        </w:tc>
        <w:tc>
          <w:tcPr>
            <w:tcW w:type="dxa" w:w="3926"/>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b w:val="false"/>
                <w:bCs w:val="false"/>
                <w:sz w:val="19"/>
                <w:szCs w:val="19"/>
              </w:rPr>
              <w:t xml:space="preserve">Request crop advice for a field (mock provider)</w:t>
            </w:r>
          </w:p>
        </w:tc>
      </w:tr>
      <w:tr>
        <w:trPr>
          <w:tblHeader w:val="false"/>
        </w:trPr>
        <w:tc>
          <w:tcPr>
            <w:tcW w:type="dxa" w:w="1000"/>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b w:val="false"/>
                <w:bCs w:val="false"/>
                <w:sz w:val="19"/>
                <w:szCs w:val="19"/>
              </w:rPr>
              <w:t xml:space="preserve">GET</w:t>
            </w:r>
          </w:p>
        </w:tc>
        <w:tc>
          <w:tcPr>
            <w:tcW w:type="dxa" w:w="4100"/>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b w:val="false"/>
                <w:bCs w:val="false"/>
                <w:sz w:val="19"/>
                <w:szCs w:val="19"/>
              </w:rPr>
              <w:t xml:space="preserve">/ai/crop-intelligence/fields/{field_id}/history</w:t>
            </w:r>
          </w:p>
        </w:tc>
        <w:tc>
          <w:tcPr>
            <w:tcW w:type="dxa" w:w="3926"/>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b w:val="false"/>
                <w:bCs w:val="false"/>
                <w:sz w:val="19"/>
                <w:szCs w:val="19"/>
              </w:rPr>
              <w:t xml:space="preserve">Past crop-advice results</w:t>
            </w:r>
          </w:p>
        </w:tc>
      </w:tr>
      <w:tr>
        <w:trPr>
          <w:tblHeader w:val="false"/>
        </w:trPr>
        <w:tc>
          <w:tcPr>
            <w:tcW w:type="dxa" w:w="1000"/>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b w:val="false"/>
                <w:bCs w:val="false"/>
                <w:sz w:val="19"/>
                <w:szCs w:val="19"/>
              </w:rPr>
              <w:t xml:space="preserve">POST</w:t>
            </w:r>
          </w:p>
        </w:tc>
        <w:tc>
          <w:tcPr>
            <w:tcW w:type="dxa" w:w="4100"/>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b w:val="false"/>
                <w:bCs w:val="false"/>
                <w:sz w:val="19"/>
                <w:szCs w:val="19"/>
              </w:rPr>
              <w:t xml:space="preserve">/ai/plant-vision/scan</w:t>
            </w:r>
          </w:p>
        </w:tc>
        <w:tc>
          <w:tcPr>
            <w:tcW w:type="dxa" w:w="3926"/>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b w:val="false"/>
                <w:bCs w:val="false"/>
                <w:sz w:val="19"/>
                <w:szCs w:val="19"/>
              </w:rPr>
              <w:t xml:space="preserve">Quick Scan: upload a leaf photo and choose the crop</w:t>
            </w:r>
          </w:p>
        </w:tc>
      </w:tr>
      <w:tr>
        <w:trPr>
          <w:tblHeader w:val="false"/>
        </w:trPr>
        <w:tc>
          <w:tcPr>
            <w:tcW w:type="dxa" w:w="1000"/>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b w:val="false"/>
                <w:bCs w:val="false"/>
                <w:sz w:val="19"/>
                <w:szCs w:val="19"/>
              </w:rPr>
              <w:t xml:space="preserve">POST</w:t>
            </w:r>
          </w:p>
        </w:tc>
        <w:tc>
          <w:tcPr>
            <w:tcW w:type="dxa" w:w="4100"/>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b w:val="false"/>
                <w:bCs w:val="false"/>
                <w:sz w:val="19"/>
                <w:szCs w:val="19"/>
              </w:rPr>
              <w:t xml:space="preserve">/ai/plant-vision/crops/{crop_id}/detect</w:t>
            </w:r>
          </w:p>
        </w:tc>
        <w:tc>
          <w:tcPr>
            <w:tcW w:type="dxa" w:w="3926"/>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b w:val="false"/>
                <w:bCs w:val="false"/>
                <w:sz w:val="19"/>
                <w:szCs w:val="19"/>
              </w:rPr>
              <w:t xml:space="preserve">Scan linked to a crop; saves the result</w:t>
            </w:r>
          </w:p>
        </w:tc>
      </w:tr>
      <w:tr>
        <w:trPr>
          <w:tblHeader w:val="false"/>
        </w:trPr>
        <w:tc>
          <w:tcPr>
            <w:tcW w:type="dxa" w:w="1000"/>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b w:val="false"/>
                <w:bCs w:val="false"/>
                <w:sz w:val="19"/>
                <w:szCs w:val="19"/>
              </w:rPr>
              <w:t xml:space="preserve">GET</w:t>
            </w:r>
          </w:p>
        </w:tc>
        <w:tc>
          <w:tcPr>
            <w:tcW w:type="dxa" w:w="4100"/>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b w:val="false"/>
                <w:bCs w:val="false"/>
                <w:sz w:val="19"/>
                <w:szCs w:val="19"/>
              </w:rPr>
              <w:t xml:space="preserve">/ai/plant-vision/crops/{crop_id}/history</w:t>
            </w:r>
          </w:p>
        </w:tc>
        <w:tc>
          <w:tcPr>
            <w:tcW w:type="dxa" w:w="3926"/>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b w:val="false"/>
                <w:bCs w:val="false"/>
                <w:sz w:val="19"/>
                <w:szCs w:val="19"/>
              </w:rPr>
              <w:t xml:space="preserve">Scan history of a crop</w:t>
            </w:r>
          </w:p>
        </w:tc>
      </w:tr>
      <w:tr>
        <w:trPr>
          <w:tblHeader w:val="false"/>
        </w:trPr>
        <w:tc>
          <w:tcPr>
            <w:tcW w:type="dxa" w:w="1000"/>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b w:val="false"/>
                <w:bCs w:val="false"/>
                <w:sz w:val="19"/>
                <w:szCs w:val="19"/>
              </w:rPr>
              <w:t xml:space="preserve">POST, GET</w:t>
            </w:r>
          </w:p>
        </w:tc>
        <w:tc>
          <w:tcPr>
            <w:tcW w:type="dxa" w:w="4100"/>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b w:val="false"/>
                <w:bCs w:val="false"/>
                <w:sz w:val="19"/>
                <w:szCs w:val="19"/>
              </w:rPr>
              <w:t xml:space="preserve">/copilot/conversations</w:t>
            </w:r>
          </w:p>
        </w:tc>
        <w:tc>
          <w:tcPr>
            <w:tcW w:type="dxa" w:w="3926"/>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b w:val="false"/>
                <w:bCs w:val="false"/>
                <w:sz w:val="19"/>
                <w:szCs w:val="19"/>
              </w:rPr>
              <w:t xml:space="preserve">Start a conversation; list conversations</w:t>
            </w:r>
          </w:p>
        </w:tc>
      </w:tr>
      <w:tr>
        <w:trPr>
          <w:tblHeader w:val="false"/>
        </w:trPr>
        <w:tc>
          <w:tcPr>
            <w:tcW w:type="dxa" w:w="1000"/>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b w:val="false"/>
                <w:bCs w:val="false"/>
                <w:sz w:val="19"/>
                <w:szCs w:val="19"/>
              </w:rPr>
              <w:t xml:space="preserve">GET, DELETE</w:t>
            </w:r>
          </w:p>
        </w:tc>
        <w:tc>
          <w:tcPr>
            <w:tcW w:type="dxa" w:w="4100"/>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b w:val="false"/>
                <w:bCs w:val="false"/>
                <w:sz w:val="19"/>
                <w:szCs w:val="19"/>
              </w:rPr>
              <w:t xml:space="preserve">/copilot/conversations/{id}</w:t>
            </w:r>
          </w:p>
        </w:tc>
        <w:tc>
          <w:tcPr>
            <w:tcW w:type="dxa" w:w="3926"/>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b w:val="false"/>
                <w:bCs w:val="false"/>
                <w:sz w:val="19"/>
                <w:szCs w:val="19"/>
              </w:rPr>
              <w:t xml:space="preserve">Read or delete a conversation</w:t>
            </w:r>
          </w:p>
        </w:tc>
      </w:tr>
      <w:tr>
        <w:trPr>
          <w:tblHeader w:val="false"/>
        </w:trPr>
        <w:tc>
          <w:tcPr>
            <w:tcW w:type="dxa" w:w="1000"/>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b w:val="false"/>
                <w:bCs w:val="false"/>
                <w:sz w:val="19"/>
                <w:szCs w:val="19"/>
              </w:rPr>
              <w:t xml:space="preserve">POST</w:t>
            </w:r>
          </w:p>
        </w:tc>
        <w:tc>
          <w:tcPr>
            <w:tcW w:type="dxa" w:w="4100"/>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b w:val="false"/>
                <w:bCs w:val="false"/>
                <w:sz w:val="19"/>
                <w:szCs w:val="19"/>
              </w:rPr>
              <w:t xml:space="preserve">/copilot/conversations/{id}/messages</w:t>
            </w:r>
          </w:p>
        </w:tc>
        <w:tc>
          <w:tcPr>
            <w:tcW w:type="dxa" w:w="3926"/>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b w:val="false"/>
                <w:bCs w:val="false"/>
                <w:sz w:val="19"/>
                <w:szCs w:val="19"/>
              </w:rPr>
              <w:t xml:space="preserve">Send a message; returns the assistant reply</w:t>
            </w:r>
          </w:p>
        </w:tc>
      </w:tr>
      <w:tr>
        <w:trPr>
          <w:tblHeader w:val="false"/>
        </w:trPr>
        <w:tc>
          <w:tcPr>
            <w:tcW w:type="dxa" w:w="1000"/>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b w:val="false"/>
                <w:bCs w:val="false"/>
                <w:sz w:val="19"/>
                <w:szCs w:val="19"/>
              </w:rPr>
              <w:t xml:space="preserve">POST</w:t>
            </w:r>
          </w:p>
        </w:tc>
        <w:tc>
          <w:tcPr>
            <w:tcW w:type="dxa" w:w="4100"/>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b w:val="false"/>
                <w:bCs w:val="false"/>
                <w:sz w:val="19"/>
                <w:szCs w:val="19"/>
              </w:rPr>
              <w:t xml:space="preserve">/predict-disease (root path)</w:t>
            </w:r>
          </w:p>
        </w:tc>
        <w:tc>
          <w:tcPr>
            <w:tcW w:type="dxa" w:w="3926"/>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b w:val="false"/>
                <w:bCs w:val="false"/>
                <w:sz w:val="19"/>
                <w:szCs w:val="19"/>
              </w:rPr>
              <w:t xml:space="preserve">Older direct image endpoint, kept for backward compatibility; uses the same CNN service</w:t>
            </w:r>
          </w:p>
        </w:tc>
      </w:tr>
    </w:tbl>
    <w:p>
      <w:pPr>
        <w:pStyle w:val="Heading1"/>
      </w:pPr>
      <w:r>
        <w:t xml:space="preserve">7. Feature details</w:t>
      </w:r>
    </w:p>
    <w:p>
      <w:pPr>
        <w:pStyle w:val="Heading2"/>
      </w:pPr>
      <w:r>
        <w:t xml:space="preserve">7.1 Farm Risk Engine</w:t>
      </w:r>
    </w:p>
    <w:p>
      <w:pPr>
        <w:spacing w:after="120"/>
      </w:pPr>
      <w:r>
        <w:t xml:space="preserve">Deterministic rules run per field (and its active crops) and store results as risks. Risk level and confidence are always separate fields. An existing active risk of the same kind is updated in place rather than duplicated.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500"/>
        <w:gridCol w:w="2926"/>
      </w:tblGrid>
      <w:tr>
        <w:trPr>
          <w:tblHeader/>
        </w:trPr>
        <w:tc>
          <w:tcPr>
            <w:tcW w:type="dxa" w:w="2600"/>
            <w:tcBorders>
              <w:top w:val="single" w:color="BBBBBB" w:sz="4"/>
              <w:left w:val="single" w:color="BBBBBB" w:sz="4"/>
              <w:bottom w:val="single" w:color="BBBBBB" w:sz="4"/>
              <w:right w:val="single" w:color="BBBBBB" w:sz="4"/>
            </w:tcBorders>
            <w:shd w:fill="1F5C3A" w:color="auto" w:val="clear"/>
            <w:tcMar>
              <w:top w:type="dxa" w:w="70"/>
              <w:left w:type="dxa" w:w="100"/>
              <w:bottom w:type="dxa" w:w="70"/>
              <w:right w:type="dxa" w:w="100"/>
            </w:tcMar>
          </w:tcPr>
          <w:p>
            <w:r>
              <w:rPr>
                <w:b/>
                <w:bCs/>
                <w:color w:val="FFFFFF"/>
                <w:sz w:val="19"/>
                <w:szCs w:val="19"/>
              </w:rPr>
              <w:t xml:space="preserve">Risk</w:t>
            </w:r>
          </w:p>
        </w:tc>
        <w:tc>
          <w:tcPr>
            <w:tcW w:type="dxa" w:w="3500"/>
            <w:tcBorders>
              <w:top w:val="single" w:color="BBBBBB" w:sz="4"/>
              <w:left w:val="single" w:color="BBBBBB" w:sz="4"/>
              <w:bottom w:val="single" w:color="BBBBBB" w:sz="4"/>
              <w:right w:val="single" w:color="BBBBBB" w:sz="4"/>
            </w:tcBorders>
            <w:shd w:fill="1F5C3A" w:color="auto" w:val="clear"/>
            <w:tcMar>
              <w:top w:type="dxa" w:w="70"/>
              <w:left w:type="dxa" w:w="100"/>
              <w:bottom w:type="dxa" w:w="70"/>
              <w:right w:type="dxa" w:w="100"/>
            </w:tcMar>
          </w:tcPr>
          <w:p>
            <w:r>
              <w:rPr>
                <w:b/>
                <w:bCs/>
                <w:color w:val="FFFFFF"/>
                <w:sz w:val="19"/>
                <w:szCs w:val="19"/>
              </w:rPr>
              <w:t xml:space="preserve">Trigger</w:t>
            </w:r>
          </w:p>
        </w:tc>
        <w:tc>
          <w:tcPr>
            <w:tcW w:type="dxa" w:w="2926"/>
            <w:tcBorders>
              <w:top w:val="single" w:color="BBBBBB" w:sz="4"/>
              <w:left w:val="single" w:color="BBBBBB" w:sz="4"/>
              <w:bottom w:val="single" w:color="BBBBBB" w:sz="4"/>
              <w:right w:val="single" w:color="BBBBBB" w:sz="4"/>
            </w:tcBorders>
            <w:shd w:fill="1F5C3A" w:color="auto" w:val="clear"/>
            <w:tcMar>
              <w:top w:type="dxa" w:w="70"/>
              <w:left w:type="dxa" w:w="100"/>
              <w:bottom w:type="dxa" w:w="70"/>
              <w:right w:type="dxa" w:w="100"/>
            </w:tcMar>
          </w:tcPr>
          <w:p>
            <w:r>
              <w:rPr>
                <w:b/>
                <w:bCs/>
                <w:color w:val="FFFFFF"/>
                <w:sz w:val="19"/>
                <w:szCs w:val="19"/>
              </w:rPr>
              <w:t xml:space="preserve">Level</w:t>
            </w:r>
          </w:p>
        </w:tc>
      </w:tr>
      <w:tr>
        <w:trPr>
          <w:tblHeader w:val="false"/>
        </w:trPr>
        <w:tc>
          <w:tcPr>
            <w:tcW w:type="dxa" w:w="2600"/>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b w:val="false"/>
                <w:bCs w:val="false"/>
                <w:sz w:val="19"/>
                <w:szCs w:val="19"/>
              </w:rPr>
              <w:t xml:space="preserve">Data quality</w:t>
            </w:r>
          </w:p>
        </w:tc>
        <w:tc>
          <w:tcPr>
            <w:tcW w:type="dxa" w:w="3500"/>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b w:val="false"/>
                <w:bCs w:val="false"/>
                <w:sz w:val="19"/>
                <w:szCs w:val="19"/>
              </w:rPr>
              <w:t xml:space="preserve">Soil type or irrigation type is UNKNOWN</w:t>
            </w:r>
          </w:p>
        </w:tc>
        <w:tc>
          <w:tcPr>
            <w:tcW w:type="dxa" w:w="2926"/>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b w:val="false"/>
                <w:bCs w:val="false"/>
                <w:sz w:val="19"/>
                <w:szCs w:val="19"/>
              </w:rPr>
              <w:t xml:space="preserve">Moderate</w:t>
            </w:r>
          </w:p>
        </w:tc>
      </w:tr>
      <w:tr>
        <w:trPr>
          <w:tblHeader w:val="false"/>
        </w:trPr>
        <w:tc>
          <w:tcPr>
            <w:tcW w:type="dxa" w:w="2600"/>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b w:val="false"/>
                <w:bCs w:val="false"/>
                <w:sz w:val="19"/>
                <w:szCs w:val="19"/>
              </w:rPr>
              <w:t xml:space="preserve">Extreme weather</w:t>
            </w:r>
          </w:p>
        </w:tc>
        <w:tc>
          <w:tcPr>
            <w:tcW w:type="dxa" w:w="3500"/>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b w:val="false"/>
                <w:bCs w:val="false"/>
                <w:sz w:val="19"/>
                <w:szCs w:val="19"/>
              </w:rPr>
              <w:t xml:space="preserve">Weather data carries an extreme-weather alert</w:t>
            </w:r>
          </w:p>
        </w:tc>
        <w:tc>
          <w:tcPr>
            <w:tcW w:type="dxa" w:w="2926"/>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b w:val="false"/>
                <w:bCs w:val="false"/>
                <w:sz w:val="19"/>
                <w:szCs w:val="19"/>
              </w:rPr>
              <w:t xml:space="preserve">High</w:t>
            </w:r>
          </w:p>
        </w:tc>
      </w:tr>
      <w:tr>
        <w:trPr>
          <w:tblHeader w:val="false"/>
        </w:trPr>
        <w:tc>
          <w:tcPr>
            <w:tcW w:type="dxa" w:w="2600"/>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b w:val="false"/>
                <w:bCs w:val="false"/>
                <w:sz w:val="19"/>
                <w:szCs w:val="19"/>
              </w:rPr>
              <w:t xml:space="preserve">Heat stress</w:t>
            </w:r>
          </w:p>
        </w:tc>
        <w:tc>
          <w:tcPr>
            <w:tcW w:type="dxa" w:w="3500"/>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b w:val="false"/>
                <w:bCs w:val="false"/>
                <w:sz w:val="19"/>
                <w:szCs w:val="19"/>
              </w:rPr>
              <w:t xml:space="preserve">Temperature at or above 38 °C</w:t>
            </w:r>
          </w:p>
        </w:tc>
        <w:tc>
          <w:tcPr>
            <w:tcW w:type="dxa" w:w="2926"/>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b w:val="false"/>
                <w:bCs w:val="false"/>
                <w:sz w:val="19"/>
                <w:szCs w:val="19"/>
              </w:rPr>
              <w:t xml:space="preserve">Moderate</w:t>
            </w:r>
          </w:p>
        </w:tc>
      </w:tr>
      <w:tr>
        <w:trPr>
          <w:tblHeader w:val="false"/>
        </w:trPr>
        <w:tc>
          <w:tcPr>
            <w:tcW w:type="dxa" w:w="2600"/>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b w:val="false"/>
                <w:bCs w:val="false"/>
                <w:sz w:val="19"/>
                <w:szCs w:val="19"/>
              </w:rPr>
              <w:t xml:space="preserve">Waterlogging</w:t>
            </w:r>
          </w:p>
        </w:tc>
        <w:tc>
          <w:tcPr>
            <w:tcW w:type="dxa" w:w="3500"/>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b w:val="false"/>
                <w:bCs w:val="false"/>
                <w:sz w:val="19"/>
                <w:szCs w:val="19"/>
              </w:rPr>
              <w:t xml:space="preserve">Heavy rainfall (25 mm or more in 24 h) with poor-draining soil (clay, silty) or heavy irrigation</w:t>
            </w:r>
          </w:p>
        </w:tc>
        <w:tc>
          <w:tcPr>
            <w:tcW w:type="dxa" w:w="2926"/>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b w:val="false"/>
                <w:bCs w:val="false"/>
                <w:sz w:val="19"/>
                <w:szCs w:val="19"/>
              </w:rPr>
              <w:t xml:space="preserve">Moderate</w:t>
            </w:r>
          </w:p>
        </w:tc>
      </w:tr>
      <w:tr>
        <w:trPr>
          <w:tblHeader w:val="false"/>
        </w:trPr>
        <w:tc>
          <w:tcPr>
            <w:tcW w:type="dxa" w:w="2600"/>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b w:val="false"/>
                <w:bCs w:val="false"/>
                <w:sz w:val="19"/>
                <w:szCs w:val="19"/>
              </w:rPr>
              <w:t xml:space="preserve">Moisture stress</w:t>
            </w:r>
          </w:p>
        </w:tc>
        <w:tc>
          <w:tcPr>
            <w:tcW w:type="dxa" w:w="3500"/>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b w:val="false"/>
                <w:bCs w:val="false"/>
                <w:sz w:val="19"/>
                <w:szCs w:val="19"/>
              </w:rPr>
              <w:t xml:space="preserve">Rainfall at or below 3 mm in 24 h with no active irrigation source</w:t>
            </w:r>
          </w:p>
        </w:tc>
        <w:tc>
          <w:tcPr>
            <w:tcW w:type="dxa" w:w="2926"/>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b w:val="false"/>
                <w:bCs w:val="false"/>
                <w:sz w:val="19"/>
                <w:szCs w:val="19"/>
              </w:rPr>
              <w:t xml:space="preserve">Moderate</w:t>
            </w:r>
          </w:p>
        </w:tc>
      </w:tr>
      <w:tr>
        <w:trPr>
          <w:tblHeader w:val="false"/>
        </w:trPr>
        <w:tc>
          <w:tcPr>
            <w:tcW w:type="dxa" w:w="2600"/>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b w:val="false"/>
                <w:bCs w:val="false"/>
                <w:sz w:val="19"/>
                <w:szCs w:val="19"/>
              </w:rPr>
              <w:t xml:space="preserve">High humidity</w:t>
            </w:r>
          </w:p>
        </w:tc>
        <w:tc>
          <w:tcPr>
            <w:tcW w:type="dxa" w:w="3500"/>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b w:val="false"/>
                <w:bCs w:val="false"/>
                <w:sz w:val="19"/>
                <w:szCs w:val="19"/>
              </w:rPr>
              <w:t xml:space="preserve">Humidity at or above 75% (favours fungal disease)</w:t>
            </w:r>
          </w:p>
        </w:tc>
        <w:tc>
          <w:tcPr>
            <w:tcW w:type="dxa" w:w="2926"/>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b w:val="false"/>
                <w:bCs w:val="false"/>
                <w:sz w:val="19"/>
                <w:szCs w:val="19"/>
              </w:rPr>
              <w:t xml:space="preserve">Low</w:t>
            </w:r>
          </w:p>
        </w:tc>
      </w:tr>
      <w:tr>
        <w:trPr>
          <w:tblHeader w:val="false"/>
        </w:trPr>
        <w:tc>
          <w:tcPr>
            <w:tcW w:type="dxa" w:w="2600"/>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b w:val="false"/>
                <w:bCs w:val="false"/>
                <w:sz w:val="19"/>
                <w:szCs w:val="19"/>
              </w:rPr>
              <w:t xml:space="preserve">Activity gap</w:t>
            </w:r>
          </w:p>
        </w:tc>
        <w:tc>
          <w:tcPr>
            <w:tcW w:type="dxa" w:w="3500"/>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b w:val="false"/>
                <w:bCs w:val="false"/>
                <w:sz w:val="19"/>
                <w:szCs w:val="19"/>
              </w:rPr>
              <w:t xml:space="preserve">No activity logged for an active crop for 14 days or more</w:t>
            </w:r>
          </w:p>
        </w:tc>
        <w:tc>
          <w:tcPr>
            <w:tcW w:type="dxa" w:w="2926"/>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b w:val="false"/>
                <w:bCs w:val="false"/>
                <w:sz w:val="19"/>
                <w:szCs w:val="19"/>
              </w:rPr>
              <w:t xml:space="preserve">Moderate</w:t>
            </w:r>
          </w:p>
        </w:tc>
      </w:tr>
      <w:tr>
        <w:trPr>
          <w:tblHeader w:val="false"/>
        </w:trPr>
        <w:tc>
          <w:tcPr>
            <w:tcW w:type="dxa" w:w="2600"/>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b w:val="false"/>
                <w:bCs w:val="false"/>
                <w:sz w:val="19"/>
                <w:szCs w:val="19"/>
              </w:rPr>
              <w:t xml:space="preserve">Disease</w:t>
            </w:r>
          </w:p>
        </w:tc>
        <w:tc>
          <w:tcPr>
            <w:tcW w:type="dxa" w:w="3500"/>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b w:val="false"/>
                <w:bCs w:val="false"/>
                <w:sz w:val="19"/>
                <w:szCs w:val="19"/>
              </w:rPr>
              <w:t xml:space="preserve">A high-confidence disease detection exists for the crop</w:t>
            </w:r>
          </w:p>
        </w:tc>
        <w:tc>
          <w:tcPr>
            <w:tcW w:type="dxa" w:w="2926"/>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b w:val="false"/>
                <w:bCs w:val="false"/>
                <w:sz w:val="19"/>
                <w:szCs w:val="19"/>
              </w:rPr>
              <w:t xml:space="preserve">High</w:t>
            </w:r>
          </w:p>
        </w:tc>
      </w:tr>
    </w:tbl>
    <w:p>
      <w:pPr>
        <w:spacing w:after="80"/>
      </w:pPr>
    </w:p>
    <w:p>
      <w:pPr>
        <w:spacing w:after="120"/>
      </w:pPr>
      <w:r>
        <w:t xml:space="preserve">Weather-based risks have lower confidence when the weather snapshot is stale.</w:t>
      </w:r>
    </w:p>
    <w:p>
      <w:pPr>
        <w:pStyle w:val="Heading2"/>
      </w:pPr>
      <w:r>
        <w:t xml:space="preserve">7.2 Recommendation Engine</w:t>
      </w:r>
    </w:p>
    <w:p>
      <w:pPr>
        <w:spacing w:after="120"/>
      </w:pPr>
      <w:r>
        <w:t xml:space="preserve">Recommendations are generated only from real triggers (active risks and crop stage), and each stores its trigger_reason. Examples: activity gap leads to "log an activity or inspect this crop"; a disease risk leads to a high-priority disease-prevention recommendation; heat stress, waterlogging and moisture stress lead to distinct irrigation or crop-health advice; a crop at MATURITY leads to a harvest-timing recommendation. Duplicates are updated in place, scoped per farmer.</w:t>
      </w:r>
    </w:p>
    <w:p>
      <w:pPr>
        <w:pStyle w:val="Heading2"/>
      </w:pPr>
      <w:r>
        <w:t xml:space="preserve">7.3 Weather Intelligence</w:t>
      </w:r>
    </w:p>
    <w:p>
      <w:pPr>
        <w:spacing w:after="120"/>
      </w:pPr>
      <w:r>
        <w:t xml:space="preserve">The weather service sits between the API and the weather provider. It caches a snapshot per field for 3 hours, and if a refresh fails it serves the last snapshot marked stale instead of pretending it is fresh. The current provider is a mock (temperature, humidity and rainfall ranges are generated), so weather and the weather-based risks are demonstration data until a real provider is connected.</w:t>
      </w:r>
    </w:p>
    <w:p>
      <w:pPr>
        <w:pStyle w:val="Heading2"/>
      </w:pPr>
      <w:r>
        <w:t xml:space="preserve">7.4 Plant Vision (leaf disease scan)</w:t>
      </w:r>
    </w:p>
    <w:p>
      <w:pPr>
        <w:spacing w:after="120"/>
      </w:pPr>
      <w:r>
        <w:t xml:space="preserve">Two entry points share one service (plant_vision_cnn.py): Quick Scan from the Scan page, and a scan linked to a crop from the crop page.</w:t>
      </w:r>
    </w:p>
    <w:p>
      <w:pPr>
        <w:pStyle w:val="ListParagraph"/>
        <w:numPr>
          <w:ilvl w:val="0"/>
          <w:numId w:val="3"/>
        </w:numPr>
        <w:spacing w:after="60"/>
      </w:pPr>
      <w:r>
        <w:t xml:space="preserve">The user selects the crop (Corn or Potato) and uploads a photo.</w:t>
      </w:r>
    </w:p>
    <w:p>
      <w:pPr>
        <w:pStyle w:val="ListParagraph"/>
        <w:numPr>
          <w:ilvl w:val="0"/>
          <w:numId w:val="3"/>
        </w:numPr>
        <w:spacing w:after="60"/>
      </w:pPr>
      <w:r>
        <w:t xml:space="preserve">The service validates the image before loading TensorFlow, and rejects unsupported crops.</w:t>
      </w:r>
    </w:p>
    <w:p>
      <w:pPr>
        <w:pStyle w:val="ListParagraph"/>
        <w:numPr>
          <w:ilvl w:val="0"/>
          <w:numId w:val="3"/>
        </w:numPr>
        <w:spacing w:after="60"/>
      </w:pPr>
      <w:r>
        <w:t xml:space="preserve">The CNN predicts one of 7 classes (Corn: Common Rust, Gray Leaf Spot, Healthy, Northern Leaf Blight; Potato: Early Blight, Healthy, Late Blight).</w:t>
      </w:r>
    </w:p>
    <w:p>
      <w:pPr>
        <w:pStyle w:val="ListParagraph"/>
        <w:numPr>
          <w:ilvl w:val="0"/>
          <w:numId w:val="3"/>
        </w:numPr>
        <w:spacing w:after="60"/>
      </w:pPr>
      <w:r>
        <w:t xml:space="preserve">Images that look unknown (low confidence or outside the known feature distribution) are rejected instead of guessed.</w:t>
      </w:r>
    </w:p>
    <w:p>
      <w:pPr>
        <w:pStyle w:val="ListParagraph"/>
        <w:numPr>
          <w:ilvl w:val="0"/>
          <w:numId w:val="3"/>
        </w:numPr>
        <w:spacing w:after="60"/>
      </w:pPr>
      <w:r>
        <w:t xml:space="preserve">The result shows the class, confidence (labelled high or low), top-3 alternatives and a warning if the prediction belongs to a different crop than selected.</w:t>
      </w:r>
    </w:p>
    <w:p>
      <w:pPr>
        <w:pStyle w:val="ListParagraph"/>
        <w:numPr>
          <w:ilvl w:val="0"/>
          <w:numId w:val="3"/>
        </w:numPr>
        <w:spacing w:after="60"/>
      </w:pPr>
      <w:r>
        <w:t xml:space="preserve">For a crop-linked scan, the result is saved, crop health is escalated on a confirmed disease, and risks and recommendations are refreshed.</w:t>
      </w:r>
    </w:p>
    <w:p>
      <w:pPr>
        <w:spacing w:after="120"/>
      </w:pPr>
      <w:r>
        <w:t xml:space="preserve">Plant Vision is a screening aid, not a confirmed diagnosis. Details of the model are in the separate ML documents.</w:t>
      </w:r>
    </w:p>
    <w:p>
      <w:pPr>
        <w:pStyle w:val="Heading2"/>
      </w:pPr>
      <w:r>
        <w:t xml:space="preserve">7.5 AgriMind Copilot</w:t>
      </w:r>
    </w:p>
    <w:p>
      <w:pPr>
        <w:spacing w:after="120"/>
      </w:pPr>
      <w:r>
        <w:t xml:space="preserve">Flow: authorised farm-context retrieval, then message building, then the provider, then response formatting. Context is limited to the signed-in farmer’s own data and capped in size; the provider never sees a farmer id or the database. Provider responses are validated before saving, and messages record the provider name, whether it is a mock, referenced entities and context-freshness warnings. The current provider is a mock; set COPILOT_PROVIDER=real with an API key and model name to use a real language model once a real provider is implemented.</w:t>
      </w:r>
    </w:p>
    <w:p>
      <w:pPr>
        <w:pStyle w:val="Heading2"/>
      </w:pPr>
      <w:r>
        <w:t xml:space="preserve">7.6 AI Crop Advisor</w:t>
      </w:r>
    </w:p>
    <w:p>
      <w:pPr>
        <w:spacing w:after="120"/>
      </w:pPr>
      <w:r>
        <w:t xml:space="preserve">Requests crop suggestions for a field using its soil, irrigation and location data, and stores the prediction history. Currently served by a mock provider.</w:t>
      </w:r>
    </w:p>
    <w:p>
      <w:pPr>
        <w:pStyle w:val="Heading1"/>
      </w:pPr>
      <w:r>
        <w:t xml:space="preserve">8. Frontend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700"/>
        <w:gridCol w:w="5326"/>
      </w:tblGrid>
      <w:tr>
        <w:trPr>
          <w:tblHeader/>
        </w:trPr>
        <w:tc>
          <w:tcPr>
            <w:tcW w:type="dxa" w:w="3700"/>
            <w:tcBorders>
              <w:top w:val="single" w:color="BBBBBB" w:sz="4"/>
              <w:left w:val="single" w:color="BBBBBB" w:sz="4"/>
              <w:bottom w:val="single" w:color="BBBBBB" w:sz="4"/>
              <w:right w:val="single" w:color="BBBBBB" w:sz="4"/>
            </w:tcBorders>
            <w:shd w:fill="1F5C3A" w:color="auto" w:val="clear"/>
            <w:tcMar>
              <w:top w:type="dxa" w:w="70"/>
              <w:left w:type="dxa" w:w="100"/>
              <w:bottom w:type="dxa" w:w="70"/>
              <w:right w:type="dxa" w:w="100"/>
            </w:tcMar>
          </w:tcPr>
          <w:p>
            <w:r>
              <w:rPr>
                <w:b/>
                <w:bCs/>
                <w:color w:val="FFFFFF"/>
                <w:sz w:val="19"/>
                <w:szCs w:val="19"/>
              </w:rPr>
              <w:t xml:space="preserve">Page</w:t>
            </w:r>
          </w:p>
        </w:tc>
        <w:tc>
          <w:tcPr>
            <w:tcW w:type="dxa" w:w="5326"/>
            <w:tcBorders>
              <w:top w:val="single" w:color="BBBBBB" w:sz="4"/>
              <w:left w:val="single" w:color="BBBBBB" w:sz="4"/>
              <w:bottom w:val="single" w:color="BBBBBB" w:sz="4"/>
              <w:right w:val="single" w:color="BBBBBB" w:sz="4"/>
            </w:tcBorders>
            <w:shd w:fill="1F5C3A" w:color="auto" w:val="clear"/>
            <w:tcMar>
              <w:top w:type="dxa" w:w="70"/>
              <w:left w:type="dxa" w:w="100"/>
              <w:bottom w:type="dxa" w:w="70"/>
              <w:right w:type="dxa" w:w="100"/>
            </w:tcMar>
          </w:tcPr>
          <w:p>
            <w:r>
              <w:rPr>
                <w:b/>
                <w:bCs/>
                <w:color w:val="FFFFFF"/>
                <w:sz w:val="19"/>
                <w:szCs w:val="19"/>
              </w:rPr>
              <w:t xml:space="preserve">Purpose</w:t>
            </w:r>
          </w:p>
        </w:tc>
      </w:tr>
      <w:tr>
        <w:trPr>
          <w:tblHeader w:val="false"/>
        </w:trPr>
        <w:tc>
          <w:tcPr>
            <w:tcW w:type="dxa" w:w="3700"/>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b w:val="false"/>
                <w:bCs w:val="false"/>
                <w:sz w:val="19"/>
                <w:szCs w:val="19"/>
              </w:rPr>
              <w:t xml:space="preserve">/</w:t>
            </w:r>
          </w:p>
        </w:tc>
        <w:tc>
          <w:tcPr>
            <w:tcW w:type="dxa" w:w="5326"/>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b w:val="false"/>
                <w:bCs w:val="false"/>
                <w:sz w:val="19"/>
                <w:szCs w:val="19"/>
              </w:rPr>
              <w:t xml:space="preserve">Landing page</w:t>
            </w:r>
          </w:p>
        </w:tc>
      </w:tr>
      <w:tr>
        <w:trPr>
          <w:tblHeader w:val="false"/>
        </w:trPr>
        <w:tc>
          <w:tcPr>
            <w:tcW w:type="dxa" w:w="3700"/>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b w:val="false"/>
                <w:bCs w:val="false"/>
                <w:sz w:val="19"/>
                <w:szCs w:val="19"/>
              </w:rPr>
              <w:t xml:space="preserve">/login, /register</w:t>
            </w:r>
          </w:p>
        </w:tc>
        <w:tc>
          <w:tcPr>
            <w:tcW w:type="dxa" w:w="5326"/>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b w:val="false"/>
                <w:bCs w:val="false"/>
                <w:sz w:val="19"/>
                <w:szCs w:val="19"/>
              </w:rPr>
              <w:t xml:space="preserve">Authentication</w:t>
            </w:r>
          </w:p>
        </w:tc>
      </w:tr>
      <w:tr>
        <w:trPr>
          <w:tblHeader w:val="false"/>
        </w:trPr>
        <w:tc>
          <w:tcPr>
            <w:tcW w:type="dxa" w:w="3700"/>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b w:val="false"/>
                <w:bCs w:val="false"/>
                <w:sz w:val="19"/>
                <w:szCs w:val="19"/>
              </w:rPr>
              <w:t xml:space="preserve">/dashboard</w:t>
            </w:r>
          </w:p>
        </w:tc>
        <w:tc>
          <w:tcPr>
            <w:tcW w:type="dxa" w:w="5326"/>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b w:val="false"/>
                <w:bCs w:val="false"/>
                <w:sz w:val="19"/>
                <w:szCs w:val="19"/>
              </w:rPr>
              <w:t xml:space="preserve">Summary of farms, risks and recommendations</w:t>
            </w:r>
          </w:p>
        </w:tc>
      </w:tr>
      <w:tr>
        <w:trPr>
          <w:tblHeader w:val="false"/>
        </w:trPr>
        <w:tc>
          <w:tcPr>
            <w:tcW w:type="dxa" w:w="3700"/>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b w:val="false"/>
                <w:bCs w:val="false"/>
                <w:sz w:val="19"/>
                <w:szCs w:val="19"/>
              </w:rPr>
              <w:t xml:space="preserve">/farms</w:t>
            </w:r>
          </w:p>
        </w:tc>
        <w:tc>
          <w:tcPr>
            <w:tcW w:type="dxa" w:w="5326"/>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b w:val="false"/>
                <w:bCs w:val="false"/>
                <w:sz w:val="19"/>
                <w:szCs w:val="19"/>
              </w:rPr>
              <w:t xml:space="preserve">List and create farms</w:t>
            </w:r>
          </w:p>
        </w:tc>
      </w:tr>
      <w:tr>
        <w:trPr>
          <w:tblHeader w:val="false"/>
        </w:trPr>
        <w:tc>
          <w:tcPr>
            <w:tcW w:type="dxa" w:w="3700"/>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b w:val="false"/>
                <w:bCs w:val="false"/>
                <w:sz w:val="19"/>
                <w:szCs w:val="19"/>
              </w:rPr>
              <w:t xml:space="preserve">/farms/[farmId]</w:t>
            </w:r>
          </w:p>
        </w:tc>
        <w:tc>
          <w:tcPr>
            <w:tcW w:type="dxa" w:w="5326"/>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b w:val="false"/>
                <w:bCs w:val="false"/>
                <w:sz w:val="19"/>
                <w:szCs w:val="19"/>
              </w:rPr>
              <w:t xml:space="preserve">Farm detail and its fields</w:t>
            </w:r>
          </w:p>
        </w:tc>
      </w:tr>
      <w:tr>
        <w:trPr>
          <w:tblHeader w:val="false"/>
        </w:trPr>
        <w:tc>
          <w:tcPr>
            <w:tcW w:type="dxa" w:w="3700"/>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b w:val="false"/>
                <w:bCs w:val="false"/>
                <w:sz w:val="19"/>
                <w:szCs w:val="19"/>
              </w:rPr>
              <w:t xml:space="preserve">/farms/[farmId]/fields/[fieldId]</w:t>
            </w:r>
          </w:p>
        </w:tc>
        <w:tc>
          <w:tcPr>
            <w:tcW w:type="dxa" w:w="5326"/>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b w:val="false"/>
                <w:bCs w:val="false"/>
                <w:sz w:val="19"/>
                <w:szCs w:val="19"/>
              </w:rPr>
              <w:t xml:space="preserve">Field detail, weather, crops, risks</w:t>
            </w:r>
          </w:p>
        </w:tc>
      </w:tr>
      <w:tr>
        <w:trPr>
          <w:tblHeader w:val="false"/>
        </w:trPr>
        <w:tc>
          <w:tcPr>
            <w:tcW w:type="dxa" w:w="3700"/>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b w:val="false"/>
                <w:bCs w:val="false"/>
                <w:sz w:val="19"/>
                <w:szCs w:val="19"/>
              </w:rPr>
              <w:t xml:space="preserve">.../crops/[cropId]</w:t>
            </w:r>
          </w:p>
        </w:tc>
        <w:tc>
          <w:tcPr>
            <w:tcW w:type="dxa" w:w="5326"/>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b w:val="false"/>
                <w:bCs w:val="false"/>
                <w:sz w:val="19"/>
                <w:szCs w:val="19"/>
              </w:rPr>
              <w:t xml:space="preserve">Crop detail, activities, health, Plant Vision scan and history</w:t>
            </w:r>
          </w:p>
        </w:tc>
      </w:tr>
      <w:tr>
        <w:trPr>
          <w:tblHeader w:val="false"/>
        </w:trPr>
        <w:tc>
          <w:tcPr>
            <w:tcW w:type="dxa" w:w="3700"/>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b w:val="false"/>
                <w:bCs w:val="false"/>
                <w:sz w:val="19"/>
                <w:szCs w:val="19"/>
              </w:rPr>
              <w:t xml:space="preserve">/scan</w:t>
            </w:r>
          </w:p>
        </w:tc>
        <w:tc>
          <w:tcPr>
            <w:tcW w:type="dxa" w:w="5326"/>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b w:val="false"/>
                <w:bCs w:val="false"/>
                <w:sz w:val="19"/>
                <w:szCs w:val="19"/>
              </w:rPr>
              <w:t xml:space="preserve">Standalone Quick Scan</w:t>
            </w:r>
          </w:p>
        </w:tc>
      </w:tr>
      <w:tr>
        <w:trPr>
          <w:tblHeader w:val="false"/>
        </w:trPr>
        <w:tc>
          <w:tcPr>
            <w:tcW w:type="dxa" w:w="3700"/>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b w:val="false"/>
                <w:bCs w:val="false"/>
                <w:sz w:val="19"/>
                <w:szCs w:val="19"/>
              </w:rPr>
              <w:t xml:space="preserve">/copilot</w:t>
            </w:r>
          </w:p>
        </w:tc>
        <w:tc>
          <w:tcPr>
            <w:tcW w:type="dxa" w:w="5326"/>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b w:val="false"/>
                <w:bCs w:val="false"/>
                <w:sz w:val="19"/>
                <w:szCs w:val="19"/>
              </w:rPr>
              <w:t xml:space="preserve">Chat with the Copilot</w:t>
            </w:r>
          </w:p>
        </w:tc>
      </w:tr>
    </w:tbl>
    <w:p>
      <w:pPr>
        <w:spacing w:after="80"/>
      </w:pPr>
    </w:p>
    <w:p>
      <w:pPr>
        <w:spacing w:after="120"/>
      </w:pPr>
      <w:r>
        <w:t xml:space="preserve">The interface has a shared AppShell layout, animated ambient background, light/dark theme toggle and a motion system. API calls go through src/lib/api.ts, with shared types in types.ts. Project notes record two small gaps in the interface: editing a farm, and choosing an initial crop while creating a field; the backend already supports both and tests exist for it.</w:t>
      </w:r>
    </w:p>
    <w:p>
      <w:pPr>
        <w:pStyle w:val="Heading1"/>
      </w:pPr>
      <w:r>
        <w:t xml:space="preserve">9. Installation and running</w:t>
      </w:r>
    </w:p>
    <w:p>
      <w:pPr>
        <w:pStyle w:val="Heading2"/>
      </w:pPr>
      <w:r>
        <w:t xml:space="preserve">9.1 Requirements</w:t>
      </w:r>
    </w:p>
    <w:p>
      <w:pPr>
        <w:spacing w:after="120"/>
      </w:pPr>
      <w:r>
        <w:t xml:space="preserve">Node.js 22, npm 10, Python 3.12, PostgreSQL 16. On Windows, set the PostgreSQL postgres password to "postgres" to match the default configuration, or edit the connection string.</w:t>
      </w:r>
    </w:p>
    <w:p>
      <w:pPr>
        <w:pStyle w:val="Heading2"/>
      </w:pPr>
      <w:r>
        <w:t xml:space="preserve">9.2 Backend</w:t>
      </w:r>
    </w:p>
    <w:p>
      <w:pPr>
        <w:shd w:fill="F2F2F2" w:color="auto" w:val="clear"/>
        <w:spacing w:after="60"/>
      </w:pPr>
      <w:r>
        <w:rPr>
          <w:rFonts w:ascii="Consolas" w:cs="Consolas" w:eastAsia="Consolas" w:hAnsi="Consolas"/>
          <w:sz w:val="19"/>
          <w:szCs w:val="19"/>
        </w:rPr>
        <w:t xml:space="preserve">cd apps\api</w:t>
      </w:r>
    </w:p>
    <w:p>
      <w:pPr>
        <w:shd w:fill="F2F2F2" w:color="auto" w:val="clear"/>
        <w:spacing w:after="60"/>
      </w:pPr>
      <w:r>
        <w:rPr>
          <w:rFonts w:ascii="Consolas" w:cs="Consolas" w:eastAsia="Consolas" w:hAnsi="Consolas"/>
          <w:sz w:val="19"/>
          <w:szCs w:val="19"/>
        </w:rPr>
        <w:t xml:space="preserve">python -m venv .venv</w:t>
      </w:r>
    </w:p>
    <w:p>
      <w:pPr>
        <w:shd w:fill="F2F2F2" w:color="auto" w:val="clear"/>
        <w:spacing w:after="60"/>
      </w:pPr>
      <w:r>
        <w:rPr>
          <w:rFonts w:ascii="Consolas" w:cs="Consolas" w:eastAsia="Consolas" w:hAnsi="Consolas"/>
          <w:sz w:val="19"/>
          <w:szCs w:val="19"/>
        </w:rPr>
        <w:t xml:space="preserve">.venv\Scripts\Activate.ps1</w:t>
      </w:r>
    </w:p>
    <w:p>
      <w:pPr>
        <w:shd w:fill="F2F2F2" w:color="auto" w:val="clear"/>
        <w:spacing w:after="60"/>
      </w:pPr>
      <w:r>
        <w:rPr>
          <w:rFonts w:ascii="Consolas" w:cs="Consolas" w:eastAsia="Consolas" w:hAnsi="Consolas"/>
          <w:sz w:val="19"/>
          <w:szCs w:val="19"/>
        </w:rPr>
        <w:t xml:space="preserve">pip install -r requirements.txt</w:t>
      </w:r>
    </w:p>
    <w:p>
      <w:pPr>
        <w:shd w:fill="F2F2F2" w:color="auto" w:val="clear"/>
        <w:spacing w:after="60"/>
      </w:pPr>
      <w:r>
        <w:rPr>
          <w:rFonts w:ascii="Consolas" w:cs="Consolas" w:eastAsia="Consolas" w:hAnsi="Consolas"/>
          <w:sz w:val="19"/>
          <w:szCs w:val="19"/>
        </w:rPr>
        <w:t xml:space="preserve">copy .env.example .env</w:t>
      </w:r>
    </w:p>
    <w:p>
      <w:pPr>
        <w:shd w:fill="F2F2F2" w:color="auto" w:val="clear"/>
        <w:spacing w:after="60"/>
      </w:pPr>
      <w:r>
        <w:rPr>
          <w:rFonts w:ascii="Consolas" w:cs="Consolas" w:eastAsia="Consolas" w:hAnsi="Consolas"/>
          <w:sz w:val="19"/>
          <w:szCs w:val="19"/>
        </w:rPr>
        <w:t xml:space="preserve">alembic upgrade head</w:t>
      </w:r>
    </w:p>
    <w:p>
      <w:pPr>
        <w:shd w:fill="F2F2F2" w:color="auto" w:val="clear"/>
        <w:spacing w:after="60"/>
      </w:pPr>
      <w:r>
        <w:rPr>
          <w:rFonts w:ascii="Consolas" w:cs="Consolas" w:eastAsia="Consolas" w:hAnsi="Consolas"/>
          <w:sz w:val="19"/>
          <w:szCs w:val="19"/>
        </w:rPr>
        <w:t xml:space="preserve">uvicorn app.main:app --reload --port 8000</w:t>
      </w:r>
    </w:p>
    <w:p>
      <w:pPr>
        <w:spacing w:after="80"/>
      </w:pPr>
    </w:p>
    <w:p>
      <w:pPr>
        <w:spacing w:after="120"/>
      </w:pPr>
      <w:r>
        <w:t xml:space="preserve">Create the databases first in psql: CREATE DATABASE agrimind_dev; and CREATE DATABASE agrimind_test; The test database is used only by pytest, whose connection string is fixed in conftest.py.</w:t>
      </w:r>
    </w:p>
    <w:p>
      <w:pPr>
        <w:pStyle w:val="Heading2"/>
      </w:pPr>
      <w:r>
        <w:t xml:space="preserve">9.3 Frontend</w:t>
      </w:r>
    </w:p>
    <w:p>
      <w:pPr>
        <w:shd w:fill="F2F2F2" w:color="auto" w:val="clear"/>
        <w:spacing w:after="60"/>
      </w:pPr>
      <w:r>
        <w:rPr>
          <w:rFonts w:ascii="Consolas" w:cs="Consolas" w:eastAsia="Consolas" w:hAnsi="Consolas"/>
          <w:sz w:val="19"/>
          <w:szCs w:val="19"/>
        </w:rPr>
        <w:t xml:space="preserve">cd apps\web</w:t>
      </w:r>
    </w:p>
    <w:p>
      <w:pPr>
        <w:shd w:fill="F2F2F2" w:color="auto" w:val="clear"/>
        <w:spacing w:after="60"/>
      </w:pPr>
      <w:r>
        <w:rPr>
          <w:rFonts w:ascii="Consolas" w:cs="Consolas" w:eastAsia="Consolas" w:hAnsi="Consolas"/>
          <w:sz w:val="19"/>
          <w:szCs w:val="19"/>
        </w:rPr>
        <w:t xml:space="preserve">npm install</w:t>
      </w:r>
    </w:p>
    <w:p>
      <w:pPr>
        <w:shd w:fill="F2F2F2" w:color="auto" w:val="clear"/>
        <w:spacing w:after="60"/>
      </w:pPr>
      <w:r>
        <w:rPr>
          <w:rFonts w:ascii="Consolas" w:cs="Consolas" w:eastAsia="Consolas" w:hAnsi="Consolas"/>
          <w:sz w:val="19"/>
          <w:szCs w:val="19"/>
        </w:rPr>
        <w:t xml:space="preserve">copy .env.example .env.local</w:t>
      </w:r>
    </w:p>
    <w:p>
      <w:pPr>
        <w:shd w:fill="F2F2F2" w:color="auto" w:val="clear"/>
        <w:spacing w:after="60"/>
      </w:pPr>
      <w:r>
        <w:rPr>
          <w:rFonts w:ascii="Consolas" w:cs="Consolas" w:eastAsia="Consolas" w:hAnsi="Consolas"/>
          <w:sz w:val="19"/>
          <w:szCs w:val="19"/>
        </w:rPr>
        <w:t xml:space="preserve">npm run dev</w:t>
      </w:r>
    </w:p>
    <w:p>
      <w:pPr>
        <w:spacing w:after="80"/>
      </w:pPr>
    </w:p>
    <w:p>
      <w:pPr>
        <w:spacing w:after="120"/>
      </w:pPr>
      <w:r>
        <w:t xml:space="preserve">Set NEXT_PUBLIC_API_URL=http://localhost:8000/api/v1 in .env.local. Open http://localhost:3000, register a farmer account and start using the app. Restart npm run dev after changing env files.</w:t>
      </w:r>
    </w:p>
    <w:p>
      <w:pPr>
        <w:pStyle w:val="Heading2"/>
      </w:pPr>
      <w:r>
        <w:t xml:space="preserve">9.4 Environment variables (backend .env)</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tblHeader/>
        </w:trPr>
        <w:tc>
          <w:tcPr>
            <w:tcW w:type="dxa" w:w="3000"/>
            <w:tcBorders>
              <w:top w:val="single" w:color="BBBBBB" w:sz="4"/>
              <w:left w:val="single" w:color="BBBBBB" w:sz="4"/>
              <w:bottom w:val="single" w:color="BBBBBB" w:sz="4"/>
              <w:right w:val="single" w:color="BBBBBB" w:sz="4"/>
            </w:tcBorders>
            <w:shd w:fill="1F5C3A" w:color="auto" w:val="clear"/>
            <w:tcMar>
              <w:top w:type="dxa" w:w="70"/>
              <w:left w:type="dxa" w:w="100"/>
              <w:bottom w:type="dxa" w:w="70"/>
              <w:right w:type="dxa" w:w="100"/>
            </w:tcMar>
          </w:tcPr>
          <w:p>
            <w:r>
              <w:rPr>
                <w:b/>
                <w:bCs/>
                <w:color w:val="FFFFFF"/>
                <w:sz w:val="19"/>
                <w:szCs w:val="19"/>
              </w:rPr>
              <w:t xml:space="preserve">Variable</w:t>
            </w:r>
          </w:p>
        </w:tc>
        <w:tc>
          <w:tcPr>
            <w:tcW w:type="dxa" w:w="6026"/>
            <w:tcBorders>
              <w:top w:val="single" w:color="BBBBBB" w:sz="4"/>
              <w:left w:val="single" w:color="BBBBBB" w:sz="4"/>
              <w:bottom w:val="single" w:color="BBBBBB" w:sz="4"/>
              <w:right w:val="single" w:color="BBBBBB" w:sz="4"/>
            </w:tcBorders>
            <w:shd w:fill="1F5C3A" w:color="auto" w:val="clear"/>
            <w:tcMar>
              <w:top w:type="dxa" w:w="70"/>
              <w:left w:type="dxa" w:w="100"/>
              <w:bottom w:type="dxa" w:w="70"/>
              <w:right w:type="dxa" w:w="100"/>
            </w:tcMar>
          </w:tcPr>
          <w:p>
            <w:r>
              <w:rPr>
                <w:b/>
                <w:bCs/>
                <w:color w:val="FFFFFF"/>
                <w:sz w:val="19"/>
                <w:szCs w:val="19"/>
              </w:rPr>
              <w:t xml:space="preserve">Meaning</w:t>
            </w:r>
          </w:p>
        </w:tc>
      </w:tr>
      <w:tr>
        <w:trPr>
          <w:tblHeader w:val="false"/>
        </w:trPr>
        <w:tc>
          <w:tcPr>
            <w:tcW w:type="dxa" w:w="3000"/>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b w:val="false"/>
                <w:bCs w:val="false"/>
                <w:sz w:val="19"/>
                <w:szCs w:val="19"/>
              </w:rPr>
              <w:t xml:space="preserve">DATABASE_URL</w:t>
            </w:r>
          </w:p>
        </w:tc>
        <w:tc>
          <w:tcPr>
            <w:tcW w:type="dxa" w:w="6026"/>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b w:val="false"/>
                <w:bCs w:val="false"/>
                <w:sz w:val="19"/>
                <w:szCs w:val="19"/>
              </w:rPr>
              <w:t xml:space="preserve">PostgreSQL connection string</w:t>
            </w:r>
          </w:p>
        </w:tc>
      </w:tr>
      <w:tr>
        <w:trPr>
          <w:tblHeader w:val="false"/>
        </w:trPr>
        <w:tc>
          <w:tcPr>
            <w:tcW w:type="dxa" w:w="3000"/>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b w:val="false"/>
                <w:bCs w:val="false"/>
                <w:sz w:val="19"/>
                <w:szCs w:val="19"/>
              </w:rPr>
              <w:t xml:space="preserve">SECRET_KEY</w:t>
            </w:r>
          </w:p>
        </w:tc>
        <w:tc>
          <w:tcPr>
            <w:tcW w:type="dxa" w:w="6026"/>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b w:val="false"/>
                <w:bCs w:val="false"/>
                <w:sz w:val="19"/>
                <w:szCs w:val="19"/>
              </w:rPr>
              <w:t xml:space="preserve">JWT signing secret; replace with a long random value outside local use</w:t>
            </w:r>
          </w:p>
        </w:tc>
      </w:tr>
      <w:tr>
        <w:trPr>
          <w:tblHeader w:val="false"/>
        </w:trPr>
        <w:tc>
          <w:tcPr>
            <w:tcW w:type="dxa" w:w="3000"/>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b w:val="false"/>
                <w:bCs w:val="false"/>
                <w:sz w:val="19"/>
                <w:szCs w:val="19"/>
              </w:rPr>
              <w:t xml:space="preserve">CORS_ORIGINS</w:t>
            </w:r>
          </w:p>
        </w:tc>
        <w:tc>
          <w:tcPr>
            <w:tcW w:type="dxa" w:w="6026"/>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b w:val="false"/>
                <w:bCs w:val="false"/>
                <w:sz w:val="19"/>
                <w:szCs w:val="19"/>
              </w:rPr>
              <w:t xml:space="preserve">Allowed browser origins, e.g. ["http://localhost:3000"]</w:t>
            </w:r>
          </w:p>
        </w:tc>
      </w:tr>
      <w:tr>
        <w:trPr>
          <w:tblHeader w:val="false"/>
        </w:trPr>
        <w:tc>
          <w:tcPr>
            <w:tcW w:type="dxa" w:w="3000"/>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b w:val="false"/>
                <w:bCs w:val="false"/>
                <w:sz w:val="19"/>
                <w:szCs w:val="19"/>
              </w:rPr>
              <w:t xml:space="preserve">AI_MODE, WEATHER_PROVIDER</w:t>
            </w:r>
          </w:p>
        </w:tc>
        <w:tc>
          <w:tcPr>
            <w:tcW w:type="dxa" w:w="6026"/>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b w:val="false"/>
                <w:bCs w:val="false"/>
                <w:sz w:val="19"/>
                <w:szCs w:val="19"/>
              </w:rPr>
              <w:t xml:space="preserve">mock or real for crop intelligence and weather</w:t>
            </w:r>
          </w:p>
        </w:tc>
      </w:tr>
      <w:tr>
        <w:trPr>
          <w:tblHeader w:val="false"/>
        </w:trPr>
        <w:tc>
          <w:tcPr>
            <w:tcW w:type="dxa" w:w="3000"/>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b w:val="false"/>
                <w:bCs w:val="false"/>
                <w:sz w:val="19"/>
                <w:szCs w:val="19"/>
              </w:rPr>
              <w:t xml:space="preserve">COPILOT_PROVIDER, COPILOT_LLM_API_KEY, COPILOT_LLM_MODEL_NAME</w:t>
            </w:r>
          </w:p>
        </w:tc>
        <w:tc>
          <w:tcPr>
            <w:tcW w:type="dxa" w:w="6026"/>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b w:val="false"/>
                <w:bCs w:val="false"/>
                <w:sz w:val="19"/>
                <w:szCs w:val="19"/>
              </w:rPr>
              <w:t xml:space="preserve">Copilot provider mode and (for real mode) key and model; never commit a real key</w:t>
            </w:r>
          </w:p>
        </w:tc>
      </w:tr>
      <w:tr>
        <w:trPr>
          <w:tblHeader w:val="false"/>
        </w:trPr>
        <w:tc>
          <w:tcPr>
            <w:tcW w:type="dxa" w:w="3000"/>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b w:val="false"/>
                <w:bCs w:val="false"/>
                <w:sz w:val="19"/>
                <w:szCs w:val="19"/>
              </w:rPr>
              <w:t xml:space="preserve">STORAGE_BACKEND, STORAGE_LOCAL_DIR</w:t>
            </w:r>
          </w:p>
        </w:tc>
        <w:tc>
          <w:tcPr>
            <w:tcW w:type="dxa" w:w="6026"/>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b w:val="false"/>
                <w:bCs w:val="false"/>
                <w:sz w:val="19"/>
                <w:szCs w:val="19"/>
              </w:rPr>
              <w:t xml:space="preserve">Where uploaded images are stored (local folder ./storage)</w:t>
            </w:r>
          </w:p>
        </w:tc>
      </w:tr>
      <w:tr>
        <w:trPr>
          <w:tblHeader w:val="false"/>
        </w:trPr>
        <w:tc>
          <w:tcPr>
            <w:tcW w:type="dxa" w:w="3000"/>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b w:val="false"/>
                <w:bCs w:val="false"/>
                <w:sz w:val="19"/>
                <w:szCs w:val="19"/>
              </w:rPr>
              <w:t xml:space="preserve">MAX_UPLOAD_SIZE_MB</w:t>
            </w:r>
          </w:p>
        </w:tc>
        <w:tc>
          <w:tcPr>
            <w:tcW w:type="dxa" w:w="6026"/>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b w:val="false"/>
                <w:bCs w:val="false"/>
                <w:sz w:val="19"/>
                <w:szCs w:val="19"/>
              </w:rPr>
              <w:t xml:space="preserve">Upload limit (default 8)</w:t>
            </w:r>
          </w:p>
        </w:tc>
      </w:tr>
    </w:tbl>
    <w:p>
      <w:pPr>
        <w:pStyle w:val="Heading2"/>
      </w:pPr>
      <w:r>
        <w:t xml:space="preserve">9.5 Tests and quality checks</w:t>
      </w:r>
    </w:p>
    <w:p>
      <w:pPr>
        <w:shd w:fill="F2F2F2" w:color="auto" w:val="clear"/>
        <w:spacing w:after="60"/>
      </w:pPr>
      <w:r>
        <w:rPr>
          <w:rFonts w:ascii="Consolas" w:cs="Consolas" w:eastAsia="Consolas" w:hAnsi="Consolas"/>
          <w:sz w:val="19"/>
          <w:szCs w:val="19"/>
        </w:rPr>
        <w:t xml:space="preserve">apps\api:  pytest</w:t>
      </w:r>
    </w:p>
    <w:p>
      <w:pPr>
        <w:shd w:fill="F2F2F2" w:color="auto" w:val="clear"/>
        <w:spacing w:after="60"/>
      </w:pPr>
      <w:r>
        <w:rPr>
          <w:rFonts w:ascii="Consolas" w:cs="Consolas" w:eastAsia="Consolas" w:hAnsi="Consolas"/>
          <w:sz w:val="19"/>
          <w:szCs w:val="19"/>
        </w:rPr>
        <w:t xml:space="preserve">apps\web:  npm run test    npm run lint    npx tsc --noEmit    npm run build</w:t>
      </w:r>
    </w:p>
    <w:p>
      <w:pPr>
        <w:spacing w:after="80"/>
      </w:pPr>
    </w:p>
    <w:p>
      <w:pPr>
        <w:spacing w:after="120"/>
      </w:pPr>
      <w:r>
        <w:t xml:space="preserve">Backend tests cover ownership isolation, the engines, Copilot, Plant Vision and the CNN service. Counts reported in earlier project documents differ between snapshots, so run the suites to get the current numbers. I did not run the full backend (needs PostgreSQL) or frontend suites while preparing this document.</w:t>
      </w:r>
    </w:p>
    <w:p>
      <w:pPr>
        <w:pStyle w:val="Heading2"/>
      </w:pPr>
      <w:r>
        <w:t xml:space="preserve">9.6 Troubleshooting</w:t>
      </w:r>
    </w:p>
    <w:p>
      <w:pPr>
        <w:pStyle w:val="ListParagraph"/>
        <w:numPr>
          <w:ilvl w:val="0"/>
          <w:numId w:val="2"/>
        </w:numPr>
        <w:spacing w:after="60"/>
      </w:pPr>
      <w:r>
        <w:rPr>
          <w:b/>
          <w:bCs/>
        </w:rPr>
        <w:t xml:space="preserve">alembic upgrade head fails:</w:t>
      </w:r>
      <w:r>
        <w:t xml:space="preserve"> check that PostgreSQL is running and DATABASE_URL matches your user, password and port.</w:t>
      </w:r>
    </w:p>
    <w:p>
      <w:pPr>
        <w:pStyle w:val="ListParagraph"/>
        <w:numPr>
          <w:ilvl w:val="0"/>
          <w:numId w:val="2"/>
        </w:numPr>
        <w:spacing w:after="60"/>
      </w:pPr>
      <w:r>
        <w:rPr>
          <w:b/>
          <w:bCs/>
        </w:rPr>
        <w:t xml:space="preserve">pytest cannot connect:</w:t>
      </w:r>
      <w:r>
        <w:t xml:space="preserve"> make sure agrimind_test exists and the postgres password matches conftest.py.</w:t>
      </w:r>
    </w:p>
    <w:p>
      <w:pPr>
        <w:pStyle w:val="ListParagraph"/>
        <w:numPr>
          <w:ilvl w:val="0"/>
          <w:numId w:val="2"/>
        </w:numPr>
        <w:spacing w:after="60"/>
      </w:pPr>
      <w:r>
        <w:rPr>
          <w:b/>
          <w:bCs/>
        </w:rPr>
        <w:t xml:space="preserve">Frontend cannot reach the API:</w:t>
      </w:r>
      <w:r>
        <w:t xml:space="preserve"> check the backend runs on port 8000 and NEXT_PUBLIC_API_URL is correct; restart the dev server.</w:t>
      </w:r>
    </w:p>
    <w:p>
      <w:pPr>
        <w:pStyle w:val="ListParagraph"/>
        <w:numPr>
          <w:ilvl w:val="0"/>
          <w:numId w:val="2"/>
        </w:numPr>
        <w:spacing w:after="60"/>
      </w:pPr>
      <w:r>
        <w:rPr>
          <w:b/>
          <w:bCs/>
        </w:rPr>
        <w:t xml:space="preserve">PowerShell blocks Activate.ps1:</w:t>
      </w:r>
      <w:r>
        <w:t xml:space="preserve"> run Set-ExecutionPolicy -Scope CurrentUser RemoteSigned once as administrator.</w:t>
      </w:r>
    </w:p>
    <w:p>
      <w:pPr>
        <w:pStyle w:val="ListParagraph"/>
        <w:numPr>
          <w:ilvl w:val="0"/>
          <w:numId w:val="2"/>
        </w:numPr>
        <w:spacing w:after="60"/>
      </w:pPr>
      <w:r>
        <w:rPr>
          <w:b/>
          <w:bCs/>
        </w:rPr>
        <w:t xml:space="preserve">First Plant Vision scan is slow:</w:t>
      </w:r>
      <w:r>
        <w:t xml:space="preserve"> the first scan loads TensorFlow and the model, so it is slower than later scans.</w:t>
      </w:r>
    </w:p>
    <w:p>
      <w:pPr>
        <w:pStyle w:val="Heading1"/>
      </w:pPr>
      <w:r>
        <w:t xml:space="preserve">10. Known limitations and next steps</w:t>
      </w:r>
    </w:p>
    <w:p>
      <w:pPr>
        <w:pStyle w:val="ListParagraph"/>
        <w:numPr>
          <w:ilvl w:val="0"/>
          <w:numId w:val="2"/>
        </w:numPr>
        <w:spacing w:after="60"/>
      </w:pPr>
      <w:r>
        <w:rPr>
          <w:b/>
          <w:bCs/>
        </w:rPr>
        <w:t xml:space="preserve">Mock AI features:</w:t>
      </w:r>
      <w:r>
        <w:t xml:space="preserve"> Crop Advisor, Weather and Copilot are mock providers; weather-based risks therefore use generated data.</w:t>
      </w:r>
    </w:p>
    <w:p>
      <w:pPr>
        <w:pStyle w:val="ListParagraph"/>
        <w:numPr>
          <w:ilvl w:val="0"/>
          <w:numId w:val="2"/>
        </w:numPr>
        <w:spacing w:after="60"/>
      </w:pPr>
      <w:r>
        <w:rPr>
          <w:b/>
          <w:bCs/>
        </w:rPr>
        <w:t xml:space="preserve">Plant Vision scope:</w:t>
      </w:r>
      <w:r>
        <w:t xml:space="preserve"> disease scanning supports only Corn and Potato and should be treated as a screening aid; its real-world accuracy is limited (see the ML documents).</w:t>
      </w:r>
    </w:p>
    <w:p>
      <w:pPr>
        <w:pStyle w:val="ListParagraph"/>
        <w:numPr>
          <w:ilvl w:val="0"/>
          <w:numId w:val="2"/>
        </w:numPr>
        <w:spacing w:after="60"/>
      </w:pPr>
      <w:r>
        <w:rPr>
          <w:b/>
          <w:bCs/>
        </w:rPr>
        <w:t xml:space="preserve">Licensing:</w:t>
      </w:r>
      <w:r>
        <w:t xml:space="preserve"> the plant disease model was trained partly on a dataset with no stated license, so commercial release needs a license review.</w:t>
      </w:r>
    </w:p>
    <w:p>
      <w:pPr>
        <w:pStyle w:val="ListParagraph"/>
        <w:numPr>
          <w:ilvl w:val="0"/>
          <w:numId w:val="2"/>
        </w:numPr>
        <w:spacing w:after="60"/>
      </w:pPr>
      <w:r>
        <w:rPr>
          <w:b/>
          <w:bCs/>
        </w:rPr>
        <w:t xml:space="preserve">Frontend gaps:</w:t>
      </w:r>
      <w:r>
        <w:t xml:space="preserve"> farm editing and initial crop selection during field creation.</w:t>
      </w:r>
    </w:p>
    <w:p>
      <w:pPr>
        <w:pStyle w:val="ListParagraph"/>
        <w:numPr>
          <w:ilvl w:val="0"/>
          <w:numId w:val="2"/>
        </w:numPr>
        <w:spacing w:after="60"/>
      </w:pPr>
      <w:r>
        <w:rPr>
          <w:b/>
          <w:bCs/>
        </w:rPr>
        <w:t xml:space="preserve">Security settings:</w:t>
      </w:r>
      <w:r>
        <w:t xml:space="preserve"> 24-hour tokens and the default local database password are for development only.</w:t>
      </w:r>
    </w:p>
    <w:p>
      <w:pPr>
        <w:pStyle w:val="ListParagraph"/>
        <w:numPr>
          <w:ilvl w:val="0"/>
          <w:numId w:val="2"/>
        </w:numPr>
        <w:spacing w:after="60"/>
      </w:pPr>
      <w:r>
        <w:rPr>
          <w:b/>
          <w:bCs/>
        </w:rPr>
        <w:t xml:space="preserve">Older documents:</w:t>
      </w:r>
      <w:r>
        <w:t xml:space="preserve"> the .docx files and PROJECT_STATE.json in the docs folder were written before the latest changes and may describe older states.</w:t>
      </w:r>
    </w:p>
    <w:p>
      <w:pPr>
        <w:pStyle w:val="Heading2"/>
      </w:pPr>
      <w:r>
        <w:t xml:space="preserve">Suggested next steps</w:t>
      </w:r>
    </w:p>
    <w:p>
      <w:pPr>
        <w:pStyle w:val="ListParagraph"/>
        <w:numPr>
          <w:ilvl w:val="0"/>
          <w:numId w:val="3"/>
        </w:numPr>
        <w:spacing w:after="60"/>
      </w:pPr>
      <w:r>
        <w:t xml:space="preserve">Connect a real weather provider and replace the mock weather source.</w:t>
      </w:r>
    </w:p>
    <w:p>
      <w:pPr>
        <w:pStyle w:val="ListParagraph"/>
        <w:numPr>
          <w:ilvl w:val="0"/>
          <w:numId w:val="3"/>
        </w:numPr>
        <w:spacing w:after="60"/>
      </w:pPr>
      <w:r>
        <w:t xml:space="preserve">Implement a real Copilot provider and a real Crop Advisor.</w:t>
      </w:r>
    </w:p>
    <w:p>
      <w:pPr>
        <w:pStyle w:val="ListParagraph"/>
        <w:numPr>
          <w:ilvl w:val="0"/>
          <w:numId w:val="3"/>
        </w:numPr>
        <w:spacing w:after="60"/>
      </w:pPr>
      <w:r>
        <w:t xml:space="preserve">Add the Farm Edit and initial crop-selection screens.</w:t>
      </w:r>
    </w:p>
    <w:p>
      <w:pPr>
        <w:pStyle w:val="ListParagraph"/>
        <w:numPr>
          <w:ilvl w:val="0"/>
          <w:numId w:val="3"/>
        </w:numPr>
        <w:spacing w:after="60"/>
      </w:pPr>
      <w:r>
        <w:t xml:space="preserve">Run the full backend and frontend suites, then prepare a deployment configuration with a production secret key and database.</w:t>
      </w:r>
    </w:p>
    <w:p>
      <w:pPr>
        <w:pStyle w:val="ListParagraph"/>
        <w:numPr>
          <w:ilvl w:val="0"/>
          <w:numId w:val="3"/>
        </w:numPr>
        <w:spacing w:after="60"/>
      </w:pPr>
      <w:r>
        <w:t xml:space="preserve">Extend Plant Vision to Rice, Wheat and Sugarcane with properly licensed data.</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t xml:space="preserve">AgriMind AI — Project Documentation — page </w:t>
    </w:r>
    <w:r>
      <w:rPr>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320"/>
      <w:outlineLvl w:val="0"/>
    </w:pPr>
    <w:rPr>
      <w:b/>
      <w:bCs/>
      <w:color w:val="1F5C3A"/>
      <w:sz w:val="32"/>
      <w:szCs w:val="32"/>
    </w:rPr>
  </w:style>
  <w:style w:type="paragraph" w:styleId="Heading2">
    <w:name w:val="Heading 2"/>
    <w:basedOn w:val="Normal"/>
    <w:next w:val="Normal"/>
    <w:qFormat/>
    <w:pPr>
      <w:spacing w:after="100" w:before="200"/>
      <w:outlineLvl w:val="1"/>
    </w:pPr>
    <w:rPr>
      <w:b/>
      <w:bCs/>
      <w:color w:val="2E7D4F"/>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2026-10-04T12:03:03.663Z</dcterms:created>
  <dcterms:modified xsi:type="dcterms:W3CDTF">2026-10-04T12:03:03.663Z</dcterms:modified>
</cp:coreProperties>
</file>

<file path=docProps/custom.xml><?xml version="1.0" encoding="utf-8"?>
<Properties xmlns="http://schemas.openxmlformats.org/officeDocument/2006/custom-properties" xmlns:vt="http://schemas.openxmlformats.org/officeDocument/2006/docPropsVTypes"/>
</file>