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0B1A"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8240" behindDoc="0" locked="0" layoutInCell="1" allowOverlap="1" wp14:anchorId="02635593" wp14:editId="37D68DA4">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5CF2C746" w14:textId="77777777" w:rsidR="00451FDE" w:rsidRDefault="00451FDE">
      <w:pPr>
        <w:spacing w:line="300" w:lineRule="auto"/>
        <w:rPr>
          <w:rFonts w:asciiTheme="minorHAnsi" w:hAnsiTheme="minorHAnsi" w:cstheme="minorHAnsi"/>
          <w:lang w:val="en-US"/>
        </w:rPr>
      </w:pPr>
    </w:p>
    <w:p w14:paraId="68D3B8AC"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xml:space="preserve">”) has been approved by and </w:t>
      </w:r>
      <w:proofErr w:type="gramStart"/>
      <w:r>
        <w:rPr>
          <w:rFonts w:asciiTheme="minorHAnsi" w:hAnsiTheme="minorHAnsi" w:cstheme="minorHAnsi"/>
          <w:lang w:val="en-GB"/>
        </w:rPr>
        <w:t>entered into</w:t>
      </w:r>
      <w:proofErr w:type="gramEnd"/>
      <w:r>
        <w:rPr>
          <w:rFonts w:asciiTheme="minorHAnsi" w:hAnsiTheme="minorHAnsi" w:cstheme="minorHAnsi"/>
          <w:lang w:val="en-GB"/>
        </w:rPr>
        <w:t xml:space="preserve"> between:</w:t>
      </w:r>
    </w:p>
    <w:p w14:paraId="1D607C12" w14:textId="77777777" w:rsidR="00451FDE" w:rsidRDefault="00451FDE">
      <w:pPr>
        <w:widowControl w:val="0"/>
        <w:spacing w:line="300" w:lineRule="auto"/>
        <w:rPr>
          <w:rFonts w:asciiTheme="minorHAnsi" w:hAnsiTheme="minorHAnsi" w:cstheme="minorHAnsi"/>
          <w:lang w:val="en-US"/>
        </w:rPr>
      </w:pPr>
    </w:p>
    <w:p w14:paraId="1984935C" w14:textId="77777777"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0E15FB94"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C61175B"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w:t>
      </w:r>
      <w:proofErr w:type="gramStart"/>
      <w:r>
        <w:rPr>
          <w:rFonts w:asciiTheme="minorHAnsi" w:hAnsiTheme="minorHAnsi" w:cstheme="minorHAnsi"/>
          <w:lang w:val="en-GB"/>
        </w:rPr>
        <w:t>in the event that</w:t>
      </w:r>
      <w:proofErr w:type="gramEnd"/>
      <w:r>
        <w:rPr>
          <w:rFonts w:asciiTheme="minorHAnsi" w:hAnsiTheme="minorHAnsi" w:cstheme="minorHAnsi"/>
          <w:lang w:val="en-GB"/>
        </w:rPr>
        <w:t xml:space="preserve">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33C9FFE9"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676B5F3D" w14:textId="77777777" w:rsidR="00451FDE" w:rsidRDefault="00451FDE">
      <w:pPr>
        <w:tabs>
          <w:tab w:val="left" w:pos="567"/>
        </w:tabs>
        <w:rPr>
          <w:rFonts w:asciiTheme="minorHAnsi" w:eastAsia="Calibri" w:hAnsiTheme="minorHAnsi" w:cstheme="minorHAnsi"/>
          <w:lang w:val="en-GB"/>
        </w:rPr>
      </w:pPr>
    </w:p>
    <w:p w14:paraId="1D319FF2"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13D1D943" w14:textId="77777777" w:rsidR="00451FDE" w:rsidRDefault="00451FDE">
      <w:pPr>
        <w:tabs>
          <w:tab w:val="left" w:pos="567"/>
        </w:tabs>
        <w:rPr>
          <w:rFonts w:asciiTheme="minorHAnsi" w:eastAsia="Calibri" w:hAnsiTheme="minorHAnsi" w:cstheme="minorHAnsi"/>
          <w:lang w:val="en-GB"/>
        </w:rPr>
      </w:pPr>
    </w:p>
    <w:p w14:paraId="7488AAB7" w14:textId="16EF919B" w:rsidR="00451FDE" w:rsidRDefault="002B57FD">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917F48">
            <w:rPr>
              <w:rFonts w:asciiTheme="minorHAnsi" w:eastAsia="Calibri" w:hAnsiTheme="minorHAnsi" w:cstheme="minorHAnsi"/>
              <w:lang w:val="en-GB"/>
            </w:rPr>
            <w:t>Springer Nature Switzerland AG</w:t>
          </w:r>
        </w:sdtContent>
      </w:sdt>
    </w:p>
    <w:p w14:paraId="3A0A2458" w14:textId="77777777" w:rsidR="00451FDE" w:rsidRDefault="002B57FD">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showingPlcHd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5A70E1">
            <w:rPr>
              <w:rStyle w:val="PlaceholderText"/>
              <w:rFonts w:asciiTheme="minorHAnsi" w:eastAsiaTheme="minorHAnsi" w:hAnsiTheme="minorHAnsi" w:cstheme="minorHAnsi"/>
              <w:lang w:val="en-GB"/>
            </w:rPr>
            <w:t>Choose an item.</w:t>
          </w:r>
        </w:sdtContent>
      </w:sdt>
    </w:p>
    <w:p w14:paraId="3221132B" w14:textId="77777777" w:rsidR="00451FDE" w:rsidRDefault="00451FDE">
      <w:pPr>
        <w:spacing w:line="280" w:lineRule="exact"/>
        <w:rPr>
          <w:rFonts w:asciiTheme="minorHAnsi" w:hAnsiTheme="minorHAnsi" w:cstheme="minorHAnsi"/>
          <w:lang w:val="en-US"/>
        </w:rPr>
      </w:pPr>
    </w:p>
    <w:p w14:paraId="39E9323C" w14:textId="77777777" w:rsidR="00451FDE" w:rsidRDefault="00451FDE">
      <w:pPr>
        <w:tabs>
          <w:tab w:val="left" w:pos="567"/>
        </w:tabs>
        <w:rPr>
          <w:rFonts w:asciiTheme="minorHAnsi" w:eastAsia="Calibri" w:hAnsiTheme="minorHAnsi" w:cstheme="minorHAnsi"/>
          <w:lang w:val="en-GB"/>
        </w:rPr>
      </w:pPr>
    </w:p>
    <w:p w14:paraId="42390AED"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21650BDA" w14:textId="77777777" w:rsidR="00451FDE" w:rsidRDefault="00451FDE">
      <w:pPr>
        <w:tabs>
          <w:tab w:val="left" w:pos="567"/>
        </w:tabs>
        <w:rPr>
          <w:rFonts w:asciiTheme="minorHAnsi" w:eastAsia="Calibri" w:hAnsiTheme="minorHAnsi" w:cstheme="minorHAnsi"/>
          <w:lang w:val="en-GB"/>
        </w:rPr>
      </w:pPr>
    </w:p>
    <w:p w14:paraId="3C84774C"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 xml:space="preserve">on the other </w:t>
      </w:r>
      <w:proofErr w:type="gramStart"/>
      <w:r>
        <w:rPr>
          <w:rFonts w:asciiTheme="minorHAnsi" w:eastAsia="Calibri" w:hAnsiTheme="minorHAnsi" w:cstheme="minorHAnsi"/>
          <w:lang w:val="en-GB"/>
        </w:rPr>
        <w:t>part;</w:t>
      </w:r>
      <w:proofErr w:type="gramEnd"/>
    </w:p>
    <w:p w14:paraId="40E174ED"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244F8B88" w14:textId="77777777" w:rsidR="00451FDE" w:rsidRDefault="00451FDE">
      <w:pPr>
        <w:tabs>
          <w:tab w:val="left" w:pos="567"/>
        </w:tabs>
        <w:rPr>
          <w:rFonts w:asciiTheme="minorHAnsi" w:eastAsia="Calibri" w:hAnsiTheme="minorHAnsi" w:cstheme="minorHAnsi"/>
          <w:lang w:val="en-GB"/>
        </w:rPr>
      </w:pPr>
    </w:p>
    <w:p w14:paraId="1AA8954F" w14:textId="77777777" w:rsidR="00451FDE" w:rsidRDefault="00451FDE">
      <w:pPr>
        <w:tabs>
          <w:tab w:val="left" w:pos="567"/>
        </w:tabs>
        <w:rPr>
          <w:rFonts w:asciiTheme="minorHAnsi" w:hAnsiTheme="minorHAnsi" w:cstheme="minorHAnsi"/>
          <w:bCs/>
          <w:lang w:val="en-GB"/>
        </w:rPr>
      </w:pPr>
    </w:p>
    <w:p w14:paraId="5074B451"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519CA1A9" w14:textId="389F24AD" w:rsidR="00745E8E" w:rsidRDefault="00C47F55" w:rsidP="00917F48">
      <w:pPr>
        <w:pBdr>
          <w:top w:val="nil"/>
          <w:left w:val="nil"/>
          <w:bottom w:val="nil"/>
          <w:right w:val="nil"/>
          <w:between w:val="nil"/>
        </w:pBdr>
        <w:tabs>
          <w:tab w:val="left" w:pos="567"/>
        </w:tabs>
        <w:snapToGrid w:val="0"/>
        <w:spacing w:before="120" w:after="120"/>
        <w:rPr>
          <w:rFonts w:asciiTheme="minorHAnsi" w:eastAsia="Calibri" w:hAnsiTheme="minorHAnsi" w:cstheme="minorHAnsi"/>
          <w:lang w:val="en-GB"/>
        </w:rPr>
      </w:pPr>
      <w:r w:rsidRPr="00C47F55">
        <w:rPr>
          <w:rFonts w:asciiTheme="minorHAnsi" w:hAnsiTheme="minorHAnsi" w:cs="Calibri"/>
          <w:b/>
        </w:rPr>
        <w:t>Proceedings of the International Conference on Applied Cybersecurity (ACS) 2021</w:t>
      </w:r>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Work</w:t>
      </w:r>
      <w:r w:rsidR="005A70E1">
        <w:rPr>
          <w:rFonts w:asciiTheme="minorHAnsi" w:eastAsia="Calibri" w:hAnsiTheme="minorHAnsi" w:cstheme="minorHAnsi"/>
          <w:lang w:val="en-GB"/>
        </w:rPr>
        <w:t>")</w:t>
      </w:r>
    </w:p>
    <w:p w14:paraId="66FDB725" w14:textId="3303E73E" w:rsidR="00917F48" w:rsidRDefault="005A70E1" w:rsidP="00917F48">
      <w:pPr>
        <w:pBdr>
          <w:top w:val="nil"/>
          <w:left w:val="nil"/>
          <w:bottom w:val="nil"/>
          <w:right w:val="nil"/>
          <w:between w:val="nil"/>
        </w:pBdr>
        <w:tabs>
          <w:tab w:val="left" w:pos="567"/>
        </w:tabs>
        <w:snapToGrid w:val="0"/>
        <w:spacing w:before="120" w:after="120"/>
        <w:rPr>
          <w:rFonts w:asciiTheme="minorHAnsi" w:hAnsiTheme="minorHAnsi" w:cs="Calibri"/>
          <w:b/>
        </w:rPr>
      </w:pPr>
      <w:r>
        <w:rPr>
          <w:rFonts w:asciiTheme="minorHAnsi" w:eastAsia="Calibri" w:hAnsiTheme="minorHAnsi" w:cstheme="minorHAnsi"/>
          <w:lang w:val="en-GB"/>
        </w:rPr>
        <w:br/>
        <w:t>edited by</w:t>
      </w:r>
      <w:r w:rsidR="00917F48" w:rsidRPr="00917F48">
        <w:rPr>
          <w:rFonts w:asciiTheme="minorHAnsi" w:hAnsiTheme="minorHAnsi" w:cs="Calibri"/>
          <w:b/>
        </w:rPr>
        <w:t xml:space="preserve"> </w:t>
      </w:r>
      <w:r w:rsidR="00C47F55" w:rsidRPr="00C47F55">
        <w:rPr>
          <w:rFonts w:asciiTheme="minorHAnsi" w:hAnsiTheme="minorHAnsi" w:cs="Calibri"/>
          <w:b/>
          <w:lang w:val="en-US"/>
        </w:rPr>
        <w:t>Hani Ragab Hassen,</w:t>
      </w:r>
      <w:r w:rsidR="00C47F55">
        <w:rPr>
          <w:rFonts w:asciiTheme="minorHAnsi" w:hAnsiTheme="minorHAnsi" w:cs="Calibri"/>
          <w:b/>
          <w:lang w:val="en-US"/>
        </w:rPr>
        <w:t xml:space="preserve"> </w:t>
      </w:r>
      <w:r w:rsidR="00C47F55" w:rsidRPr="00C47F55">
        <w:rPr>
          <w:rFonts w:asciiTheme="minorHAnsi" w:hAnsiTheme="minorHAnsi" w:cs="Calibri"/>
          <w:b/>
          <w:lang w:val="en-US"/>
        </w:rPr>
        <w:t>Hadj</w:t>
      </w:r>
      <w:r w:rsidR="00C47F55">
        <w:rPr>
          <w:rFonts w:asciiTheme="minorHAnsi" w:hAnsiTheme="minorHAnsi" w:cs="Calibri"/>
          <w:b/>
          <w:lang w:val="en-US"/>
        </w:rPr>
        <w:t xml:space="preserve"> </w:t>
      </w:r>
      <w:proofErr w:type="spellStart"/>
      <w:r w:rsidR="00C47F55" w:rsidRPr="00C47F55">
        <w:rPr>
          <w:rFonts w:asciiTheme="minorHAnsi" w:hAnsiTheme="minorHAnsi" w:cs="Calibri"/>
          <w:b/>
          <w:lang w:val="en-US"/>
        </w:rPr>
        <w:t>Batatia</w:t>
      </w:r>
      <w:proofErr w:type="spellEnd"/>
    </w:p>
    <w:p w14:paraId="48F0A2DE" w14:textId="7183C3DC" w:rsidR="00451FDE" w:rsidRDefault="005A70E1" w:rsidP="00917F48">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52A4F437" w14:textId="77777777" w:rsidR="00451FDE" w:rsidRDefault="00451FDE">
      <w:pPr>
        <w:tabs>
          <w:tab w:val="left" w:pos="567"/>
        </w:tabs>
        <w:rPr>
          <w:rFonts w:asciiTheme="minorHAnsi" w:hAnsiTheme="minorHAnsi" w:cstheme="minorHAnsi"/>
          <w:bCs/>
          <w:lang w:val="en-GB"/>
        </w:rPr>
      </w:pPr>
    </w:p>
    <w:p w14:paraId="1D39CC75"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14:paraId="4D655C40" w14:textId="77777777" w:rsidR="00451FDE" w:rsidRDefault="00451FDE">
      <w:pPr>
        <w:tabs>
          <w:tab w:val="left" w:pos="567"/>
        </w:tabs>
        <w:rPr>
          <w:rFonts w:asciiTheme="minorHAnsi" w:hAnsiTheme="minorHAnsi" w:cstheme="minorHAnsi"/>
          <w:lang w:val="en-GB"/>
        </w:rPr>
      </w:pPr>
    </w:p>
    <w:p w14:paraId="054D83B8" w14:textId="4C185DCF" w:rsidR="00451FDE" w:rsidRDefault="005A70E1" w:rsidP="00E91500">
      <w:pPr>
        <w:tabs>
          <w:tab w:val="left" w:pos="567"/>
        </w:tabs>
        <w:rPr>
          <w:rFonts w:asciiTheme="minorHAnsi" w:hAnsiTheme="minorHAnsi" w:cstheme="minorHAnsi"/>
          <w:lang w:val="en-US"/>
        </w:rPr>
      </w:pPr>
      <w:r>
        <w:rPr>
          <w:rFonts w:asciiTheme="minorHAnsi" w:hAnsiTheme="minorHAnsi" w:cstheme="minorHAnsi"/>
          <w:lang w:val="en-GB"/>
        </w:rPr>
        <w:t xml:space="preserve">The Work may be published in </w:t>
      </w:r>
      <w:bookmarkStart w:id="0" w:name="_Hlk52438438"/>
      <w:r>
        <w:rPr>
          <w:rFonts w:asciiTheme="minorHAnsi" w:hAnsiTheme="minorHAnsi" w:cstheme="minorHAnsi"/>
          <w:lang w:val="en-GB"/>
        </w:rPr>
        <w:t xml:space="preserve">the book series </w:t>
      </w:r>
      <w:bookmarkEnd w:id="0"/>
      <w:r w:rsidR="00E91500" w:rsidRPr="00E91500">
        <w:rPr>
          <w:rFonts w:asciiTheme="minorHAnsi" w:hAnsiTheme="minorHAnsi" w:cs="Calibri"/>
          <w:b/>
        </w:rPr>
        <w:t>Lecture Notes in Networks and Systems</w:t>
      </w:r>
    </w:p>
    <w:p w14:paraId="09C2E710"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152713A7"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14:paraId="1729A20C"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14:paraId="333A5890"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1"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1"/>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60645A9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04F50BC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w:t>
      </w:r>
      <w:proofErr w:type="gramStart"/>
      <w:r>
        <w:rPr>
          <w:rFonts w:asciiTheme="minorHAnsi" w:hAnsiTheme="minorHAnsi" w:cstheme="minorHAnsi"/>
          <w:szCs w:val="20"/>
        </w:rPr>
        <w:t>e.g.</w:t>
      </w:r>
      <w:proofErr w:type="gramEnd"/>
      <w:r>
        <w:rPr>
          <w:rFonts w:asciiTheme="minorHAnsi" w:hAnsiTheme="minorHAnsi" w:cstheme="minorHAnsi"/>
          <w:szCs w:val="20"/>
        </w:rPr>
        <w:t xml:space="preserve"> by suggesting index terms), if requested by the Editor.</w:t>
      </w:r>
    </w:p>
    <w:p w14:paraId="47D0D95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322E732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3B03D6B7"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xml:space="preserve">. The Author has asserted their right(s) to be identified as the originator of the Contribution in all editions and versions, published in all forms and media. The Author agrees that all editing, </w:t>
      </w:r>
      <w:proofErr w:type="gramStart"/>
      <w:r>
        <w:rPr>
          <w:rFonts w:asciiTheme="minorHAnsi" w:hAnsiTheme="minorHAnsi" w:cstheme="minorHAnsi"/>
          <w:szCs w:val="20"/>
        </w:rPr>
        <w:t>alterations</w:t>
      </w:r>
      <w:proofErr w:type="gramEnd"/>
      <w:r>
        <w:rPr>
          <w:rFonts w:asciiTheme="minorHAnsi" w:hAnsiTheme="minorHAnsi" w:cstheme="minorHAnsi"/>
          <w:szCs w:val="20"/>
        </w:rPr>
        <w:t xml:space="preserve">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w:t>
      </w:r>
      <w:proofErr w:type="gramStart"/>
      <w:r>
        <w:rPr>
          <w:rFonts w:asciiTheme="minorHAnsi" w:hAnsiTheme="minorHAnsi" w:cstheme="minorHAnsi"/>
          <w:szCs w:val="20"/>
        </w:rPr>
        <w:t>in the course of</w:t>
      </w:r>
      <w:proofErr w:type="gramEnd"/>
      <w:r>
        <w:rPr>
          <w:rFonts w:asciiTheme="minorHAnsi" w:hAnsiTheme="minorHAnsi" w:cstheme="minorHAnsi"/>
          <w:szCs w:val="20"/>
        </w:rPr>
        <w:t xml:space="preserve"> dealing with retractions or other legal issues.</w:t>
      </w:r>
    </w:p>
    <w:p w14:paraId="1D50EB8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44681A4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68C4917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14:paraId="580CAE1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797F5C81"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260CAAE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w:t>
      </w:r>
      <w:proofErr w:type="gramStart"/>
      <w:r>
        <w:rPr>
          <w:rFonts w:asciiTheme="minorHAnsi" w:hAnsiTheme="minorHAnsi" w:cstheme="minorHAnsi"/>
          <w:szCs w:val="20"/>
        </w:rPr>
        <w:t>title</w:t>
      </w:r>
      <w:proofErr w:type="gramEnd"/>
      <w:r>
        <w:rPr>
          <w:rFonts w:asciiTheme="minorHAnsi" w:hAnsiTheme="minorHAnsi" w:cstheme="minorHAnsi"/>
          <w:szCs w:val="20"/>
        </w:rPr>
        <w:t xml:space="preserv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4F04A13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7FA92074"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164EF6C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6E5F0FA1"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 xml:space="preserve">format) reasonably required by the Publisher. The Publisher may exercise such additional quality control of the manuscript as it may decide at its sole discretion including </w:t>
      </w:r>
      <w:proofErr w:type="gramStart"/>
      <w:r>
        <w:rPr>
          <w:rFonts w:asciiTheme="minorHAnsi" w:hAnsiTheme="minorHAnsi" w:cstheme="minorHAnsi"/>
          <w:szCs w:val="20"/>
        </w:rPr>
        <w:t>through the use of</w:t>
      </w:r>
      <w:proofErr w:type="gramEnd"/>
      <w:r>
        <w:rPr>
          <w:rFonts w:asciiTheme="minorHAnsi" w:hAnsiTheme="minorHAnsi" w:cstheme="minorHAnsi"/>
          <w:szCs w:val="20"/>
        </w:rPr>
        <w:t xml:space="preserve"> plagiarism checking systems and/or peer review by internal or external reviewers of its choice. If the Publisher decides at its sole discretion that the final manuscript does not conform in quality, content, structure, </w:t>
      </w:r>
      <w:proofErr w:type="gramStart"/>
      <w:r>
        <w:rPr>
          <w:rFonts w:asciiTheme="minorHAnsi" w:hAnsiTheme="minorHAnsi" w:cstheme="minorHAnsi"/>
          <w:szCs w:val="20"/>
        </w:rPr>
        <w:t>level</w:t>
      </w:r>
      <w:proofErr w:type="gramEnd"/>
      <w:r>
        <w:rPr>
          <w:rFonts w:asciiTheme="minorHAnsi" w:hAnsiTheme="minorHAnsi" w:cstheme="minorHAnsi"/>
          <w:szCs w:val="20"/>
        </w:rPr>
        <w:t xml:space="preserve"> or form to the stated requirements of the Publisher, the Publisher shall be entitled to terminate this Agreement in accordance with the provisions of this Clause.</w:t>
      </w:r>
    </w:p>
    <w:p w14:paraId="4FE788A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cstheme="minorHAnsi"/>
          <w:szCs w:val="20"/>
        </w:rPr>
        <w:t>e.g.</w:t>
      </w:r>
      <w:proofErr w:type="gramEnd"/>
      <w:r>
        <w:rPr>
          <w:rFonts w:asciiTheme="minorHAnsi" w:hAnsiTheme="minorHAnsi" w:cstheme="minorHAnsi"/>
          <w:szCs w:val="20"/>
        </w:rPr>
        <w:t xml:space="preserve">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007331FD"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5E5161EB"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w:t>
      </w:r>
      <w:proofErr w:type="gramStart"/>
      <w:r>
        <w:rPr>
          <w:rFonts w:asciiTheme="minorHAnsi" w:hAnsiTheme="minorHAnsi" w:cstheme="minorHAnsi"/>
          <w:szCs w:val="20"/>
        </w:rPr>
        <w:t>in order to</w:t>
      </w:r>
      <w:proofErr w:type="gramEnd"/>
      <w:r>
        <w:rPr>
          <w:rFonts w:asciiTheme="minorHAnsi" w:hAnsiTheme="minorHAnsi" w:cstheme="minorHAnsi"/>
          <w:szCs w:val="20"/>
        </w:rPr>
        <w:t xml:space="preserve"> confer to the Publisher all rights intended to be granted under this Agreement.</w:t>
      </w:r>
    </w:p>
    <w:p w14:paraId="7326584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2114796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29830CE9"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w:t>
      </w:r>
      <w:proofErr w:type="gramStart"/>
      <w:r>
        <w:rPr>
          <w:rFonts w:asciiTheme="minorHAnsi" w:hAnsiTheme="minorHAnsi" w:cstheme="minorHAnsi"/>
          <w:szCs w:val="20"/>
        </w:rPr>
        <w:t>if and when</w:t>
      </w:r>
      <w:proofErr w:type="gramEnd"/>
      <w:r>
        <w:rPr>
          <w:rFonts w:asciiTheme="minorHAnsi" w:hAnsiTheme="minorHAnsi" w:cstheme="minorHAnsi"/>
          <w:szCs w:val="20"/>
        </w:rPr>
        <w:t xml:space="preserve"> requested by the Publisher. The Author’s approval for publishing is deemed to have been given if the Author does not respond within a reasonable </w:t>
      </w:r>
      <w:proofErr w:type="gramStart"/>
      <w:r>
        <w:rPr>
          <w:rFonts w:asciiTheme="minorHAnsi" w:hAnsiTheme="minorHAnsi" w:cstheme="minorHAnsi"/>
          <w:szCs w:val="20"/>
        </w:rPr>
        <w:t>period of time</w:t>
      </w:r>
      <w:proofErr w:type="gramEnd"/>
      <w:r>
        <w:rPr>
          <w:rFonts w:asciiTheme="minorHAnsi" w:hAnsiTheme="minorHAnsi" w:cstheme="minorHAnsi"/>
          <w:szCs w:val="20"/>
        </w:rPr>
        <w:t xml:space="preserv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14:paraId="239316F8"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5CE4F72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56EA121E"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6CC5F44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0138E01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14:paraId="7DF8E6A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warrants and represents that the Author, and each co-author who has entered into this Agreement, shall at all times comply in full </w:t>
      </w:r>
      <w:proofErr w:type="gramStart"/>
      <w:r>
        <w:rPr>
          <w:rFonts w:asciiTheme="minorHAnsi" w:hAnsiTheme="minorHAnsi" w:cstheme="minorHAnsi"/>
          <w:szCs w:val="20"/>
        </w:rPr>
        <w:t>with</w:t>
      </w:r>
      <w:proofErr w:type="gramEnd"/>
      <w:r>
        <w:rPr>
          <w:rFonts w:asciiTheme="minorHAnsi" w:hAnsiTheme="minorHAnsi" w:cstheme="minorHAnsi"/>
          <w:szCs w:val="20"/>
        </w:rPr>
        <w:t>:</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50B6A0B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09415DE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2BBB7E2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52E4140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12E06925"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462E70C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14:paraId="7EAA69C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6AA9A494"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091BAA2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055B01E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0F64675D"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9DE24F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7A3CEAD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0E098B5B"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1F33C85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This Agreement, and the documents referred to within it, constitute the entire agreement between the Parties with respect to the subject matter hereof and supersede any previous agreements, warranties, representations, </w:t>
      </w:r>
      <w:proofErr w:type="gramStart"/>
      <w:r>
        <w:rPr>
          <w:rFonts w:asciiTheme="minorHAnsi" w:hAnsiTheme="minorHAnsi" w:cstheme="minorHAnsi"/>
          <w:szCs w:val="20"/>
        </w:rPr>
        <w:t>undertakings</w:t>
      </w:r>
      <w:proofErr w:type="gramEnd"/>
      <w:r>
        <w:rPr>
          <w:rFonts w:asciiTheme="minorHAnsi" w:hAnsiTheme="minorHAnsi" w:cstheme="minorHAnsi"/>
          <w:szCs w:val="20"/>
        </w:rPr>
        <w:t xml:space="preserve">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w:t>
      </w:r>
      <w:proofErr w:type="gramStart"/>
      <w:r>
        <w:rPr>
          <w:rFonts w:asciiTheme="minorHAnsi" w:hAnsiTheme="minorHAnsi" w:cstheme="minorHAnsi"/>
          <w:szCs w:val="20"/>
        </w:rPr>
        <w:t>or</w:t>
      </w:r>
      <w:proofErr w:type="gramEnd"/>
      <w:r>
        <w:rPr>
          <w:rFonts w:asciiTheme="minorHAnsi" w:hAnsiTheme="minorHAnsi" w:cstheme="minorHAnsi"/>
          <w:szCs w:val="20"/>
        </w:rPr>
        <w:t xml:space="preserve">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xml:space="preserve">")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w:t>
      </w:r>
      <w:proofErr w:type="gramStart"/>
      <w:r>
        <w:rPr>
          <w:rFonts w:asciiTheme="minorHAnsi" w:hAnsiTheme="minorHAnsi" w:cstheme="minorHAnsi"/>
          <w:szCs w:val="20"/>
        </w:rPr>
        <w:t>Party</w:t>
      </w:r>
      <w:proofErr w:type="gramEnd"/>
      <w:r>
        <w:rPr>
          <w:rFonts w:asciiTheme="minorHAnsi" w:hAnsiTheme="minorHAnsi" w:cstheme="minorHAnsi"/>
          <w:szCs w:val="20"/>
        </w:rPr>
        <w:t xml:space="preserve"> the notice need only be provided to the address of the Corresponding Author. If the Author is the terminating Party a copy of the notice must also be sent to the Publisher's Legal Department located at Heidelberger Platz 3, 14197 Berlin, Germany.</w:t>
      </w:r>
    </w:p>
    <w:p w14:paraId="2099D13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w:t>
      </w:r>
      <w:proofErr w:type="gramStart"/>
      <w:r>
        <w:rPr>
          <w:rFonts w:asciiTheme="minorHAnsi" w:hAnsiTheme="minorHAnsi" w:cstheme="minorHAnsi"/>
          <w:szCs w:val="20"/>
        </w:rPr>
        <w:t>venture</w:t>
      </w:r>
      <w:proofErr w:type="gramEnd"/>
      <w:r>
        <w:rPr>
          <w:rFonts w:asciiTheme="minorHAnsi" w:hAnsiTheme="minorHAnsi" w:cstheme="minorHAnsi"/>
          <w:szCs w:val="20"/>
        </w:rPr>
        <w:t xml:space="preserv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xml:space="preserve">. No Party may assign this Agreement to third </w:t>
      </w:r>
      <w:proofErr w:type="gramStart"/>
      <w:r>
        <w:rPr>
          <w:rFonts w:asciiTheme="minorHAnsi" w:hAnsiTheme="minorHAnsi" w:cstheme="minorHAnsi"/>
          <w:szCs w:val="20"/>
        </w:rPr>
        <w:t>parties</w:t>
      </w:r>
      <w:proofErr w:type="gramEnd"/>
      <w:r>
        <w:rPr>
          <w:rFonts w:asciiTheme="minorHAnsi" w:hAnsiTheme="minorHAnsi" w:cstheme="minorHAnsi"/>
          <w:szCs w:val="20"/>
        </w:rPr>
        <w:t xml:space="preserve">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cstheme="minorHAnsi"/>
          <w:szCs w:val="20"/>
        </w:rPr>
        <w:t>e.g.</w:t>
      </w:r>
      <w:proofErr w:type="gramEnd"/>
      <w:r>
        <w:rPr>
          <w:rFonts w:asciiTheme="minorHAnsi" w:hAnsiTheme="minorHAnsi" w:cstheme="minorHAnsi"/>
          <w:szCs w:val="20"/>
        </w:rPr>
        <w:t>" or any similar expression shall be construed as illustrative and shall not limit the sense of the words preceding those terms.</w:t>
      </w:r>
    </w:p>
    <w:p w14:paraId="47FB8DAF"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showingPlcHd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Pr>
              <w:rStyle w:val="PlaceholderText"/>
              <w:rFonts w:asciiTheme="minorHAnsi" w:eastAsiaTheme="minorHAnsi" w:hAnsiTheme="minorHAnsi" w:cstheme="minorHAnsi"/>
              <w:szCs w:val="20"/>
            </w:rPr>
            <w:t>Choose an item.</w:t>
          </w:r>
        </w:sdtContent>
      </w:sdt>
      <w:r>
        <w:rPr>
          <w:rFonts w:asciiTheme="minorHAnsi" w:hAnsiTheme="minorHAnsi" w:cstheme="minorHAnsi"/>
          <w:szCs w:val="20"/>
        </w:rPr>
        <w:t xml:space="preserve">. The </w:t>
      </w:r>
      <w:r>
        <w:rPr>
          <w:rFonts w:asciiTheme="minorHAnsi" w:hAnsiTheme="minorHAnsi" w:cstheme="minorHAnsi"/>
          <w:szCs w:val="20"/>
        </w:rPr>
        <w:lastRenderedPageBreak/>
        <w:t xml:space="preserve">courts of </w:t>
      </w:r>
      <w:sdt>
        <w:sdtPr>
          <w:rPr>
            <w:rFonts w:asciiTheme="minorHAnsi" w:hAnsiTheme="minorHAnsi" w:cstheme="minorHAnsi"/>
            <w:szCs w:val="20"/>
          </w:rPr>
          <w:id w:val="887232252"/>
          <w:placeholder>
            <w:docPart w:val="01436631D175458087645ADC31A07D78"/>
          </w:placeholder>
          <w:showingPlcHd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Pr>
              <w:rStyle w:val="PlaceholderText"/>
              <w:rFonts w:asciiTheme="minorHAnsi" w:hAnsiTheme="minorHAnsi" w:cstheme="minorHAnsi"/>
              <w:szCs w:val="20"/>
            </w:rPr>
            <w:t>Choose an item.</w:t>
          </w:r>
        </w:sdtContent>
      </w:sdt>
      <w:r>
        <w:rPr>
          <w:rFonts w:asciiTheme="minorHAnsi" w:hAnsiTheme="minorHAnsi" w:cstheme="minorHAnsi"/>
          <w:szCs w:val="20"/>
        </w:rPr>
        <w:t xml:space="preserve"> shall have the exclusive jurisdiction.</w:t>
      </w:r>
    </w:p>
    <w:p w14:paraId="18774B97"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339BB19A"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 xml:space="preserve">The Corresponding Author signs this Agreement on behalf of </w:t>
      </w:r>
      <w:proofErr w:type="gramStart"/>
      <w:r>
        <w:rPr>
          <w:rFonts w:asciiTheme="minorHAnsi" w:hAnsiTheme="minorHAnsi" w:cstheme="minorHAnsi"/>
          <w:lang w:val="en-GB"/>
        </w:rPr>
        <w:t>any and all</w:t>
      </w:r>
      <w:proofErr w:type="gramEnd"/>
      <w:r>
        <w:rPr>
          <w:rFonts w:asciiTheme="minorHAnsi" w:hAnsiTheme="minorHAnsi" w:cstheme="minorHAnsi"/>
          <w:lang w:val="en-GB"/>
        </w:rPr>
        <w:t xml:space="preserve"> co-authors.</w:t>
      </w:r>
    </w:p>
    <w:p w14:paraId="76F9414D"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534B1770" w14:textId="77777777" w:rsidR="00451FDE" w:rsidRDefault="00451FDE">
      <w:pPr>
        <w:keepLines/>
        <w:widowControl w:val="0"/>
        <w:spacing w:before="120" w:after="240" w:line="300" w:lineRule="auto"/>
        <w:rPr>
          <w:rFonts w:asciiTheme="minorHAnsi" w:hAnsiTheme="minorHAnsi"/>
          <w:lang w:val="en-GB"/>
        </w:rPr>
      </w:pPr>
    </w:p>
    <w:p w14:paraId="02CF1642" w14:textId="77777777" w:rsidR="00451FDE" w:rsidRDefault="00451FDE">
      <w:pPr>
        <w:keepLines/>
        <w:widowControl w:val="0"/>
        <w:spacing w:before="120" w:after="240" w:line="300" w:lineRule="auto"/>
        <w:rPr>
          <w:rFonts w:asciiTheme="minorHAnsi" w:eastAsia="Calibri" w:hAnsiTheme="minorHAnsi"/>
          <w:lang w:val="en-GB"/>
        </w:rPr>
      </w:pPr>
    </w:p>
    <w:p w14:paraId="5D958B09"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4D03C6CA"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24EE2128" w14:textId="77777777" w:rsidR="00451FDE" w:rsidRDefault="00451FDE">
      <w:pPr>
        <w:keepLines/>
        <w:widowControl w:val="0"/>
        <w:spacing w:before="120" w:after="240" w:line="300" w:lineRule="auto"/>
        <w:rPr>
          <w:rFonts w:asciiTheme="minorHAnsi" w:hAnsiTheme="minorHAnsi"/>
          <w:lang w:val="en-GB"/>
        </w:rPr>
      </w:pPr>
    </w:p>
    <w:p w14:paraId="5E7AB2FA"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24310A8C" w14:textId="77777777" w:rsidR="00451FDE" w:rsidRDefault="00451FDE">
      <w:pPr>
        <w:widowControl w:val="0"/>
        <w:spacing w:before="120" w:after="240" w:line="300" w:lineRule="auto"/>
        <w:rPr>
          <w:rFonts w:asciiTheme="minorHAnsi" w:hAnsiTheme="minorHAnsi"/>
          <w:lang w:val="en-GB"/>
        </w:rPr>
      </w:pPr>
    </w:p>
    <w:p w14:paraId="086E5BA7"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577AD9F5" w14:textId="419BCFFF" w:rsidR="00E91500" w:rsidRDefault="005A70E1">
      <w:pPr>
        <w:keepLines/>
        <w:widowControl w:val="0"/>
        <w:spacing w:before="120" w:after="240" w:line="300" w:lineRule="auto"/>
        <w:rPr>
          <w:rFonts w:asciiTheme="minorHAnsi" w:hAnsiTheme="minorHAnsi"/>
          <w:bCs/>
        </w:rPr>
      </w:pPr>
      <w:bookmarkStart w:id="2" w:name="_Hlk51947610"/>
      <w:r>
        <w:rPr>
          <w:rFonts w:asciiTheme="minorHAnsi" w:eastAsia="Calibri" w:hAnsiTheme="minorHAnsi"/>
          <w:lang w:val="en-GB"/>
        </w:rPr>
        <w:t>Order Number:</w:t>
      </w:r>
      <w:r>
        <w:rPr>
          <w:rFonts w:asciiTheme="minorHAnsi" w:eastAsia="Calibri" w:hAnsiTheme="minorHAnsi"/>
          <w:b/>
          <w:lang w:val="en-GB"/>
        </w:rPr>
        <w:t xml:space="preserve"> </w:t>
      </w:r>
      <w:r w:rsidR="00C47F55" w:rsidRPr="00C47F55">
        <w:rPr>
          <w:rFonts w:ascii="Roboto" w:hAnsi="Roboto"/>
          <w:color w:val="363636"/>
          <w:sz w:val="18"/>
          <w:szCs w:val="18"/>
          <w:shd w:val="clear" w:color="auto" w:fill="FFFFFF"/>
        </w:rPr>
        <w:t>89160115</w:t>
      </w:r>
    </w:p>
    <w:p w14:paraId="0CBED164" w14:textId="1C6DA552" w:rsidR="00451FDE" w:rsidRDefault="005A70E1">
      <w:pPr>
        <w:keepLines/>
        <w:widowControl w:val="0"/>
        <w:spacing w:before="120" w:after="240" w:line="300" w:lineRule="auto"/>
        <w:rPr>
          <w:rFonts w:asciiTheme="minorHAnsi" w:eastAsia="Calibri" w:hAnsiTheme="minorHAnsi"/>
          <w:b/>
          <w:lang w:val="en-GB"/>
        </w:rPr>
      </w:pPr>
      <w:r>
        <w:rPr>
          <w:rFonts w:asciiTheme="minorHAnsi" w:eastAsia="Calibri" w:hAnsiTheme="minorHAnsi"/>
          <w:lang w:val="en-GB"/>
        </w:rPr>
        <w:t xml:space="preserve">GPU/PD/PS: </w:t>
      </w:r>
      <w:r w:rsidR="00917F48" w:rsidRPr="009A7DBF">
        <w:rPr>
          <w:rFonts w:asciiTheme="minorHAnsi" w:hAnsiTheme="minorHAnsi"/>
          <w:bCs/>
        </w:rPr>
        <w:t>3/32/</w:t>
      </w:r>
      <w:r w:rsidR="00E91500">
        <w:rPr>
          <w:rFonts w:asciiTheme="minorHAnsi" w:hAnsiTheme="minorHAnsi"/>
          <w:bCs/>
        </w:rPr>
        <w:t>458</w:t>
      </w:r>
    </w:p>
    <w:bookmarkEnd w:id="2"/>
    <w:p w14:paraId="0F7393E4" w14:textId="77777777"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14:paraId="5FFD4BE5" w14:textId="77777777" w:rsidR="00451FDE" w:rsidRDefault="005A70E1">
      <w:pPr>
        <w:spacing w:before="120" w:after="120"/>
        <w:rPr>
          <w:rFonts w:asciiTheme="minorHAnsi" w:hAnsiTheme="minorHAnsi" w:cstheme="minorHAnsi"/>
          <w:b/>
          <w:bCs/>
          <w:lang w:val="en-GB"/>
        </w:rPr>
      </w:pPr>
      <w:bookmarkStart w:id="3"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3"/>
      <w:r>
        <w:rPr>
          <w:rFonts w:asciiTheme="minorHAnsi" w:hAnsiTheme="minorHAnsi" w:cstheme="minorHAnsi"/>
          <w:b/>
          <w:bCs/>
          <w:lang w:val="en-GB"/>
        </w:rPr>
        <w:t>’s Self-Archiving Rights”</w:t>
      </w:r>
    </w:p>
    <w:p w14:paraId="135587A1"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340F37E"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7DCA17F7"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4D064DD9"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5E56610"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self-archived Contributions from the same Work is strictly prohibited.</w:t>
      </w:r>
      <w:r>
        <w:rPr>
          <w:rFonts w:asciiTheme="minorHAnsi" w:hAnsiTheme="minorHAnsi" w:cstheme="minorHAnsi"/>
          <w:szCs w:val="20"/>
        </w:rPr>
        <w:br w:type="page"/>
      </w:r>
    </w:p>
    <w:p w14:paraId="4C891A53"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42C3C9EE"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6C2678E3"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1AF89CF8"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In each case where the Author has Reuse rights or the Publisher grants specific use rights to the Author according to the above provisions, this shall be subject always to the Author obtaining at the Author's sole responsibility, </w:t>
      </w:r>
      <w:proofErr w:type="gramStart"/>
      <w:r>
        <w:rPr>
          <w:rFonts w:asciiTheme="minorHAnsi" w:hAnsiTheme="minorHAnsi"/>
          <w:szCs w:val="20"/>
        </w:rPr>
        <w:t>cost</w:t>
      </w:r>
      <w:proofErr w:type="gramEnd"/>
      <w:r>
        <w:rPr>
          <w:rFonts w:asciiTheme="minorHAnsi" w:hAnsiTheme="minorHAnsi"/>
          <w:szCs w:val="20"/>
        </w:rPr>
        <w:t xml:space="preserve"> and expense the prior consent of any co-author(s) and/or any relevant third party.</w:t>
      </w:r>
    </w:p>
    <w:p w14:paraId="4EAA9D5A"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Any linking, </w:t>
      </w:r>
      <w:proofErr w:type="gramStart"/>
      <w:r>
        <w:rPr>
          <w:rFonts w:asciiTheme="minorHAnsi" w:hAnsiTheme="minorHAnsi"/>
          <w:szCs w:val="20"/>
        </w:rPr>
        <w:t>collection</w:t>
      </w:r>
      <w:proofErr w:type="gramEnd"/>
      <w:r>
        <w:rPr>
          <w:rFonts w:asciiTheme="minorHAnsi" w:hAnsiTheme="minorHAnsi"/>
          <w:szCs w:val="20"/>
        </w:rPr>
        <w:t xml:space="preserve">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33E0" w14:textId="77777777" w:rsidR="002B57FD" w:rsidRDefault="002B57FD">
      <w:r>
        <w:separator/>
      </w:r>
    </w:p>
  </w:endnote>
  <w:endnote w:type="continuationSeparator" w:id="0">
    <w:p w14:paraId="3E44807E" w14:textId="77777777" w:rsidR="002B57FD" w:rsidRDefault="002B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30385367"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C47F55">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C47F55">
              <w:rPr>
                <w:rFonts w:asciiTheme="minorHAnsi" w:hAnsiTheme="minorHAnsi" w:cstheme="minorHAnsi"/>
                <w:b/>
                <w:bCs/>
                <w:noProof/>
              </w:rPr>
              <w:t>10</w:t>
            </w:r>
            <w:r>
              <w:rPr>
                <w:rFonts w:asciiTheme="minorHAnsi" w:hAnsiTheme="minorHAnsi" w:cstheme="minorHAnsi"/>
                <w:b/>
                <w:bCs/>
              </w:rPr>
              <w:fldChar w:fldCharType="end"/>
            </w:r>
          </w:p>
        </w:sdtContent>
      </w:sdt>
    </w:sdtContent>
  </w:sdt>
  <w:p w14:paraId="7BE4623E"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28E2" w14:textId="77777777" w:rsidR="002B57FD" w:rsidRDefault="002B57FD">
      <w:r>
        <w:separator/>
      </w:r>
    </w:p>
  </w:footnote>
  <w:footnote w:type="continuationSeparator" w:id="0">
    <w:p w14:paraId="1D164645" w14:textId="77777777" w:rsidR="002B57FD" w:rsidRDefault="002B5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DE"/>
    <w:rsid w:val="000C6F30"/>
    <w:rsid w:val="000F6DDC"/>
    <w:rsid w:val="002B57FD"/>
    <w:rsid w:val="00376495"/>
    <w:rsid w:val="00451FDE"/>
    <w:rsid w:val="005A70E1"/>
    <w:rsid w:val="0067779B"/>
    <w:rsid w:val="00745E8E"/>
    <w:rsid w:val="00917F48"/>
    <w:rsid w:val="00A25627"/>
    <w:rsid w:val="00B21050"/>
    <w:rsid w:val="00C47F55"/>
    <w:rsid w:val="00D37F64"/>
    <w:rsid w:val="00E91500"/>
    <w:rsid w:val="00FC32CC"/>
    <w:rsid w:val="00FF74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A79"/>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011EE1"/>
    <w:rsid w:val="0022019E"/>
    <w:rsid w:val="002E133D"/>
    <w:rsid w:val="008521C0"/>
    <w:rsid w:val="0086465C"/>
    <w:rsid w:val="00D0613F"/>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4C50626-4E98-4BC1-9FC2-D416F799223C}">
  <ds:schemaRefs>
    <ds:schemaRef ds:uri="http://schemas.openxmlformats.org/officeDocument/2006/bibliograph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Ragab Hassen, Hani</cp:lastModifiedBy>
  <cp:revision>2</cp:revision>
  <dcterms:created xsi:type="dcterms:W3CDTF">2021-09-15T14:44:00Z</dcterms:created>
  <dcterms:modified xsi:type="dcterms:W3CDTF">2021-09-15T14:44:00Z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