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8E455" w14:textId="77777777" w:rsidR="00994505" w:rsidRDefault="00994505" w:rsidP="008A7555">
      <w:pPr>
        <w:pStyle w:val="Title"/>
      </w:pPr>
    </w:p>
    <w:p w14:paraId="1858E896" w14:textId="77777777" w:rsidR="00994505" w:rsidRDefault="00994505" w:rsidP="008A7555">
      <w:pPr>
        <w:pStyle w:val="Title"/>
      </w:pPr>
    </w:p>
    <w:p w14:paraId="0CCE0DF4" w14:textId="77777777" w:rsidR="00994505" w:rsidRDefault="00994505" w:rsidP="008A7555">
      <w:pPr>
        <w:pStyle w:val="Title"/>
      </w:pPr>
    </w:p>
    <w:p w14:paraId="2D05B2D9" w14:textId="77777777" w:rsidR="00994505" w:rsidRDefault="00994505" w:rsidP="008A7555">
      <w:pPr>
        <w:pStyle w:val="Title"/>
      </w:pPr>
    </w:p>
    <w:p w14:paraId="6E79F15E" w14:textId="3E2E40C4" w:rsidR="00994505" w:rsidRDefault="00EB1149" w:rsidP="00DA7F28">
      <w:pPr>
        <w:pStyle w:val="Title"/>
        <w:jc w:val="center"/>
        <w:rPr>
          <w:b/>
          <w:bCs/>
          <w:i/>
          <w:iCs/>
          <w:color w:val="4472C4" w:themeColor="accent1"/>
          <w:sz w:val="72"/>
          <w:szCs w:val="72"/>
        </w:rPr>
      </w:pPr>
      <w:r w:rsidRPr="008573BA">
        <w:rPr>
          <w:b/>
          <w:bCs/>
          <w:i/>
          <w:iCs/>
          <w:color w:val="4472C4" w:themeColor="accent1"/>
          <w:sz w:val="72"/>
          <w:szCs w:val="72"/>
        </w:rPr>
        <w:t>Electrifying DR Congo:</w:t>
      </w:r>
      <w:r w:rsidR="005C2424" w:rsidRPr="008573BA">
        <w:rPr>
          <w:b/>
          <w:bCs/>
          <w:i/>
          <w:iCs/>
          <w:color w:val="4472C4" w:themeColor="accent1"/>
          <w:sz w:val="72"/>
          <w:szCs w:val="72"/>
        </w:rPr>
        <w:t xml:space="preserve"> </w:t>
      </w:r>
      <w:proofErr w:type="spellStart"/>
      <w:r w:rsidR="005C2424" w:rsidRPr="008573BA">
        <w:rPr>
          <w:b/>
          <w:bCs/>
          <w:i/>
          <w:iCs/>
          <w:color w:val="4472C4" w:themeColor="accent1"/>
          <w:sz w:val="72"/>
          <w:szCs w:val="72"/>
        </w:rPr>
        <w:t>OSeMOSYS</w:t>
      </w:r>
      <w:proofErr w:type="spellEnd"/>
      <w:r w:rsidR="005C2424" w:rsidRPr="008573BA">
        <w:rPr>
          <w:b/>
          <w:bCs/>
          <w:i/>
          <w:iCs/>
          <w:color w:val="4472C4" w:themeColor="accent1"/>
          <w:sz w:val="72"/>
          <w:szCs w:val="72"/>
        </w:rPr>
        <w:t xml:space="preserve"> </w:t>
      </w:r>
      <w:r w:rsidR="00645E41" w:rsidRPr="008573BA">
        <w:rPr>
          <w:b/>
          <w:bCs/>
          <w:i/>
          <w:iCs/>
          <w:color w:val="4472C4" w:themeColor="accent1"/>
          <w:sz w:val="72"/>
          <w:szCs w:val="72"/>
        </w:rPr>
        <w:t>M</w:t>
      </w:r>
      <w:r w:rsidR="005C2424" w:rsidRPr="008573BA">
        <w:rPr>
          <w:b/>
          <w:bCs/>
          <w:i/>
          <w:iCs/>
          <w:color w:val="4472C4" w:themeColor="accent1"/>
          <w:sz w:val="72"/>
          <w:szCs w:val="72"/>
        </w:rPr>
        <w:t>odel  Documentation</w:t>
      </w:r>
    </w:p>
    <w:p w14:paraId="0F7764F7" w14:textId="72690F53" w:rsidR="00DA7F28" w:rsidRDefault="00DA7F28" w:rsidP="00DA7F28"/>
    <w:p w14:paraId="5D977638" w14:textId="77777777" w:rsidR="009F2593" w:rsidRDefault="009F2593" w:rsidP="00DA7F28">
      <w:pPr>
        <w:rPr>
          <w:b/>
          <w:bCs/>
          <w:sz w:val="24"/>
          <w:szCs w:val="24"/>
        </w:rPr>
      </w:pPr>
    </w:p>
    <w:p w14:paraId="4F566E6D" w14:textId="745F9B65" w:rsidR="009F2593" w:rsidRPr="00994505" w:rsidRDefault="009F2593" w:rsidP="009F2593">
      <w:pPr>
        <w:pStyle w:val="Title"/>
        <w:jc w:val="center"/>
        <w:rPr>
          <w:color w:val="4472C4" w:themeColor="accent1"/>
          <w:sz w:val="40"/>
          <w:szCs w:val="40"/>
        </w:rPr>
      </w:pPr>
      <w:r w:rsidRPr="00994505">
        <w:rPr>
          <w:color w:val="4472C4" w:themeColor="accent1"/>
          <w:sz w:val="40"/>
          <w:szCs w:val="40"/>
        </w:rPr>
        <w:t>July 2022</w:t>
      </w:r>
    </w:p>
    <w:p w14:paraId="70A18D66" w14:textId="77777777" w:rsidR="009F2593" w:rsidRDefault="009F2593" w:rsidP="00DA7F28">
      <w:pPr>
        <w:rPr>
          <w:b/>
          <w:bCs/>
          <w:sz w:val="24"/>
          <w:szCs w:val="24"/>
        </w:rPr>
      </w:pPr>
    </w:p>
    <w:p w14:paraId="0D4F394C" w14:textId="77777777" w:rsidR="009F2593" w:rsidRDefault="009F2593" w:rsidP="00DA7F28">
      <w:pPr>
        <w:rPr>
          <w:b/>
          <w:bCs/>
          <w:sz w:val="24"/>
          <w:szCs w:val="24"/>
        </w:rPr>
      </w:pPr>
    </w:p>
    <w:p w14:paraId="7E329D46" w14:textId="77777777" w:rsidR="009F2593" w:rsidRDefault="009F2593" w:rsidP="00DA7F28">
      <w:pPr>
        <w:rPr>
          <w:b/>
          <w:bCs/>
          <w:sz w:val="24"/>
          <w:szCs w:val="24"/>
        </w:rPr>
      </w:pPr>
    </w:p>
    <w:p w14:paraId="04D502A8" w14:textId="77777777" w:rsidR="009F2593" w:rsidRDefault="009F2593" w:rsidP="00DA7F28">
      <w:pPr>
        <w:rPr>
          <w:b/>
          <w:bCs/>
          <w:sz w:val="24"/>
          <w:szCs w:val="24"/>
        </w:rPr>
      </w:pPr>
    </w:p>
    <w:p w14:paraId="239336A0" w14:textId="77777777" w:rsidR="009F2593" w:rsidRDefault="009F2593" w:rsidP="00DA7F28">
      <w:pPr>
        <w:rPr>
          <w:b/>
          <w:bCs/>
          <w:sz w:val="24"/>
          <w:szCs w:val="24"/>
        </w:rPr>
      </w:pPr>
    </w:p>
    <w:p w14:paraId="51449CDB" w14:textId="77777777" w:rsidR="009F2593" w:rsidRDefault="009F2593" w:rsidP="00DA7F28">
      <w:pPr>
        <w:rPr>
          <w:b/>
          <w:bCs/>
          <w:sz w:val="24"/>
          <w:szCs w:val="24"/>
        </w:rPr>
      </w:pPr>
    </w:p>
    <w:p w14:paraId="36F99DB8" w14:textId="77777777" w:rsidR="009F2593" w:rsidRDefault="009F2593" w:rsidP="00DA7F28">
      <w:pPr>
        <w:rPr>
          <w:b/>
          <w:bCs/>
          <w:sz w:val="24"/>
          <w:szCs w:val="24"/>
        </w:rPr>
      </w:pPr>
    </w:p>
    <w:p w14:paraId="0FE5DF30" w14:textId="77777777" w:rsidR="009F2593" w:rsidRDefault="009F2593" w:rsidP="00DA7F28">
      <w:pPr>
        <w:rPr>
          <w:b/>
          <w:bCs/>
          <w:sz w:val="24"/>
          <w:szCs w:val="24"/>
        </w:rPr>
      </w:pPr>
    </w:p>
    <w:p w14:paraId="782CE47F" w14:textId="77777777" w:rsidR="009F2593" w:rsidRDefault="009F2593" w:rsidP="00DA7F28">
      <w:pPr>
        <w:rPr>
          <w:b/>
          <w:bCs/>
          <w:sz w:val="24"/>
          <w:szCs w:val="24"/>
        </w:rPr>
      </w:pPr>
    </w:p>
    <w:p w14:paraId="4ED3DD1B" w14:textId="77777777" w:rsidR="009F2593" w:rsidRDefault="009F2593" w:rsidP="00DA7F28">
      <w:pPr>
        <w:rPr>
          <w:b/>
          <w:bCs/>
          <w:sz w:val="24"/>
          <w:szCs w:val="24"/>
        </w:rPr>
      </w:pPr>
    </w:p>
    <w:p w14:paraId="4E403A8C" w14:textId="6D46C3D6" w:rsidR="00DA7F28" w:rsidRPr="00D87FAB" w:rsidRDefault="00DA7F28" w:rsidP="00DA7F28">
      <w:pPr>
        <w:rPr>
          <w:b/>
          <w:bCs/>
          <w:sz w:val="24"/>
          <w:szCs w:val="24"/>
        </w:rPr>
      </w:pPr>
      <w:r w:rsidRPr="00D87FAB">
        <w:rPr>
          <w:b/>
          <w:bCs/>
          <w:sz w:val="24"/>
          <w:szCs w:val="24"/>
        </w:rPr>
        <w:t>University of Cape Town – Energy Systems Research Group, Department of Chemical Engineering</w:t>
      </w:r>
    </w:p>
    <w:p w14:paraId="770A9598" w14:textId="77777777" w:rsidR="005C2424" w:rsidRPr="009F2593" w:rsidRDefault="00DA7F28" w:rsidP="009F2593">
      <w:pPr>
        <w:rPr>
          <w:b/>
          <w:bCs/>
          <w:sz w:val="24"/>
          <w:szCs w:val="24"/>
        </w:rPr>
      </w:pPr>
      <w:r w:rsidRPr="00D87FAB">
        <w:rPr>
          <w:b/>
          <w:bCs/>
          <w:sz w:val="24"/>
          <w:szCs w:val="24"/>
        </w:rPr>
        <w:t xml:space="preserve">Authors: </w:t>
      </w:r>
      <w:r w:rsidR="009F2593">
        <w:rPr>
          <w:b/>
          <w:bCs/>
          <w:sz w:val="24"/>
          <w:szCs w:val="24"/>
        </w:rPr>
        <w:t>Alison Hughes</w:t>
      </w:r>
      <w:r w:rsidR="00C7001C">
        <w:br w:type="page"/>
      </w:r>
    </w:p>
    <w:p w14:paraId="680F3204" w14:textId="6C19D802" w:rsidR="00C7001C" w:rsidRDefault="00C7001C"/>
    <w:p w14:paraId="521751CE" w14:textId="2B1F3A60" w:rsidR="00F832CB" w:rsidRDefault="00C533E6">
      <w:pPr>
        <w:widowControl w:val="0"/>
        <w:pBdr>
          <w:top w:val="nil"/>
          <w:left w:val="nil"/>
          <w:bottom w:val="nil"/>
          <w:right w:val="nil"/>
          <w:between w:val="nil"/>
        </w:pBdr>
        <w:spacing w:line="276" w:lineRule="auto"/>
        <w:jc w:val="left"/>
      </w:pPr>
      <w:r>
        <w:pict w14:anchorId="6E8023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alt="" style="position:absolute;margin-left:0;margin-top:0;width:50pt;height:50pt;z-index:251658240;visibility:hidden;mso-wrap-edited:f;mso-width-percent:0;mso-height-percent:0;mso-width-percent:0;mso-height-percent:0">
            <o:lock v:ext="edit" selection="t"/>
          </v:shape>
        </w:pict>
      </w:r>
      <w:r>
        <w:pict w14:anchorId="390B0CDA">
          <v:shape id="_x0000_s2051" type="#_x0000_t136" alt="" style="position:absolute;margin-left:0;margin-top:0;width:50pt;height:50pt;z-index:251659264;visibility:hidden;mso-wrap-edited:f;mso-width-percent:0;mso-height-percent:0;mso-width-percent:0;mso-height-percent:0">
            <o:lock v:ext="edit" selection="t"/>
          </v:shape>
        </w:pict>
      </w:r>
      <w:r>
        <w:pict w14:anchorId="6C258070">
          <v:shape id="_x0000_s2050" type="#_x0000_t136" alt="" style="position:absolute;margin-left:0;margin-top:0;width:50pt;height:50pt;z-index:251660288;visibility:hidden;mso-wrap-edited:f;mso-width-percent:0;mso-height-percent:0;mso-width-percent:0;mso-height-percent:0">
            <o:lock v:ext="edit" selection="t"/>
          </v:shape>
        </w:pict>
      </w:r>
    </w:p>
    <w:p w14:paraId="63AA2945" w14:textId="77777777" w:rsidR="00F832CB" w:rsidRDefault="00F832CB">
      <w:pPr>
        <w:widowControl w:val="0"/>
        <w:pBdr>
          <w:top w:val="nil"/>
          <w:left w:val="nil"/>
          <w:bottom w:val="nil"/>
          <w:right w:val="nil"/>
          <w:between w:val="nil"/>
        </w:pBdr>
        <w:spacing w:line="276" w:lineRule="auto"/>
        <w:jc w:val="left"/>
      </w:pPr>
    </w:p>
    <w:p w14:paraId="5E83B575" w14:textId="2CE79F6E" w:rsidR="00F832CB" w:rsidRPr="00E63A8E" w:rsidRDefault="00A74A85" w:rsidP="00E63A8E">
      <w:pPr>
        <w:jc w:val="center"/>
        <w:rPr>
          <w:sz w:val="32"/>
          <w:szCs w:val="32"/>
        </w:rPr>
      </w:pPr>
      <w:r w:rsidRPr="00E63A8E">
        <w:rPr>
          <w:sz w:val="32"/>
          <w:szCs w:val="32"/>
        </w:rPr>
        <w:t>Table of Contents</w:t>
      </w:r>
    </w:p>
    <w:sdt>
      <w:sdtPr>
        <w:id w:val="-305388759"/>
        <w:docPartObj>
          <w:docPartGallery w:val="Table of Contents"/>
          <w:docPartUnique/>
        </w:docPartObj>
      </w:sdtPr>
      <w:sdtContent>
        <w:p w14:paraId="353D7D8C" w14:textId="5E9C7023" w:rsidR="004621B0" w:rsidRDefault="00413B0B">
          <w:pPr>
            <w:pStyle w:val="TOC1"/>
            <w:tabs>
              <w:tab w:val="right" w:pos="8921"/>
            </w:tabs>
            <w:rPr>
              <w:noProof/>
              <w:sz w:val="24"/>
              <w:szCs w:val="24"/>
              <w:lang w:eastAsia="en-GB"/>
            </w:rPr>
          </w:pPr>
          <w:r>
            <w:fldChar w:fldCharType="begin"/>
          </w:r>
          <w:r>
            <w:instrText xml:space="preserve"> TOC \h \u \z </w:instrText>
          </w:r>
          <w:r>
            <w:fldChar w:fldCharType="separate"/>
          </w:r>
          <w:hyperlink w:anchor="_Toc110422776" w:history="1">
            <w:r w:rsidR="004621B0" w:rsidRPr="005C04C0">
              <w:rPr>
                <w:rStyle w:val="Hyperlink"/>
                <w:noProof/>
              </w:rPr>
              <w:t>Introductory Note</w:t>
            </w:r>
            <w:r w:rsidR="004621B0">
              <w:rPr>
                <w:noProof/>
                <w:webHidden/>
              </w:rPr>
              <w:tab/>
            </w:r>
            <w:r w:rsidR="004621B0">
              <w:rPr>
                <w:noProof/>
                <w:webHidden/>
              </w:rPr>
              <w:fldChar w:fldCharType="begin"/>
            </w:r>
            <w:r w:rsidR="004621B0">
              <w:rPr>
                <w:noProof/>
                <w:webHidden/>
              </w:rPr>
              <w:instrText xml:space="preserve"> PAGEREF _Toc110422776 \h </w:instrText>
            </w:r>
            <w:r w:rsidR="004621B0">
              <w:rPr>
                <w:noProof/>
                <w:webHidden/>
              </w:rPr>
            </w:r>
            <w:r w:rsidR="004621B0">
              <w:rPr>
                <w:noProof/>
                <w:webHidden/>
              </w:rPr>
              <w:fldChar w:fldCharType="separate"/>
            </w:r>
            <w:r w:rsidR="004621B0">
              <w:rPr>
                <w:noProof/>
                <w:webHidden/>
              </w:rPr>
              <w:t>1</w:t>
            </w:r>
            <w:r w:rsidR="004621B0">
              <w:rPr>
                <w:noProof/>
                <w:webHidden/>
              </w:rPr>
              <w:fldChar w:fldCharType="end"/>
            </w:r>
          </w:hyperlink>
        </w:p>
        <w:p w14:paraId="130620DB" w14:textId="4D1A8826" w:rsidR="004621B0" w:rsidRDefault="00000000">
          <w:pPr>
            <w:pStyle w:val="TOC1"/>
            <w:tabs>
              <w:tab w:val="right" w:pos="8921"/>
            </w:tabs>
            <w:rPr>
              <w:noProof/>
              <w:sz w:val="24"/>
              <w:szCs w:val="24"/>
              <w:lang w:eastAsia="en-GB"/>
            </w:rPr>
          </w:pPr>
          <w:hyperlink w:anchor="_Toc110422777" w:history="1">
            <w:r w:rsidR="004621B0" w:rsidRPr="005C04C0">
              <w:rPr>
                <w:rStyle w:val="Hyperlink"/>
                <w:noProof/>
              </w:rPr>
              <w:t>OSeMOSYS Model Sub-regions</w:t>
            </w:r>
            <w:r w:rsidR="004621B0">
              <w:rPr>
                <w:noProof/>
                <w:webHidden/>
              </w:rPr>
              <w:tab/>
            </w:r>
            <w:r w:rsidR="004621B0">
              <w:rPr>
                <w:noProof/>
                <w:webHidden/>
              </w:rPr>
              <w:fldChar w:fldCharType="begin"/>
            </w:r>
            <w:r w:rsidR="004621B0">
              <w:rPr>
                <w:noProof/>
                <w:webHidden/>
              </w:rPr>
              <w:instrText xml:space="preserve"> PAGEREF _Toc110422777 \h </w:instrText>
            </w:r>
            <w:r w:rsidR="004621B0">
              <w:rPr>
                <w:noProof/>
                <w:webHidden/>
              </w:rPr>
            </w:r>
            <w:r w:rsidR="004621B0">
              <w:rPr>
                <w:noProof/>
                <w:webHidden/>
              </w:rPr>
              <w:fldChar w:fldCharType="separate"/>
            </w:r>
            <w:r w:rsidR="004621B0">
              <w:rPr>
                <w:noProof/>
                <w:webHidden/>
              </w:rPr>
              <w:t>2</w:t>
            </w:r>
            <w:r w:rsidR="004621B0">
              <w:rPr>
                <w:noProof/>
                <w:webHidden/>
              </w:rPr>
              <w:fldChar w:fldCharType="end"/>
            </w:r>
          </w:hyperlink>
        </w:p>
        <w:p w14:paraId="6D271F7D" w14:textId="606BD463" w:rsidR="004621B0" w:rsidRDefault="00000000">
          <w:pPr>
            <w:pStyle w:val="TOC1"/>
            <w:tabs>
              <w:tab w:val="right" w:pos="8921"/>
            </w:tabs>
            <w:rPr>
              <w:noProof/>
              <w:sz w:val="24"/>
              <w:szCs w:val="24"/>
              <w:lang w:eastAsia="en-GB"/>
            </w:rPr>
          </w:pPr>
          <w:hyperlink w:anchor="_Toc110422778" w:history="1">
            <w:r w:rsidR="004621B0" w:rsidRPr="005C04C0">
              <w:rPr>
                <w:rStyle w:val="Hyperlink"/>
                <w:noProof/>
              </w:rPr>
              <w:t>Grid connected electricity demand in each sub-region</w:t>
            </w:r>
            <w:r w:rsidR="004621B0">
              <w:rPr>
                <w:noProof/>
                <w:webHidden/>
              </w:rPr>
              <w:tab/>
            </w:r>
            <w:r w:rsidR="004621B0">
              <w:rPr>
                <w:noProof/>
                <w:webHidden/>
              </w:rPr>
              <w:fldChar w:fldCharType="begin"/>
            </w:r>
            <w:r w:rsidR="004621B0">
              <w:rPr>
                <w:noProof/>
                <w:webHidden/>
              </w:rPr>
              <w:instrText xml:space="preserve"> PAGEREF _Toc110422778 \h </w:instrText>
            </w:r>
            <w:r w:rsidR="004621B0">
              <w:rPr>
                <w:noProof/>
                <w:webHidden/>
              </w:rPr>
            </w:r>
            <w:r w:rsidR="004621B0">
              <w:rPr>
                <w:noProof/>
                <w:webHidden/>
              </w:rPr>
              <w:fldChar w:fldCharType="separate"/>
            </w:r>
            <w:r w:rsidR="004621B0">
              <w:rPr>
                <w:noProof/>
                <w:webHidden/>
              </w:rPr>
              <w:t>2</w:t>
            </w:r>
            <w:r w:rsidR="004621B0">
              <w:rPr>
                <w:noProof/>
                <w:webHidden/>
              </w:rPr>
              <w:fldChar w:fldCharType="end"/>
            </w:r>
          </w:hyperlink>
        </w:p>
        <w:p w14:paraId="10EFE584" w14:textId="0BAE9B67" w:rsidR="004621B0" w:rsidRDefault="00000000">
          <w:pPr>
            <w:pStyle w:val="TOC2"/>
            <w:tabs>
              <w:tab w:val="right" w:pos="8921"/>
            </w:tabs>
            <w:rPr>
              <w:noProof/>
              <w:sz w:val="24"/>
              <w:szCs w:val="24"/>
              <w:lang w:eastAsia="en-GB"/>
            </w:rPr>
          </w:pPr>
          <w:hyperlink w:anchor="_Toc110422779" w:history="1">
            <w:r w:rsidR="004621B0" w:rsidRPr="005C04C0">
              <w:rPr>
                <w:rStyle w:val="Hyperlink"/>
                <w:noProof/>
              </w:rPr>
              <w:t>Electricity Demand profiles</w:t>
            </w:r>
            <w:r w:rsidR="004621B0">
              <w:rPr>
                <w:noProof/>
                <w:webHidden/>
              </w:rPr>
              <w:tab/>
            </w:r>
            <w:r w:rsidR="004621B0">
              <w:rPr>
                <w:noProof/>
                <w:webHidden/>
              </w:rPr>
              <w:fldChar w:fldCharType="begin"/>
            </w:r>
            <w:r w:rsidR="004621B0">
              <w:rPr>
                <w:noProof/>
                <w:webHidden/>
              </w:rPr>
              <w:instrText xml:space="preserve"> PAGEREF _Toc110422779 \h </w:instrText>
            </w:r>
            <w:r w:rsidR="004621B0">
              <w:rPr>
                <w:noProof/>
                <w:webHidden/>
              </w:rPr>
            </w:r>
            <w:r w:rsidR="004621B0">
              <w:rPr>
                <w:noProof/>
                <w:webHidden/>
              </w:rPr>
              <w:fldChar w:fldCharType="separate"/>
            </w:r>
            <w:r w:rsidR="004621B0">
              <w:rPr>
                <w:noProof/>
                <w:webHidden/>
              </w:rPr>
              <w:t>3</w:t>
            </w:r>
            <w:r w:rsidR="004621B0">
              <w:rPr>
                <w:noProof/>
                <w:webHidden/>
              </w:rPr>
              <w:fldChar w:fldCharType="end"/>
            </w:r>
          </w:hyperlink>
        </w:p>
        <w:p w14:paraId="5E44AA08" w14:textId="4E13B332" w:rsidR="004621B0" w:rsidRDefault="00000000">
          <w:pPr>
            <w:pStyle w:val="TOC2"/>
            <w:tabs>
              <w:tab w:val="right" w:pos="8921"/>
            </w:tabs>
            <w:rPr>
              <w:noProof/>
              <w:sz w:val="24"/>
              <w:szCs w:val="24"/>
              <w:lang w:eastAsia="en-GB"/>
            </w:rPr>
          </w:pPr>
          <w:hyperlink w:anchor="_Toc110422780" w:history="1">
            <w:r w:rsidR="004621B0" w:rsidRPr="005C04C0">
              <w:rPr>
                <w:rStyle w:val="Hyperlink"/>
                <w:noProof/>
              </w:rPr>
              <w:t>Regional demand profiles</w:t>
            </w:r>
            <w:r w:rsidR="004621B0">
              <w:rPr>
                <w:noProof/>
                <w:webHidden/>
              </w:rPr>
              <w:tab/>
            </w:r>
            <w:r w:rsidR="004621B0">
              <w:rPr>
                <w:noProof/>
                <w:webHidden/>
              </w:rPr>
              <w:fldChar w:fldCharType="begin"/>
            </w:r>
            <w:r w:rsidR="004621B0">
              <w:rPr>
                <w:noProof/>
                <w:webHidden/>
              </w:rPr>
              <w:instrText xml:space="preserve"> PAGEREF _Toc110422780 \h </w:instrText>
            </w:r>
            <w:r w:rsidR="004621B0">
              <w:rPr>
                <w:noProof/>
                <w:webHidden/>
              </w:rPr>
            </w:r>
            <w:r w:rsidR="004621B0">
              <w:rPr>
                <w:noProof/>
                <w:webHidden/>
              </w:rPr>
              <w:fldChar w:fldCharType="separate"/>
            </w:r>
            <w:r w:rsidR="004621B0">
              <w:rPr>
                <w:noProof/>
                <w:webHidden/>
              </w:rPr>
              <w:t>5</w:t>
            </w:r>
            <w:r w:rsidR="004621B0">
              <w:rPr>
                <w:noProof/>
                <w:webHidden/>
              </w:rPr>
              <w:fldChar w:fldCharType="end"/>
            </w:r>
          </w:hyperlink>
        </w:p>
        <w:p w14:paraId="0B3BCDC6" w14:textId="5F392997" w:rsidR="004621B0" w:rsidRDefault="00000000">
          <w:pPr>
            <w:pStyle w:val="TOC1"/>
            <w:tabs>
              <w:tab w:val="right" w:pos="8921"/>
            </w:tabs>
            <w:rPr>
              <w:noProof/>
              <w:sz w:val="24"/>
              <w:szCs w:val="24"/>
              <w:lang w:eastAsia="en-GB"/>
            </w:rPr>
          </w:pPr>
          <w:hyperlink w:anchor="_Toc110422781" w:history="1">
            <w:r w:rsidR="004621B0" w:rsidRPr="005C04C0">
              <w:rPr>
                <w:rStyle w:val="Hyperlink"/>
                <w:noProof/>
              </w:rPr>
              <w:t>Grid electricity supply in each region</w:t>
            </w:r>
            <w:r w:rsidR="004621B0">
              <w:rPr>
                <w:noProof/>
                <w:webHidden/>
              </w:rPr>
              <w:tab/>
            </w:r>
            <w:r w:rsidR="004621B0">
              <w:rPr>
                <w:noProof/>
                <w:webHidden/>
              </w:rPr>
              <w:fldChar w:fldCharType="begin"/>
            </w:r>
            <w:r w:rsidR="004621B0">
              <w:rPr>
                <w:noProof/>
                <w:webHidden/>
              </w:rPr>
              <w:instrText xml:space="preserve"> PAGEREF _Toc110422781 \h </w:instrText>
            </w:r>
            <w:r w:rsidR="004621B0">
              <w:rPr>
                <w:noProof/>
                <w:webHidden/>
              </w:rPr>
            </w:r>
            <w:r w:rsidR="004621B0">
              <w:rPr>
                <w:noProof/>
                <w:webHidden/>
              </w:rPr>
              <w:fldChar w:fldCharType="separate"/>
            </w:r>
            <w:r w:rsidR="004621B0">
              <w:rPr>
                <w:noProof/>
                <w:webHidden/>
              </w:rPr>
              <w:t>6</w:t>
            </w:r>
            <w:r w:rsidR="004621B0">
              <w:rPr>
                <w:noProof/>
                <w:webHidden/>
              </w:rPr>
              <w:fldChar w:fldCharType="end"/>
            </w:r>
          </w:hyperlink>
        </w:p>
        <w:p w14:paraId="1051E8BE" w14:textId="1F478B65" w:rsidR="004621B0" w:rsidRDefault="00000000">
          <w:pPr>
            <w:pStyle w:val="TOC2"/>
            <w:tabs>
              <w:tab w:val="right" w:pos="8921"/>
            </w:tabs>
            <w:rPr>
              <w:noProof/>
              <w:sz w:val="24"/>
              <w:szCs w:val="24"/>
              <w:lang w:eastAsia="en-GB"/>
            </w:rPr>
          </w:pPr>
          <w:hyperlink w:anchor="_Toc110422782" w:history="1">
            <w:r w:rsidR="004621B0" w:rsidRPr="005C04C0">
              <w:rPr>
                <w:rStyle w:val="Hyperlink"/>
                <w:noProof/>
              </w:rPr>
              <w:t>Existing grid network</w:t>
            </w:r>
            <w:r w:rsidR="004621B0">
              <w:rPr>
                <w:noProof/>
                <w:webHidden/>
              </w:rPr>
              <w:tab/>
            </w:r>
            <w:r w:rsidR="004621B0">
              <w:rPr>
                <w:noProof/>
                <w:webHidden/>
              </w:rPr>
              <w:fldChar w:fldCharType="begin"/>
            </w:r>
            <w:r w:rsidR="004621B0">
              <w:rPr>
                <w:noProof/>
                <w:webHidden/>
              </w:rPr>
              <w:instrText xml:space="preserve"> PAGEREF _Toc110422782 \h </w:instrText>
            </w:r>
            <w:r w:rsidR="004621B0">
              <w:rPr>
                <w:noProof/>
                <w:webHidden/>
              </w:rPr>
            </w:r>
            <w:r w:rsidR="004621B0">
              <w:rPr>
                <w:noProof/>
                <w:webHidden/>
              </w:rPr>
              <w:fldChar w:fldCharType="separate"/>
            </w:r>
            <w:r w:rsidR="004621B0">
              <w:rPr>
                <w:noProof/>
                <w:webHidden/>
              </w:rPr>
              <w:t>6</w:t>
            </w:r>
            <w:r w:rsidR="004621B0">
              <w:rPr>
                <w:noProof/>
                <w:webHidden/>
              </w:rPr>
              <w:fldChar w:fldCharType="end"/>
            </w:r>
          </w:hyperlink>
        </w:p>
        <w:p w14:paraId="315A8343" w14:textId="2618D009" w:rsidR="004621B0" w:rsidRDefault="00000000">
          <w:pPr>
            <w:pStyle w:val="TOC2"/>
            <w:tabs>
              <w:tab w:val="right" w:pos="8921"/>
            </w:tabs>
            <w:rPr>
              <w:noProof/>
              <w:sz w:val="24"/>
              <w:szCs w:val="24"/>
              <w:lang w:eastAsia="en-GB"/>
            </w:rPr>
          </w:pPr>
          <w:hyperlink w:anchor="_Toc110422783" w:history="1">
            <w:r w:rsidR="004621B0" w:rsidRPr="005C04C0">
              <w:rPr>
                <w:rStyle w:val="Hyperlink"/>
                <w:noProof/>
              </w:rPr>
              <w:t>Existing power plants</w:t>
            </w:r>
            <w:r w:rsidR="004621B0">
              <w:rPr>
                <w:noProof/>
                <w:webHidden/>
              </w:rPr>
              <w:tab/>
            </w:r>
            <w:r w:rsidR="004621B0">
              <w:rPr>
                <w:noProof/>
                <w:webHidden/>
              </w:rPr>
              <w:fldChar w:fldCharType="begin"/>
            </w:r>
            <w:r w:rsidR="004621B0">
              <w:rPr>
                <w:noProof/>
                <w:webHidden/>
              </w:rPr>
              <w:instrText xml:space="preserve"> PAGEREF _Toc110422783 \h </w:instrText>
            </w:r>
            <w:r w:rsidR="004621B0">
              <w:rPr>
                <w:noProof/>
                <w:webHidden/>
              </w:rPr>
            </w:r>
            <w:r w:rsidR="004621B0">
              <w:rPr>
                <w:noProof/>
                <w:webHidden/>
              </w:rPr>
              <w:fldChar w:fldCharType="separate"/>
            </w:r>
            <w:r w:rsidR="004621B0">
              <w:rPr>
                <w:noProof/>
                <w:webHidden/>
              </w:rPr>
              <w:t>6</w:t>
            </w:r>
            <w:r w:rsidR="004621B0">
              <w:rPr>
                <w:noProof/>
                <w:webHidden/>
              </w:rPr>
              <w:fldChar w:fldCharType="end"/>
            </w:r>
          </w:hyperlink>
        </w:p>
        <w:p w14:paraId="786A6AB1" w14:textId="0F19B2F9" w:rsidR="004621B0" w:rsidRDefault="00000000">
          <w:pPr>
            <w:pStyle w:val="TOC2"/>
            <w:tabs>
              <w:tab w:val="right" w:pos="8921"/>
            </w:tabs>
            <w:rPr>
              <w:noProof/>
              <w:sz w:val="24"/>
              <w:szCs w:val="24"/>
              <w:lang w:eastAsia="en-GB"/>
            </w:rPr>
          </w:pPr>
          <w:hyperlink w:anchor="_Toc110422784" w:history="1">
            <w:r w:rsidR="004621B0" w:rsidRPr="005C04C0">
              <w:rPr>
                <w:rStyle w:val="Hyperlink"/>
                <w:noProof/>
              </w:rPr>
              <w:t>LCOE calculations for new power plants</w:t>
            </w:r>
            <w:r w:rsidR="004621B0">
              <w:rPr>
                <w:noProof/>
                <w:webHidden/>
              </w:rPr>
              <w:tab/>
            </w:r>
            <w:r w:rsidR="004621B0">
              <w:rPr>
                <w:noProof/>
                <w:webHidden/>
              </w:rPr>
              <w:fldChar w:fldCharType="begin"/>
            </w:r>
            <w:r w:rsidR="004621B0">
              <w:rPr>
                <w:noProof/>
                <w:webHidden/>
              </w:rPr>
              <w:instrText xml:space="preserve"> PAGEREF _Toc110422784 \h </w:instrText>
            </w:r>
            <w:r w:rsidR="004621B0">
              <w:rPr>
                <w:noProof/>
                <w:webHidden/>
              </w:rPr>
            </w:r>
            <w:r w:rsidR="004621B0">
              <w:rPr>
                <w:noProof/>
                <w:webHidden/>
              </w:rPr>
              <w:fldChar w:fldCharType="separate"/>
            </w:r>
            <w:r w:rsidR="004621B0">
              <w:rPr>
                <w:noProof/>
                <w:webHidden/>
              </w:rPr>
              <w:t>7</w:t>
            </w:r>
            <w:r w:rsidR="004621B0">
              <w:rPr>
                <w:noProof/>
                <w:webHidden/>
              </w:rPr>
              <w:fldChar w:fldCharType="end"/>
            </w:r>
          </w:hyperlink>
        </w:p>
        <w:p w14:paraId="258C01D6" w14:textId="1E6067DD" w:rsidR="004621B0" w:rsidRDefault="00000000">
          <w:pPr>
            <w:pStyle w:val="TOC2"/>
            <w:tabs>
              <w:tab w:val="right" w:pos="8921"/>
            </w:tabs>
            <w:rPr>
              <w:noProof/>
              <w:sz w:val="24"/>
              <w:szCs w:val="24"/>
              <w:lang w:eastAsia="en-GB"/>
            </w:rPr>
          </w:pPr>
          <w:hyperlink w:anchor="_Toc110422785" w:history="1">
            <w:r w:rsidR="004621B0" w:rsidRPr="005C04C0">
              <w:rPr>
                <w:rStyle w:val="Hyperlink"/>
                <w:noProof/>
              </w:rPr>
              <w:t>Levelised cost and location of new hydro plants by type and region</w:t>
            </w:r>
            <w:r w:rsidR="004621B0">
              <w:rPr>
                <w:noProof/>
                <w:webHidden/>
              </w:rPr>
              <w:tab/>
            </w:r>
            <w:r w:rsidR="004621B0">
              <w:rPr>
                <w:noProof/>
                <w:webHidden/>
              </w:rPr>
              <w:fldChar w:fldCharType="begin"/>
            </w:r>
            <w:r w:rsidR="004621B0">
              <w:rPr>
                <w:noProof/>
                <w:webHidden/>
              </w:rPr>
              <w:instrText xml:space="preserve"> PAGEREF _Toc110422785 \h </w:instrText>
            </w:r>
            <w:r w:rsidR="004621B0">
              <w:rPr>
                <w:noProof/>
                <w:webHidden/>
              </w:rPr>
            </w:r>
            <w:r w:rsidR="004621B0">
              <w:rPr>
                <w:noProof/>
                <w:webHidden/>
              </w:rPr>
              <w:fldChar w:fldCharType="separate"/>
            </w:r>
            <w:r w:rsidR="004621B0">
              <w:rPr>
                <w:noProof/>
                <w:webHidden/>
              </w:rPr>
              <w:t>9</w:t>
            </w:r>
            <w:r w:rsidR="004621B0">
              <w:rPr>
                <w:noProof/>
                <w:webHidden/>
              </w:rPr>
              <w:fldChar w:fldCharType="end"/>
            </w:r>
          </w:hyperlink>
        </w:p>
        <w:p w14:paraId="072F3A33" w14:textId="566C4865" w:rsidR="004621B0" w:rsidRDefault="00000000">
          <w:pPr>
            <w:pStyle w:val="TOC3"/>
            <w:tabs>
              <w:tab w:val="right" w:pos="8921"/>
            </w:tabs>
            <w:rPr>
              <w:noProof/>
              <w:sz w:val="24"/>
              <w:szCs w:val="24"/>
              <w:lang w:eastAsia="en-GB"/>
            </w:rPr>
          </w:pPr>
          <w:hyperlink w:anchor="_Toc110422786" w:history="1">
            <w:r w:rsidR="004621B0" w:rsidRPr="005C04C0">
              <w:rPr>
                <w:rStyle w:val="Hyperlink"/>
                <w:noProof/>
              </w:rPr>
              <w:t>Potential new hydro plants</w:t>
            </w:r>
            <w:r w:rsidR="004621B0">
              <w:rPr>
                <w:noProof/>
                <w:webHidden/>
              </w:rPr>
              <w:tab/>
            </w:r>
            <w:r w:rsidR="004621B0">
              <w:rPr>
                <w:noProof/>
                <w:webHidden/>
              </w:rPr>
              <w:fldChar w:fldCharType="begin"/>
            </w:r>
            <w:r w:rsidR="004621B0">
              <w:rPr>
                <w:noProof/>
                <w:webHidden/>
              </w:rPr>
              <w:instrText xml:space="preserve"> PAGEREF _Toc110422786 \h </w:instrText>
            </w:r>
            <w:r w:rsidR="004621B0">
              <w:rPr>
                <w:noProof/>
                <w:webHidden/>
              </w:rPr>
            </w:r>
            <w:r w:rsidR="004621B0">
              <w:rPr>
                <w:noProof/>
                <w:webHidden/>
              </w:rPr>
              <w:fldChar w:fldCharType="separate"/>
            </w:r>
            <w:r w:rsidR="004621B0">
              <w:rPr>
                <w:noProof/>
                <w:webHidden/>
              </w:rPr>
              <w:t>9</w:t>
            </w:r>
            <w:r w:rsidR="004621B0">
              <w:rPr>
                <w:noProof/>
                <w:webHidden/>
              </w:rPr>
              <w:fldChar w:fldCharType="end"/>
            </w:r>
          </w:hyperlink>
        </w:p>
        <w:p w14:paraId="39D866A2" w14:textId="03C92004" w:rsidR="004621B0" w:rsidRDefault="00000000">
          <w:pPr>
            <w:pStyle w:val="TOC3"/>
            <w:tabs>
              <w:tab w:val="right" w:pos="8921"/>
            </w:tabs>
            <w:rPr>
              <w:noProof/>
              <w:sz w:val="24"/>
              <w:szCs w:val="24"/>
              <w:lang w:eastAsia="en-GB"/>
            </w:rPr>
          </w:pPr>
          <w:hyperlink w:anchor="_Toc110422787" w:history="1">
            <w:r w:rsidR="004621B0" w:rsidRPr="005C04C0">
              <w:rPr>
                <w:rStyle w:val="Hyperlink"/>
                <w:noProof/>
              </w:rPr>
              <w:t>Potential new wind plants</w:t>
            </w:r>
            <w:r w:rsidR="004621B0">
              <w:rPr>
                <w:noProof/>
                <w:webHidden/>
              </w:rPr>
              <w:tab/>
            </w:r>
            <w:r w:rsidR="004621B0">
              <w:rPr>
                <w:noProof/>
                <w:webHidden/>
              </w:rPr>
              <w:fldChar w:fldCharType="begin"/>
            </w:r>
            <w:r w:rsidR="004621B0">
              <w:rPr>
                <w:noProof/>
                <w:webHidden/>
              </w:rPr>
              <w:instrText xml:space="preserve"> PAGEREF _Toc110422787 \h </w:instrText>
            </w:r>
            <w:r w:rsidR="004621B0">
              <w:rPr>
                <w:noProof/>
                <w:webHidden/>
              </w:rPr>
            </w:r>
            <w:r w:rsidR="004621B0">
              <w:rPr>
                <w:noProof/>
                <w:webHidden/>
              </w:rPr>
              <w:fldChar w:fldCharType="separate"/>
            </w:r>
            <w:r w:rsidR="004621B0">
              <w:rPr>
                <w:noProof/>
                <w:webHidden/>
              </w:rPr>
              <w:t>11</w:t>
            </w:r>
            <w:r w:rsidR="004621B0">
              <w:rPr>
                <w:noProof/>
                <w:webHidden/>
              </w:rPr>
              <w:fldChar w:fldCharType="end"/>
            </w:r>
          </w:hyperlink>
        </w:p>
        <w:p w14:paraId="3DE61FDB" w14:textId="0BE92109" w:rsidR="004621B0" w:rsidRDefault="00000000">
          <w:pPr>
            <w:pStyle w:val="TOC3"/>
            <w:tabs>
              <w:tab w:val="right" w:pos="8921"/>
            </w:tabs>
            <w:rPr>
              <w:noProof/>
              <w:sz w:val="24"/>
              <w:szCs w:val="24"/>
              <w:lang w:eastAsia="en-GB"/>
            </w:rPr>
          </w:pPr>
          <w:hyperlink w:anchor="_Toc110422788" w:history="1">
            <w:r w:rsidR="004621B0" w:rsidRPr="005C04C0">
              <w:rPr>
                <w:rStyle w:val="Hyperlink"/>
                <w:noProof/>
              </w:rPr>
              <w:t>Potential new solar plants</w:t>
            </w:r>
            <w:r w:rsidR="004621B0">
              <w:rPr>
                <w:noProof/>
                <w:webHidden/>
              </w:rPr>
              <w:tab/>
            </w:r>
            <w:r w:rsidR="004621B0">
              <w:rPr>
                <w:noProof/>
                <w:webHidden/>
              </w:rPr>
              <w:fldChar w:fldCharType="begin"/>
            </w:r>
            <w:r w:rsidR="004621B0">
              <w:rPr>
                <w:noProof/>
                <w:webHidden/>
              </w:rPr>
              <w:instrText xml:space="preserve"> PAGEREF _Toc110422788 \h </w:instrText>
            </w:r>
            <w:r w:rsidR="004621B0">
              <w:rPr>
                <w:noProof/>
                <w:webHidden/>
              </w:rPr>
            </w:r>
            <w:r w:rsidR="004621B0">
              <w:rPr>
                <w:noProof/>
                <w:webHidden/>
              </w:rPr>
              <w:fldChar w:fldCharType="separate"/>
            </w:r>
            <w:r w:rsidR="004621B0">
              <w:rPr>
                <w:noProof/>
                <w:webHidden/>
              </w:rPr>
              <w:t>14</w:t>
            </w:r>
            <w:r w:rsidR="004621B0">
              <w:rPr>
                <w:noProof/>
                <w:webHidden/>
              </w:rPr>
              <w:fldChar w:fldCharType="end"/>
            </w:r>
          </w:hyperlink>
        </w:p>
        <w:p w14:paraId="4060E794" w14:textId="09447F16" w:rsidR="004621B0" w:rsidRDefault="00000000">
          <w:pPr>
            <w:pStyle w:val="TOC3"/>
            <w:tabs>
              <w:tab w:val="right" w:pos="8921"/>
            </w:tabs>
            <w:rPr>
              <w:noProof/>
              <w:sz w:val="24"/>
              <w:szCs w:val="24"/>
              <w:lang w:eastAsia="en-GB"/>
            </w:rPr>
          </w:pPr>
          <w:hyperlink w:anchor="_Toc110422789" w:history="1">
            <w:r w:rsidR="004621B0" w:rsidRPr="005C04C0">
              <w:rPr>
                <w:rStyle w:val="Hyperlink"/>
                <w:noProof/>
              </w:rPr>
              <w:t>Other plants</w:t>
            </w:r>
            <w:r w:rsidR="004621B0">
              <w:rPr>
                <w:noProof/>
                <w:webHidden/>
              </w:rPr>
              <w:tab/>
            </w:r>
            <w:r w:rsidR="004621B0">
              <w:rPr>
                <w:noProof/>
                <w:webHidden/>
              </w:rPr>
              <w:fldChar w:fldCharType="begin"/>
            </w:r>
            <w:r w:rsidR="004621B0">
              <w:rPr>
                <w:noProof/>
                <w:webHidden/>
              </w:rPr>
              <w:instrText xml:space="preserve"> PAGEREF _Toc110422789 \h </w:instrText>
            </w:r>
            <w:r w:rsidR="004621B0">
              <w:rPr>
                <w:noProof/>
                <w:webHidden/>
              </w:rPr>
            </w:r>
            <w:r w:rsidR="004621B0">
              <w:rPr>
                <w:noProof/>
                <w:webHidden/>
              </w:rPr>
              <w:fldChar w:fldCharType="separate"/>
            </w:r>
            <w:r w:rsidR="004621B0">
              <w:rPr>
                <w:noProof/>
                <w:webHidden/>
              </w:rPr>
              <w:t>16</w:t>
            </w:r>
            <w:r w:rsidR="004621B0">
              <w:rPr>
                <w:noProof/>
                <w:webHidden/>
              </w:rPr>
              <w:fldChar w:fldCharType="end"/>
            </w:r>
          </w:hyperlink>
        </w:p>
        <w:p w14:paraId="60A0FC7E" w14:textId="32F709D5" w:rsidR="004621B0" w:rsidRDefault="00000000">
          <w:pPr>
            <w:pStyle w:val="TOC1"/>
            <w:tabs>
              <w:tab w:val="right" w:pos="8921"/>
            </w:tabs>
            <w:rPr>
              <w:noProof/>
              <w:sz w:val="24"/>
              <w:szCs w:val="24"/>
              <w:lang w:eastAsia="en-GB"/>
            </w:rPr>
          </w:pPr>
          <w:hyperlink w:anchor="_Toc110422790" w:history="1">
            <w:r w:rsidR="004621B0" w:rsidRPr="005C04C0">
              <w:rPr>
                <w:rStyle w:val="Hyperlink"/>
                <w:noProof/>
              </w:rPr>
              <w:t>Data storage</w:t>
            </w:r>
            <w:r w:rsidR="004621B0">
              <w:rPr>
                <w:noProof/>
                <w:webHidden/>
              </w:rPr>
              <w:tab/>
            </w:r>
            <w:r w:rsidR="004621B0">
              <w:rPr>
                <w:noProof/>
                <w:webHidden/>
              </w:rPr>
              <w:fldChar w:fldCharType="begin"/>
            </w:r>
            <w:r w:rsidR="004621B0">
              <w:rPr>
                <w:noProof/>
                <w:webHidden/>
              </w:rPr>
              <w:instrText xml:space="preserve"> PAGEREF _Toc110422790 \h </w:instrText>
            </w:r>
            <w:r w:rsidR="004621B0">
              <w:rPr>
                <w:noProof/>
                <w:webHidden/>
              </w:rPr>
            </w:r>
            <w:r w:rsidR="004621B0">
              <w:rPr>
                <w:noProof/>
                <w:webHidden/>
              </w:rPr>
              <w:fldChar w:fldCharType="separate"/>
            </w:r>
            <w:r w:rsidR="004621B0">
              <w:rPr>
                <w:noProof/>
                <w:webHidden/>
              </w:rPr>
              <w:t>17</w:t>
            </w:r>
            <w:r w:rsidR="004621B0">
              <w:rPr>
                <w:noProof/>
                <w:webHidden/>
              </w:rPr>
              <w:fldChar w:fldCharType="end"/>
            </w:r>
          </w:hyperlink>
        </w:p>
        <w:p w14:paraId="1B0364E9" w14:textId="2D0F2AAD" w:rsidR="004621B0" w:rsidRDefault="00000000">
          <w:pPr>
            <w:pStyle w:val="TOC1"/>
            <w:tabs>
              <w:tab w:val="right" w:pos="8921"/>
            </w:tabs>
            <w:rPr>
              <w:noProof/>
              <w:sz w:val="24"/>
              <w:szCs w:val="24"/>
              <w:lang w:eastAsia="en-GB"/>
            </w:rPr>
          </w:pPr>
          <w:hyperlink w:anchor="_Toc110422791" w:history="1">
            <w:r w:rsidR="004621B0" w:rsidRPr="005C04C0">
              <w:rPr>
                <w:rStyle w:val="Hyperlink"/>
                <w:noProof/>
              </w:rPr>
              <w:t>Running the model</w:t>
            </w:r>
            <w:r w:rsidR="004621B0">
              <w:rPr>
                <w:noProof/>
                <w:webHidden/>
              </w:rPr>
              <w:tab/>
            </w:r>
            <w:r w:rsidR="004621B0">
              <w:rPr>
                <w:noProof/>
                <w:webHidden/>
              </w:rPr>
              <w:fldChar w:fldCharType="begin"/>
            </w:r>
            <w:r w:rsidR="004621B0">
              <w:rPr>
                <w:noProof/>
                <w:webHidden/>
              </w:rPr>
              <w:instrText xml:space="preserve"> PAGEREF _Toc110422791 \h </w:instrText>
            </w:r>
            <w:r w:rsidR="004621B0">
              <w:rPr>
                <w:noProof/>
                <w:webHidden/>
              </w:rPr>
            </w:r>
            <w:r w:rsidR="004621B0">
              <w:rPr>
                <w:noProof/>
                <w:webHidden/>
              </w:rPr>
              <w:fldChar w:fldCharType="separate"/>
            </w:r>
            <w:r w:rsidR="004621B0">
              <w:rPr>
                <w:noProof/>
                <w:webHidden/>
              </w:rPr>
              <w:t>19</w:t>
            </w:r>
            <w:r w:rsidR="004621B0">
              <w:rPr>
                <w:noProof/>
                <w:webHidden/>
              </w:rPr>
              <w:fldChar w:fldCharType="end"/>
            </w:r>
          </w:hyperlink>
        </w:p>
        <w:p w14:paraId="6C431123" w14:textId="1CC11101" w:rsidR="004621B0" w:rsidRDefault="00000000">
          <w:pPr>
            <w:pStyle w:val="TOC1"/>
            <w:tabs>
              <w:tab w:val="right" w:pos="8921"/>
            </w:tabs>
            <w:rPr>
              <w:noProof/>
              <w:sz w:val="24"/>
              <w:szCs w:val="24"/>
              <w:lang w:eastAsia="en-GB"/>
            </w:rPr>
          </w:pPr>
          <w:hyperlink w:anchor="_Toc110422792" w:history="1">
            <w:r w:rsidR="004621B0" w:rsidRPr="005C04C0">
              <w:rPr>
                <w:rStyle w:val="Hyperlink"/>
                <w:noProof/>
              </w:rPr>
              <w:t>Scenarios</w:t>
            </w:r>
            <w:r w:rsidR="004621B0">
              <w:rPr>
                <w:noProof/>
                <w:webHidden/>
              </w:rPr>
              <w:tab/>
            </w:r>
            <w:r w:rsidR="004621B0">
              <w:rPr>
                <w:noProof/>
                <w:webHidden/>
              </w:rPr>
              <w:fldChar w:fldCharType="begin"/>
            </w:r>
            <w:r w:rsidR="004621B0">
              <w:rPr>
                <w:noProof/>
                <w:webHidden/>
              </w:rPr>
              <w:instrText xml:space="preserve"> PAGEREF _Toc110422792 \h </w:instrText>
            </w:r>
            <w:r w:rsidR="004621B0">
              <w:rPr>
                <w:noProof/>
                <w:webHidden/>
              </w:rPr>
            </w:r>
            <w:r w:rsidR="004621B0">
              <w:rPr>
                <w:noProof/>
                <w:webHidden/>
              </w:rPr>
              <w:fldChar w:fldCharType="separate"/>
            </w:r>
            <w:r w:rsidR="004621B0">
              <w:rPr>
                <w:noProof/>
                <w:webHidden/>
              </w:rPr>
              <w:t>19</w:t>
            </w:r>
            <w:r w:rsidR="004621B0">
              <w:rPr>
                <w:noProof/>
                <w:webHidden/>
              </w:rPr>
              <w:fldChar w:fldCharType="end"/>
            </w:r>
          </w:hyperlink>
        </w:p>
        <w:p w14:paraId="63F56B64" w14:textId="04F1BC35" w:rsidR="004621B0" w:rsidRDefault="00000000">
          <w:pPr>
            <w:pStyle w:val="TOC1"/>
            <w:tabs>
              <w:tab w:val="right" w:pos="8921"/>
            </w:tabs>
            <w:rPr>
              <w:noProof/>
              <w:sz w:val="24"/>
              <w:szCs w:val="24"/>
              <w:lang w:eastAsia="en-GB"/>
            </w:rPr>
          </w:pPr>
          <w:hyperlink w:anchor="_Toc110422793" w:history="1">
            <w:r w:rsidR="004621B0" w:rsidRPr="005C04C0">
              <w:rPr>
                <w:rStyle w:val="Hyperlink"/>
                <w:noProof/>
              </w:rPr>
              <w:t>Results</w:t>
            </w:r>
            <w:r w:rsidR="004621B0">
              <w:rPr>
                <w:noProof/>
                <w:webHidden/>
              </w:rPr>
              <w:tab/>
            </w:r>
            <w:r w:rsidR="004621B0">
              <w:rPr>
                <w:noProof/>
                <w:webHidden/>
              </w:rPr>
              <w:fldChar w:fldCharType="begin"/>
            </w:r>
            <w:r w:rsidR="004621B0">
              <w:rPr>
                <w:noProof/>
                <w:webHidden/>
              </w:rPr>
              <w:instrText xml:space="preserve"> PAGEREF _Toc110422793 \h </w:instrText>
            </w:r>
            <w:r w:rsidR="004621B0">
              <w:rPr>
                <w:noProof/>
                <w:webHidden/>
              </w:rPr>
            </w:r>
            <w:r w:rsidR="004621B0">
              <w:rPr>
                <w:noProof/>
                <w:webHidden/>
              </w:rPr>
              <w:fldChar w:fldCharType="separate"/>
            </w:r>
            <w:r w:rsidR="004621B0">
              <w:rPr>
                <w:noProof/>
                <w:webHidden/>
              </w:rPr>
              <w:t>20</w:t>
            </w:r>
            <w:r w:rsidR="004621B0">
              <w:rPr>
                <w:noProof/>
                <w:webHidden/>
              </w:rPr>
              <w:fldChar w:fldCharType="end"/>
            </w:r>
          </w:hyperlink>
        </w:p>
        <w:p w14:paraId="5925C8F2" w14:textId="1C27CB68" w:rsidR="004621B0" w:rsidRDefault="00000000">
          <w:pPr>
            <w:pStyle w:val="TOC1"/>
            <w:tabs>
              <w:tab w:val="right" w:pos="8921"/>
            </w:tabs>
            <w:rPr>
              <w:noProof/>
              <w:sz w:val="24"/>
              <w:szCs w:val="24"/>
              <w:lang w:eastAsia="en-GB"/>
            </w:rPr>
          </w:pPr>
          <w:hyperlink w:anchor="_Toc110422794" w:history="1">
            <w:r w:rsidR="004621B0" w:rsidRPr="005C04C0">
              <w:rPr>
                <w:rStyle w:val="Hyperlink"/>
                <w:noProof/>
              </w:rPr>
              <w:t>Notes and reflections</w:t>
            </w:r>
            <w:r w:rsidR="004621B0">
              <w:rPr>
                <w:noProof/>
                <w:webHidden/>
              </w:rPr>
              <w:tab/>
            </w:r>
            <w:r w:rsidR="004621B0">
              <w:rPr>
                <w:noProof/>
                <w:webHidden/>
              </w:rPr>
              <w:fldChar w:fldCharType="begin"/>
            </w:r>
            <w:r w:rsidR="004621B0">
              <w:rPr>
                <w:noProof/>
                <w:webHidden/>
              </w:rPr>
              <w:instrText xml:space="preserve"> PAGEREF _Toc110422794 \h </w:instrText>
            </w:r>
            <w:r w:rsidR="004621B0">
              <w:rPr>
                <w:noProof/>
                <w:webHidden/>
              </w:rPr>
            </w:r>
            <w:r w:rsidR="004621B0">
              <w:rPr>
                <w:noProof/>
                <w:webHidden/>
              </w:rPr>
              <w:fldChar w:fldCharType="separate"/>
            </w:r>
            <w:r w:rsidR="004621B0">
              <w:rPr>
                <w:noProof/>
                <w:webHidden/>
              </w:rPr>
              <w:t>20</w:t>
            </w:r>
            <w:r w:rsidR="004621B0">
              <w:rPr>
                <w:noProof/>
                <w:webHidden/>
              </w:rPr>
              <w:fldChar w:fldCharType="end"/>
            </w:r>
          </w:hyperlink>
        </w:p>
        <w:p w14:paraId="2CD509EC" w14:textId="199AE227" w:rsidR="00F832CB" w:rsidRDefault="00413B0B">
          <w:r>
            <w:fldChar w:fldCharType="end"/>
          </w:r>
        </w:p>
      </w:sdtContent>
    </w:sdt>
    <w:p w14:paraId="149BE133" w14:textId="77777777" w:rsidR="009F2593" w:rsidRDefault="009F2593">
      <w:pPr>
        <w:sectPr w:rsidR="009F2593" w:rsidSect="009F2593">
          <w:headerReference w:type="even" r:id="rId8"/>
          <w:headerReference w:type="default" r:id="rId9"/>
          <w:footerReference w:type="even" r:id="rId10"/>
          <w:footerReference w:type="default" r:id="rId11"/>
          <w:headerReference w:type="first" r:id="rId12"/>
          <w:footerReference w:type="first" r:id="rId13"/>
          <w:pgSz w:w="11900" w:h="16840"/>
          <w:pgMar w:top="1440" w:right="1529" w:bottom="1440" w:left="1440" w:header="708" w:footer="708" w:gutter="0"/>
          <w:pgNumType w:start="1"/>
          <w:cols w:space="720"/>
          <w:titlePg/>
        </w:sectPr>
      </w:pPr>
    </w:p>
    <w:p w14:paraId="51FCB024" w14:textId="62F4401C" w:rsidR="00F832CB" w:rsidRDefault="00413B0B">
      <w:pPr>
        <w:pStyle w:val="Heading1"/>
      </w:pPr>
      <w:bookmarkStart w:id="0" w:name="_Toc110422776"/>
      <w:r>
        <w:lastRenderedPageBreak/>
        <w:t>Introductory Note</w:t>
      </w:r>
      <w:bookmarkEnd w:id="0"/>
    </w:p>
    <w:p w14:paraId="61F92EF3" w14:textId="0934F049" w:rsidR="00F832CB" w:rsidRDefault="00413B0B">
      <w:r>
        <w:t xml:space="preserve">This summary outlines the technologies, data and local regions that are currently represented in the </w:t>
      </w:r>
      <w:proofErr w:type="spellStart"/>
      <w:r>
        <w:t>OSeMOSYS</w:t>
      </w:r>
      <w:proofErr w:type="spellEnd"/>
      <w:r>
        <w:t xml:space="preserve"> model. The model has been developed to be flexible in terms of the number of power plants (of all types) that it can accommodate in each region  as well as the number of years and number of </w:t>
      </w:r>
      <w:proofErr w:type="spellStart"/>
      <w:r>
        <w:t>timeslices</w:t>
      </w:r>
      <w:proofErr w:type="spellEnd"/>
      <w:r>
        <w:t xml:space="preserve"> in a year that can be modelled. The  model period and all the technical plant parameters presented here are therefore fluid and can be updated and adjusted easily as needed. The Demand data shown is an output of </w:t>
      </w:r>
      <w:proofErr w:type="spellStart"/>
      <w:r>
        <w:t>OnSSET</w:t>
      </w:r>
      <w:proofErr w:type="spellEnd"/>
      <w:r>
        <w:t>, adjusted in 2020 to match an estimate of electricity generated in that year. The representation of demand in the model, including the disaggregation of demand in each region into sub-</w:t>
      </w:r>
      <w:r w:rsidR="00374C64">
        <w:t>sectors</w:t>
      </w:r>
      <w:r>
        <w:t xml:space="preserve"> </w:t>
      </w:r>
      <w:r w:rsidR="00374C64">
        <w:t>can be</w:t>
      </w:r>
      <w:r>
        <w:t xml:space="preserve"> easily adjust</w:t>
      </w:r>
      <w:r w:rsidR="00374C64">
        <w:t>ed</w:t>
      </w:r>
      <w:r>
        <w:t xml:space="preserve">. </w:t>
      </w:r>
    </w:p>
    <w:p w14:paraId="2F8B01D6" w14:textId="77777777" w:rsidR="00F832CB" w:rsidRDefault="00413B0B">
      <w:r>
        <w:t xml:space="preserve">This document covers </w:t>
      </w:r>
    </w:p>
    <w:p w14:paraId="02D23541" w14:textId="1BF1B19D" w:rsidR="00F832CB" w:rsidRDefault="00374C64">
      <w:pPr>
        <w:numPr>
          <w:ilvl w:val="0"/>
          <w:numId w:val="1"/>
        </w:numPr>
      </w:pPr>
      <w:r>
        <w:t>T</w:t>
      </w:r>
      <w:r w:rsidR="00413B0B">
        <w:t xml:space="preserve">he sub-regions in the </w:t>
      </w:r>
      <w:proofErr w:type="spellStart"/>
      <w:r w:rsidR="00413B0B">
        <w:t>OSeMOSYS</w:t>
      </w:r>
      <w:proofErr w:type="spellEnd"/>
      <w:r w:rsidR="00413B0B">
        <w:t xml:space="preserve"> model, which currently represent the Eastern, Western and Southern grids. The Western and Eastern region and trade electricity through the DC transmission line which is currently in place. There is no trade of electricity between the Eastern region and either the Western or Southern region. </w:t>
      </w:r>
    </w:p>
    <w:p w14:paraId="5551AF2A" w14:textId="77777777" w:rsidR="00F832CB" w:rsidRDefault="00413B0B">
      <w:pPr>
        <w:numPr>
          <w:ilvl w:val="0"/>
          <w:numId w:val="1"/>
        </w:numPr>
      </w:pPr>
      <w:r>
        <w:t xml:space="preserve">The demand for grid connected electricity in the base year (2020) and an estimate of how this could grow until 2050. The growth between 2020 and 2030 is an output of </w:t>
      </w:r>
      <w:proofErr w:type="spellStart"/>
      <w:r>
        <w:t>OnSSET</w:t>
      </w:r>
      <w:proofErr w:type="spellEnd"/>
      <w:r>
        <w:t>, after that it is projected based on an annual growth rate.</w:t>
      </w:r>
    </w:p>
    <w:p w14:paraId="39B9D313" w14:textId="77777777" w:rsidR="00F832CB" w:rsidRDefault="00413B0B">
      <w:pPr>
        <w:numPr>
          <w:ilvl w:val="0"/>
          <w:numId w:val="1"/>
        </w:numPr>
      </w:pPr>
      <w:r>
        <w:t>Demand profiles for the electricity supplied to the sectors in each region represented in the model. These profiles dictate the capacity needed by the model to meet peak demand in each region. The profiles can be adjusted to represent the yearly increments (</w:t>
      </w:r>
      <w:proofErr w:type="spellStart"/>
      <w:r>
        <w:t>timeslices</w:t>
      </w:r>
      <w:proofErr w:type="spellEnd"/>
      <w:r>
        <w:t xml:space="preserve">) in greater or lesser detail. The greater the detail the more accurately the model can account for aspects such as the variability of renewables over the course of the year, and any storage needed, however at the same time, increasing the number of </w:t>
      </w:r>
      <w:proofErr w:type="spellStart"/>
      <w:r>
        <w:t>timeslices</w:t>
      </w:r>
      <w:proofErr w:type="spellEnd"/>
      <w:r>
        <w:t xml:space="preserve"> in the year increases the time needed to generate and run the model.</w:t>
      </w:r>
    </w:p>
    <w:p w14:paraId="28E35134" w14:textId="77777777" w:rsidR="00F832CB" w:rsidRDefault="00413B0B">
      <w:pPr>
        <w:numPr>
          <w:ilvl w:val="0"/>
          <w:numId w:val="1"/>
        </w:numPr>
      </w:pPr>
      <w:r>
        <w:t xml:space="preserve">The existing grid network is used to allocate technologies in each region to the appropriate grid. The distance which site specific technologies lie from  the grid also affects the capital costs assumed for each of the technologies on that grid that have a specific location. This applies to Wind, Solar and </w:t>
      </w:r>
      <w:proofErr w:type="spellStart"/>
      <w:r>
        <w:t>Hydro electric</w:t>
      </w:r>
      <w:proofErr w:type="spellEnd"/>
      <w:r>
        <w:t xml:space="preserve"> plants. </w:t>
      </w:r>
    </w:p>
    <w:p w14:paraId="33AEEE71" w14:textId="77777777" w:rsidR="00F832CB" w:rsidRDefault="00413B0B">
      <w:pPr>
        <w:numPr>
          <w:ilvl w:val="0"/>
          <w:numId w:val="1"/>
        </w:numPr>
      </w:pPr>
      <w:r>
        <w:t xml:space="preserve">Existing power plants are those that are currently commissioned and generating electricity. The capacity reflected on these plants only includes capacity that is currently operational and currently providing electricity to the DRC. </w:t>
      </w:r>
    </w:p>
    <w:p w14:paraId="58FE2184" w14:textId="77777777" w:rsidR="00F832CB" w:rsidRDefault="00413B0B">
      <w:pPr>
        <w:numPr>
          <w:ilvl w:val="0"/>
          <w:numId w:val="1"/>
        </w:numPr>
      </w:pPr>
      <w:r>
        <w:t xml:space="preserve">LCOE estimates for wind, solar and hydro in each region are shown in order to show the regional differences in LCOE for each of these plant types, as well as the within region differences in LCOE between plant types. LCOE is a measure of the cost per kWh of electricity generated when plants are running at a certain capacity factor (capacity factor indicates the percentage of the year that the </w:t>
      </w:r>
      <w:proofErr w:type="spellStart"/>
      <w:r>
        <w:t>pant</w:t>
      </w:r>
      <w:proofErr w:type="spellEnd"/>
      <w:r>
        <w:t xml:space="preserve"> is generating electricity). This section only provides the cost of generating electricity ($/</w:t>
      </w:r>
      <w:proofErr w:type="spellStart"/>
      <w:r>
        <w:t>KWh</w:t>
      </w:r>
      <w:proofErr w:type="spellEnd"/>
      <w:r>
        <w:t xml:space="preserve">) for plants running at full capacity factor. </w:t>
      </w:r>
    </w:p>
    <w:p w14:paraId="2858B533" w14:textId="203307F2" w:rsidR="00F832CB" w:rsidRDefault="00413B0B">
      <w:pPr>
        <w:numPr>
          <w:ilvl w:val="0"/>
          <w:numId w:val="1"/>
        </w:numPr>
      </w:pPr>
      <w:r>
        <w:t xml:space="preserve">Examples of the </w:t>
      </w:r>
      <w:r w:rsidR="00994505">
        <w:t>wind and solar</w:t>
      </w:r>
      <w:r>
        <w:t xml:space="preserve"> profiles for plants in each region over four periods, January to March, April to June, July to September and October to December. </w:t>
      </w:r>
    </w:p>
    <w:p w14:paraId="6E2C1CBF" w14:textId="0E1F0642" w:rsidR="00F832CB" w:rsidRDefault="00413B0B">
      <w:pPr>
        <w:numPr>
          <w:ilvl w:val="0"/>
          <w:numId w:val="1"/>
        </w:numPr>
      </w:pPr>
      <w:r>
        <w:t xml:space="preserve">The data storage </w:t>
      </w:r>
      <w:r w:rsidR="00994505">
        <w:t>files</w:t>
      </w:r>
    </w:p>
    <w:p w14:paraId="3D4D2AC2" w14:textId="6140ACE0" w:rsidR="00F832CB" w:rsidRDefault="00413B0B" w:rsidP="00994505">
      <w:pPr>
        <w:numPr>
          <w:ilvl w:val="0"/>
          <w:numId w:val="1"/>
        </w:numPr>
      </w:pPr>
      <w:r>
        <w:t>Running the model</w:t>
      </w:r>
    </w:p>
    <w:p w14:paraId="546E2FF7" w14:textId="0B5D9619" w:rsidR="00F832CB" w:rsidRDefault="005C2424">
      <w:pPr>
        <w:pStyle w:val="Heading1"/>
      </w:pPr>
      <w:bookmarkStart w:id="1" w:name="_Toc110422777"/>
      <w:proofErr w:type="spellStart"/>
      <w:r>
        <w:lastRenderedPageBreak/>
        <w:t>OSeMOSYS</w:t>
      </w:r>
      <w:proofErr w:type="spellEnd"/>
      <w:r>
        <w:t xml:space="preserve"> Model </w:t>
      </w:r>
      <w:r w:rsidR="00374C64">
        <w:t>Sub</w:t>
      </w:r>
      <w:r w:rsidR="00413B0B">
        <w:t>-regions</w:t>
      </w:r>
      <w:bookmarkEnd w:id="1"/>
    </w:p>
    <w:p w14:paraId="55B9CDC5" w14:textId="5FC97965" w:rsidR="00374C64" w:rsidRDefault="00374C64" w:rsidP="00994505">
      <w:r>
        <w:t xml:space="preserve">In </w:t>
      </w:r>
      <w:proofErr w:type="spellStart"/>
      <w:r>
        <w:t>OSeMOSYS</w:t>
      </w:r>
      <w:proofErr w:type="spellEnd"/>
      <w:r>
        <w:t xml:space="preserve">, </w:t>
      </w:r>
      <w:r w:rsidR="00BF082F">
        <w:t>each region is</w:t>
      </w:r>
      <w:r>
        <w:t xml:space="preserve"> modelled as </w:t>
      </w:r>
      <w:r w:rsidR="00BF082F">
        <w:t xml:space="preserve">a </w:t>
      </w:r>
      <w:r>
        <w:t>node</w:t>
      </w:r>
      <w:r w:rsidR="00C44415">
        <w:t xml:space="preserve">. </w:t>
      </w:r>
      <w:r w:rsidR="00BF082F">
        <w:t xml:space="preserve">Within each node transmission and distribution lines connect power plants to the demand sectors. </w:t>
      </w:r>
    </w:p>
    <w:p w14:paraId="2232E841" w14:textId="1671696A" w:rsidR="00F832CB" w:rsidRDefault="00374C64">
      <w:r>
        <w:fldChar w:fldCharType="begin"/>
      </w:r>
      <w:r>
        <w:instrText xml:space="preserve"> REF _Ref104841205 \h </w:instrText>
      </w:r>
      <w:r>
        <w:fldChar w:fldCharType="separate"/>
      </w:r>
      <w:r>
        <w:t xml:space="preserve">Figure </w:t>
      </w:r>
      <w:r>
        <w:rPr>
          <w:noProof/>
        </w:rPr>
        <w:t>1</w:t>
      </w:r>
      <w:r>
        <w:fldChar w:fldCharType="end"/>
      </w:r>
      <w:r>
        <w:t xml:space="preserve"> shows the area covered by the t</w:t>
      </w:r>
      <w:r w:rsidR="00413B0B">
        <w:t xml:space="preserve">hree supply regions </w:t>
      </w:r>
      <w:r>
        <w:t xml:space="preserve">that </w:t>
      </w:r>
      <w:r w:rsidR="00413B0B">
        <w:t>are currently modelled</w:t>
      </w:r>
      <w:r>
        <w:t xml:space="preserve"> namely</w:t>
      </w:r>
      <w:r w:rsidR="00413B0B">
        <w:t xml:space="preserve">, East, West and South. </w:t>
      </w:r>
      <w:r>
        <w:t>These regions have existing transmission and distribution networks.</w:t>
      </w:r>
      <w:r w:rsidR="00BF082F">
        <w:t xml:space="preserve"> The capacity of the transmission and distribution grid is explicit, but they are not spatially represented. Additional regions can be added, in particular, a</w:t>
      </w:r>
      <w:r w:rsidR="00413B0B">
        <w:t xml:space="preserve"> central region should be </w:t>
      </w:r>
      <w:r w:rsidR="00BF082F">
        <w:t xml:space="preserve">considered </w:t>
      </w:r>
      <w:r w:rsidR="00413B0B">
        <w:t xml:space="preserve">between the South and West regions. </w:t>
      </w:r>
    </w:p>
    <w:p w14:paraId="1604D112" w14:textId="77777777" w:rsidR="00F832CB" w:rsidRDefault="00F832CB"/>
    <w:p w14:paraId="51D54FA4" w14:textId="77777777" w:rsidR="00F832CB" w:rsidRDefault="00F832CB">
      <w:pPr>
        <w:jc w:val="center"/>
      </w:pPr>
    </w:p>
    <w:p w14:paraId="7F5D37F1" w14:textId="17B195DB" w:rsidR="00F832CB" w:rsidRDefault="00AC1522">
      <w:pPr>
        <w:jc w:val="center"/>
      </w:pPr>
      <w:r>
        <w:rPr>
          <w:noProof/>
        </w:rPr>
        <mc:AlternateContent>
          <mc:Choice Requires="wps">
            <w:drawing>
              <wp:anchor distT="0" distB="0" distL="114300" distR="114300" simplePos="0" relativeHeight="251655168" behindDoc="0" locked="0" layoutInCell="1" hidden="0" allowOverlap="1" wp14:anchorId="505DB1D3" wp14:editId="6ADBDA03">
                <wp:simplePos x="0" y="0"/>
                <wp:positionH relativeFrom="column">
                  <wp:posOffset>412191</wp:posOffset>
                </wp:positionH>
                <wp:positionV relativeFrom="paragraph">
                  <wp:posOffset>1362151</wp:posOffset>
                </wp:positionV>
                <wp:extent cx="1476658" cy="851968"/>
                <wp:effectExtent l="0" t="0" r="0" b="0"/>
                <wp:wrapNone/>
                <wp:docPr id="70" name="Rectangle 70"/>
                <wp:cNvGraphicFramePr/>
                <a:graphic xmlns:a="http://schemas.openxmlformats.org/drawingml/2006/main">
                  <a:graphicData uri="http://schemas.microsoft.com/office/word/2010/wordprocessingShape">
                    <wps:wsp>
                      <wps:cNvSpPr/>
                      <wps:spPr>
                        <a:xfrm>
                          <a:off x="0" y="0"/>
                          <a:ext cx="1476658" cy="851968"/>
                        </a:xfrm>
                        <a:prstGeom prst="rect">
                          <a:avLst/>
                        </a:prstGeom>
                        <a:solidFill>
                          <a:schemeClr val="lt1"/>
                        </a:solidFill>
                        <a:ln>
                          <a:noFill/>
                        </a:ln>
                      </wps:spPr>
                      <wps:txbx>
                        <w:txbxContent>
                          <w:p w14:paraId="558CB8A1" w14:textId="77777777" w:rsidR="00F832CB" w:rsidRDefault="00413B0B">
                            <w:pPr>
                              <w:textDirection w:val="btLr"/>
                            </w:pPr>
                            <w:r>
                              <w:rPr>
                                <w:color w:val="FF0000"/>
                              </w:rPr>
                              <w:t>East</w:t>
                            </w:r>
                          </w:p>
                          <w:p w14:paraId="1293DBEC" w14:textId="77777777" w:rsidR="00F832CB" w:rsidRDefault="00413B0B">
                            <w:pPr>
                              <w:textDirection w:val="btLr"/>
                            </w:pPr>
                            <w:r>
                              <w:rPr>
                                <w:color w:val="4472C4"/>
                              </w:rPr>
                              <w:t>West</w:t>
                            </w:r>
                          </w:p>
                          <w:p w14:paraId="4D68A1A2" w14:textId="77777777" w:rsidR="00F832CB" w:rsidRDefault="00413B0B">
                            <w:pPr>
                              <w:textDirection w:val="btLr"/>
                            </w:pPr>
                            <w:r>
                              <w:rPr>
                                <w:color w:val="538135"/>
                              </w:rPr>
                              <w:t>South</w:t>
                            </w:r>
                          </w:p>
                        </w:txbxContent>
                      </wps:txbx>
                      <wps:bodyPr spcFirstLastPara="1" wrap="square" lIns="91425" tIns="45700" rIns="91425" bIns="45700" anchor="t" anchorCtr="0">
                        <a:noAutofit/>
                      </wps:bodyPr>
                    </wps:wsp>
                  </a:graphicData>
                </a:graphic>
              </wp:anchor>
            </w:drawing>
          </mc:Choice>
          <mc:Fallback>
            <w:pict>
              <v:rect w14:anchorId="505DB1D3" id="Rectangle 70" o:spid="_x0000_s1026" style="position:absolute;left:0;text-align:left;margin-left:32.45pt;margin-top:107.25pt;width:116.25pt;height:67.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" fillcolor="white [3201]" stroked="f">
                <v:textbox inset="2.53958mm,1.2694mm,2.53958mm,1.2694mm">
                  <w:txbxContent>
                    <w:p w14:paraId="558CB8A1" w14:textId="77777777" w:rsidR="00F832CB" w:rsidRDefault="00413B0B">
                      <w:pPr>
                        <w:textDirection w:val="btLr"/>
                      </w:pPr>
                      <w:r>
                        <w:rPr>
                          <w:color w:val="FF0000"/>
                        </w:rPr>
                        <w:t>East</w:t>
                      </w:r>
                    </w:p>
                    <w:p w14:paraId="1293DBEC" w14:textId="77777777" w:rsidR="00F832CB" w:rsidRDefault="00413B0B">
                      <w:pPr>
                        <w:textDirection w:val="btLr"/>
                      </w:pPr>
                      <w:r>
                        <w:rPr>
                          <w:color w:val="4472C4"/>
                        </w:rPr>
                        <w:t>West</w:t>
                      </w:r>
                    </w:p>
                    <w:p w14:paraId="4D68A1A2" w14:textId="77777777" w:rsidR="00F832CB" w:rsidRDefault="00413B0B">
                      <w:pPr>
                        <w:textDirection w:val="btLr"/>
                      </w:pPr>
                      <w:r>
                        <w:rPr>
                          <w:color w:val="538135"/>
                        </w:rPr>
                        <w:t>South</w:t>
                      </w:r>
                    </w:p>
                  </w:txbxContent>
                </v:textbox>
              </v:rect>
            </w:pict>
          </mc:Fallback>
        </mc:AlternateContent>
      </w:r>
      <w:r w:rsidR="00413B0B">
        <w:rPr>
          <w:noProof/>
        </w:rPr>
        <w:drawing>
          <wp:inline distT="0" distB="0" distL="0" distR="0" wp14:anchorId="20431ABC" wp14:editId="7935726C">
            <wp:extent cx="2582983" cy="2092184"/>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82983" cy="2092184"/>
                    </a:xfrm>
                    <a:prstGeom prst="rect">
                      <a:avLst/>
                    </a:prstGeom>
                    <a:ln/>
                  </pic:spPr>
                </pic:pic>
              </a:graphicData>
            </a:graphic>
          </wp:inline>
        </w:drawing>
      </w:r>
    </w:p>
    <w:p w14:paraId="363811EF" w14:textId="77777777" w:rsidR="00F832CB" w:rsidRDefault="00F832CB">
      <w:pPr>
        <w:jc w:val="center"/>
      </w:pPr>
    </w:p>
    <w:p w14:paraId="2014E18E" w14:textId="6767A191" w:rsidR="00F832CB" w:rsidRDefault="00374C64" w:rsidP="00374C64">
      <w:pPr>
        <w:pStyle w:val="Caption"/>
        <w:rPr>
          <w:i/>
          <w:color w:val="44546A"/>
        </w:rPr>
      </w:pPr>
      <w:bookmarkStart w:id="2" w:name="_Ref104841205"/>
      <w:r>
        <w:t xml:space="preserve">Figure </w:t>
      </w:r>
      <w:r w:rsidR="00000000">
        <w:fldChar w:fldCharType="begin"/>
      </w:r>
      <w:r w:rsidR="00000000">
        <w:instrText xml:space="preserve"> SEQ Figure \* ARABIC </w:instrText>
      </w:r>
      <w:r w:rsidR="00000000">
        <w:fldChar w:fldCharType="separate"/>
      </w:r>
      <w:r w:rsidR="00EB0CC0">
        <w:rPr>
          <w:noProof/>
        </w:rPr>
        <w:t>1</w:t>
      </w:r>
      <w:r w:rsidR="00000000">
        <w:rPr>
          <w:noProof/>
        </w:rPr>
        <w:fldChar w:fldCharType="end"/>
      </w:r>
      <w:bookmarkEnd w:id="2"/>
      <w:r>
        <w:t xml:space="preserve">: </w:t>
      </w:r>
      <w:r w:rsidR="00413B0B">
        <w:rPr>
          <w:color w:val="44546A"/>
        </w:rPr>
        <w:t>Model regions around the Western, Eastern and Southern Grid</w:t>
      </w:r>
    </w:p>
    <w:p w14:paraId="2B899CB0" w14:textId="160A0BBA" w:rsidR="00F832CB" w:rsidRDefault="00413B0B" w:rsidP="00BF082F">
      <w:pPr>
        <w:pStyle w:val="Heading1"/>
      </w:pPr>
      <w:bookmarkStart w:id="3" w:name="_Toc110422778"/>
      <w:r>
        <w:t xml:space="preserve">Grid connected electricity </w:t>
      </w:r>
      <w:r w:rsidR="005C2424">
        <w:t>demand</w:t>
      </w:r>
      <w:r>
        <w:t xml:space="preserve"> in each </w:t>
      </w:r>
      <w:r w:rsidR="005C2424">
        <w:t>sub-</w:t>
      </w:r>
      <w:r>
        <w:t>region</w:t>
      </w:r>
      <w:bookmarkEnd w:id="3"/>
    </w:p>
    <w:p w14:paraId="3AE1431C" w14:textId="3F3F89DC" w:rsidR="00886187" w:rsidRDefault="00B83C96" w:rsidP="00886187">
      <w:r>
        <w:t xml:space="preserve">In </w:t>
      </w:r>
      <w:proofErr w:type="spellStart"/>
      <w:r>
        <w:t>OSeMOSYS</w:t>
      </w:r>
      <w:proofErr w:type="spellEnd"/>
      <w:r>
        <w:t xml:space="preserve"> the demand for electricity is specified exogenously. Demand </w:t>
      </w:r>
      <w:r w:rsidR="00AD4250">
        <w:t xml:space="preserve">in </w:t>
      </w:r>
      <w:proofErr w:type="spellStart"/>
      <w:r w:rsidR="00AD4250">
        <w:t>OSeMOSYS</w:t>
      </w:r>
      <w:proofErr w:type="spellEnd"/>
      <w:r w:rsidR="00AD4250">
        <w:t xml:space="preserve"> </w:t>
      </w:r>
      <w:r>
        <w:t xml:space="preserve">can also be specified in term of </w:t>
      </w:r>
      <w:r w:rsidR="00AD4250">
        <w:t>a</w:t>
      </w:r>
      <w:r>
        <w:t xml:space="preserve"> demand for energy services, which can account for the efficiency of electricity use to supply energy services</w:t>
      </w:r>
      <w:r w:rsidR="00AD4250">
        <w:t xml:space="preserve"> using different technologies</w:t>
      </w:r>
      <w:r>
        <w:t xml:space="preserve">, for example supplying lighting with a CFL or a more efficient LED, however this requires substantial data that is not available for the DRC and the demand for electricity in all regions is specified in terms </w:t>
      </w:r>
      <w:r w:rsidR="005C143C">
        <w:t>of the overall electricity used by the sectors in each region</w:t>
      </w:r>
      <w:r>
        <w:t xml:space="preserve">. </w:t>
      </w:r>
    </w:p>
    <w:p w14:paraId="1C70EE2F" w14:textId="322B666F" w:rsidR="00886187" w:rsidRDefault="005C143C" w:rsidP="00886187">
      <w:r>
        <w:t xml:space="preserve">Total electricity supplied through the grid to the </w:t>
      </w:r>
      <w:r w:rsidR="00886187">
        <w:t>demand</w:t>
      </w:r>
      <w:r>
        <w:t xml:space="preserve"> sectors</w:t>
      </w:r>
      <w:r w:rsidR="00886187">
        <w:t xml:space="preserve"> in 2020</w:t>
      </w:r>
      <w:r>
        <w:t xml:space="preserve"> in the Western, </w:t>
      </w:r>
      <w:proofErr w:type="spellStart"/>
      <w:r>
        <w:t>Southerd</w:t>
      </w:r>
      <w:proofErr w:type="spellEnd"/>
      <w:r>
        <w:t xml:space="preserve"> and Eastern regions shown in </w:t>
      </w:r>
      <w:r>
        <w:fldChar w:fldCharType="begin"/>
      </w:r>
      <w:r>
        <w:instrText xml:space="preserve"> REF _Ref104841205 \h </w:instrText>
      </w:r>
      <w:r>
        <w:fldChar w:fldCharType="separate"/>
      </w:r>
      <w:r>
        <w:t xml:space="preserve">Figure </w:t>
      </w:r>
      <w:r>
        <w:rPr>
          <w:noProof/>
        </w:rPr>
        <w:t>1</w:t>
      </w:r>
      <w:r>
        <w:fldChar w:fldCharType="end"/>
      </w:r>
      <w:r w:rsidR="00886187">
        <w:t xml:space="preserve"> is assumed to be 8800 GWh </w:t>
      </w:r>
      <w:r>
        <w:t xml:space="preserve">( XX PJ) </w:t>
      </w:r>
      <w:r w:rsidR="00886187">
        <w:t xml:space="preserve">over all the regions. </w:t>
      </w:r>
      <w:r w:rsidR="00FA4294">
        <w:t xml:space="preserve">The electricity </w:t>
      </w:r>
      <w:r w:rsidR="00456430">
        <w:t xml:space="preserve">demand </w:t>
      </w:r>
      <w:r w:rsidR="00B83C96">
        <w:t xml:space="preserve">in </w:t>
      </w:r>
      <w:r w:rsidR="00456430">
        <w:t xml:space="preserve">2030 </w:t>
      </w:r>
      <w:r w:rsidR="00FA4294">
        <w:t xml:space="preserve">shown in </w:t>
      </w:r>
      <w:r w:rsidR="00456430">
        <w:fldChar w:fldCharType="begin"/>
      </w:r>
      <w:r w:rsidR="00456430">
        <w:instrText xml:space="preserve"> REF _Ref104923800 \h </w:instrText>
      </w:r>
      <w:r w:rsidR="00456430">
        <w:fldChar w:fldCharType="separate"/>
      </w:r>
      <w:r w:rsidR="00456430">
        <w:t xml:space="preserve">Figure </w:t>
      </w:r>
      <w:r w:rsidR="00456430">
        <w:rPr>
          <w:noProof/>
        </w:rPr>
        <w:t>2</w:t>
      </w:r>
      <w:r w:rsidR="00456430">
        <w:fldChar w:fldCharType="end"/>
      </w:r>
      <w:r w:rsidR="00456430">
        <w:t xml:space="preserve"> </w:t>
      </w:r>
      <w:r w:rsidR="00FA4294">
        <w:t xml:space="preserve">is the output of </w:t>
      </w:r>
      <w:proofErr w:type="spellStart"/>
      <w:r w:rsidR="00FA4294">
        <w:t>OnSSET</w:t>
      </w:r>
      <w:proofErr w:type="spellEnd"/>
      <w:r w:rsidR="00FA4294">
        <w:t xml:space="preserve"> </w:t>
      </w:r>
      <w:r w:rsidR="00513392">
        <w:t>scenarios</w:t>
      </w:r>
      <w:r>
        <w:t xml:space="preserve"> </w:t>
      </w:r>
      <w:r w:rsidR="00513392">
        <w:t>L50,</w:t>
      </w:r>
      <w:r>
        <w:t>M50</w:t>
      </w:r>
      <w:r w:rsidR="00513392">
        <w:t xml:space="preserve"> and H50</w:t>
      </w:r>
      <w:r w:rsidR="00FA4294">
        <w:t>.</w:t>
      </w:r>
      <w:r w:rsidR="00513392">
        <w:t xml:space="preserve"> This provides an example of the demand from </w:t>
      </w:r>
      <w:proofErr w:type="spellStart"/>
      <w:r w:rsidR="00513392">
        <w:t>OnSSET</w:t>
      </w:r>
      <w:proofErr w:type="spellEnd"/>
      <w:r w:rsidR="00513392">
        <w:t xml:space="preserve"> that is used as input for </w:t>
      </w:r>
      <w:proofErr w:type="spellStart"/>
      <w:r w:rsidR="00513392">
        <w:t>OSeMOSYS</w:t>
      </w:r>
      <w:proofErr w:type="spellEnd"/>
      <w:r w:rsidR="00513392">
        <w:t xml:space="preserve"> in 2030. In the current </w:t>
      </w:r>
      <w:proofErr w:type="spellStart"/>
      <w:r w:rsidR="00513392">
        <w:t>OSeMOSYS</w:t>
      </w:r>
      <w:proofErr w:type="spellEnd"/>
      <w:r w:rsidR="00513392">
        <w:t xml:space="preserve"> model, M50 is used as the reference case. The demand input to </w:t>
      </w:r>
      <w:proofErr w:type="spellStart"/>
      <w:r w:rsidR="00513392">
        <w:t>OSeMOSYS</w:t>
      </w:r>
      <w:proofErr w:type="spellEnd"/>
      <w:r w:rsidR="00513392">
        <w:t xml:space="preserve"> is easily adjusted to reflect any of the </w:t>
      </w:r>
      <w:proofErr w:type="spellStart"/>
      <w:r>
        <w:t>OnSSET</w:t>
      </w:r>
      <w:proofErr w:type="spellEnd"/>
      <w:r>
        <w:t xml:space="preserve"> </w:t>
      </w:r>
      <w:r w:rsidR="00513392">
        <w:t xml:space="preserve">scenario </w:t>
      </w:r>
      <w:r>
        <w:t xml:space="preserve">results. </w:t>
      </w:r>
      <w:r w:rsidR="00886187">
        <w:t xml:space="preserve">Beyond 2030 electricity demand is increased </w:t>
      </w:r>
      <w:r w:rsidR="004E1EF5">
        <w:t>assuming</w:t>
      </w:r>
      <w:r w:rsidR="00886187">
        <w:t xml:space="preserve"> an annual growth rate. These growth rates can be adjusted based on stakeholder feedback. The Health, education, commercial and agricultural sectors are currently summed in “other” (OTH).  To split the demands further or aggregate them further is possible with some reworking of the data input file for each region. </w:t>
      </w:r>
    </w:p>
    <w:p w14:paraId="05A84FD5" w14:textId="5C403318" w:rsidR="00AD4250" w:rsidRDefault="00AD4250" w:rsidP="00886187"/>
    <w:p w14:paraId="5A1D0B54" w14:textId="59419D0A" w:rsidR="00FA4294" w:rsidRDefault="00FA4294"/>
    <w:p w14:paraId="734EF509" w14:textId="77777777" w:rsidR="00F832CB" w:rsidRDefault="00F832CB"/>
    <w:p w14:paraId="371B4C3D" w14:textId="77777777" w:rsidR="00F832CB" w:rsidRDefault="00F832CB"/>
    <w:p w14:paraId="2D487E47" w14:textId="37644095" w:rsidR="00F832CB" w:rsidRDefault="00F463CB" w:rsidP="00183767">
      <w:pPr>
        <w:jc w:val="center"/>
      </w:pPr>
      <w:r>
        <w:rPr>
          <w:noProof/>
        </w:rPr>
        <w:drawing>
          <wp:inline distT="0" distB="0" distL="0" distR="0" wp14:anchorId="1C0E6295" wp14:editId="07509F9F">
            <wp:extent cx="3343046" cy="1920108"/>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15"/>
                    <a:stretch>
                      <a:fillRect/>
                    </a:stretch>
                  </pic:blipFill>
                  <pic:spPr>
                    <a:xfrm>
                      <a:off x="0" y="0"/>
                      <a:ext cx="3358077" cy="1928741"/>
                    </a:xfrm>
                    <a:prstGeom prst="rect">
                      <a:avLst/>
                    </a:prstGeom>
                  </pic:spPr>
                </pic:pic>
              </a:graphicData>
            </a:graphic>
          </wp:inline>
        </w:drawing>
      </w:r>
    </w:p>
    <w:p w14:paraId="51213386" w14:textId="56D2BC4E" w:rsidR="00F832CB" w:rsidRDefault="00FA4294" w:rsidP="00F463CB">
      <w:pPr>
        <w:pStyle w:val="Caption"/>
        <w:jc w:val="center"/>
        <w:rPr>
          <w:color w:val="44546A"/>
        </w:rPr>
      </w:pPr>
      <w:bookmarkStart w:id="4" w:name="_heading=h.3znysh7" w:colFirst="0" w:colLast="0"/>
      <w:bookmarkStart w:id="5" w:name="_Ref104923800"/>
      <w:bookmarkEnd w:id="4"/>
      <w:r>
        <w:t xml:space="preserve">Figure </w:t>
      </w:r>
      <w:r w:rsidR="00000000">
        <w:fldChar w:fldCharType="begin"/>
      </w:r>
      <w:r w:rsidR="00000000">
        <w:instrText xml:space="preserve"> SEQ Figure \* ARABIC </w:instrText>
      </w:r>
      <w:r w:rsidR="00000000">
        <w:fldChar w:fldCharType="separate"/>
      </w:r>
      <w:r w:rsidR="00EB0CC0">
        <w:rPr>
          <w:noProof/>
        </w:rPr>
        <w:t>2</w:t>
      </w:r>
      <w:r w:rsidR="00000000">
        <w:rPr>
          <w:noProof/>
        </w:rPr>
        <w:fldChar w:fldCharType="end"/>
      </w:r>
      <w:bookmarkEnd w:id="5"/>
      <w:r>
        <w:t xml:space="preserve">: </w:t>
      </w:r>
      <w:proofErr w:type="spellStart"/>
      <w:r w:rsidRPr="00974EAF">
        <w:t>OnSSET</w:t>
      </w:r>
      <w:proofErr w:type="spellEnd"/>
      <w:r w:rsidRPr="00974EAF">
        <w:t xml:space="preserve"> </w:t>
      </w:r>
      <w:r w:rsidR="00413B0B">
        <w:rPr>
          <w:color w:val="44546A"/>
        </w:rPr>
        <w:t>Demand for electricity</w:t>
      </w:r>
      <w:r w:rsidR="009A23FE">
        <w:rPr>
          <w:color w:val="44546A"/>
        </w:rPr>
        <w:t xml:space="preserve"> in 2030</w:t>
      </w:r>
      <w:r w:rsidR="00413B0B">
        <w:rPr>
          <w:color w:val="44546A"/>
        </w:rPr>
        <w:t xml:space="preserve"> </w:t>
      </w:r>
      <w:r w:rsidR="009A23FE">
        <w:rPr>
          <w:color w:val="44546A"/>
        </w:rPr>
        <w:t xml:space="preserve">for sectors </w:t>
      </w:r>
      <w:r w:rsidR="00413B0B">
        <w:rPr>
          <w:color w:val="44546A"/>
        </w:rPr>
        <w:t xml:space="preserve">in each region </w:t>
      </w:r>
      <w:r>
        <w:rPr>
          <w:color w:val="44546A"/>
        </w:rPr>
        <w:t xml:space="preserve">in the </w:t>
      </w:r>
      <w:r w:rsidR="004E1EF5">
        <w:rPr>
          <w:color w:val="44546A"/>
        </w:rPr>
        <w:t>L</w:t>
      </w:r>
      <w:r w:rsidR="00287E82">
        <w:rPr>
          <w:color w:val="44546A"/>
        </w:rPr>
        <w:t>100 (low)</w:t>
      </w:r>
      <w:r w:rsidR="004E1EF5">
        <w:rPr>
          <w:color w:val="44546A"/>
        </w:rPr>
        <w:t xml:space="preserve">, </w:t>
      </w:r>
      <w:r>
        <w:rPr>
          <w:color w:val="44546A"/>
        </w:rPr>
        <w:t>M</w:t>
      </w:r>
      <w:r w:rsidR="00287E82">
        <w:rPr>
          <w:color w:val="44546A"/>
        </w:rPr>
        <w:t>100</w:t>
      </w:r>
      <w:r w:rsidR="004E1EF5">
        <w:rPr>
          <w:color w:val="44546A"/>
        </w:rPr>
        <w:t xml:space="preserve"> </w:t>
      </w:r>
      <w:r w:rsidR="00287E82">
        <w:rPr>
          <w:color w:val="44546A"/>
        </w:rPr>
        <w:t xml:space="preserve">(medium) </w:t>
      </w:r>
      <w:r w:rsidR="004E1EF5">
        <w:rPr>
          <w:color w:val="44546A"/>
        </w:rPr>
        <w:t>and H</w:t>
      </w:r>
      <w:r w:rsidR="00287E82">
        <w:rPr>
          <w:color w:val="44546A"/>
        </w:rPr>
        <w:t>100</w:t>
      </w:r>
      <w:r>
        <w:rPr>
          <w:color w:val="44546A"/>
        </w:rPr>
        <w:t xml:space="preserve"> </w:t>
      </w:r>
      <w:r w:rsidR="00287E82">
        <w:rPr>
          <w:color w:val="44546A"/>
        </w:rPr>
        <w:t xml:space="preserve">(high) </w:t>
      </w:r>
      <w:r>
        <w:rPr>
          <w:color w:val="44546A"/>
        </w:rPr>
        <w:t>Scenario</w:t>
      </w:r>
    </w:p>
    <w:p w14:paraId="56037ED7" w14:textId="5F25D6AC" w:rsidR="00155AEF" w:rsidRDefault="00155AEF" w:rsidP="00155AEF"/>
    <w:p w14:paraId="5B2E7820" w14:textId="377B091C" w:rsidR="00FA4294" w:rsidRDefault="00155AEF" w:rsidP="00645F19">
      <w:pPr>
        <w:jc w:val="center"/>
      </w:pPr>
      <w:r>
        <w:rPr>
          <w:noProof/>
        </w:rPr>
        <w:drawing>
          <wp:inline distT="0" distB="0" distL="0" distR="0" wp14:anchorId="1CE5C0A3" wp14:editId="6CAF5847">
            <wp:extent cx="3928262" cy="1641064"/>
            <wp:effectExtent l="0" t="0" r="0" b="0"/>
            <wp:docPr id="58" name="Picture 5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medium confidence"/>
                    <pic:cNvPicPr/>
                  </pic:nvPicPr>
                  <pic:blipFill>
                    <a:blip r:embed="rId16"/>
                    <a:stretch>
                      <a:fillRect/>
                    </a:stretch>
                  </pic:blipFill>
                  <pic:spPr>
                    <a:xfrm>
                      <a:off x="0" y="0"/>
                      <a:ext cx="3961164" cy="1654809"/>
                    </a:xfrm>
                    <a:prstGeom prst="rect">
                      <a:avLst/>
                    </a:prstGeom>
                  </pic:spPr>
                </pic:pic>
              </a:graphicData>
            </a:graphic>
          </wp:inline>
        </w:drawing>
      </w:r>
    </w:p>
    <w:p w14:paraId="7D420E17" w14:textId="0818B73D" w:rsidR="00FA4294" w:rsidRDefault="00FA4294" w:rsidP="00F463CB">
      <w:pPr>
        <w:pStyle w:val="Caption"/>
        <w:jc w:val="center"/>
      </w:pPr>
      <w:bookmarkStart w:id="6" w:name="_Ref108605938"/>
      <w:r>
        <w:t xml:space="preserve">Figure </w:t>
      </w:r>
      <w:r w:rsidR="00000000">
        <w:fldChar w:fldCharType="begin"/>
      </w:r>
      <w:r w:rsidR="00000000">
        <w:instrText xml:space="preserve"> SEQ Figure \* ARABIC </w:instrText>
      </w:r>
      <w:r w:rsidR="00000000">
        <w:fldChar w:fldCharType="separate"/>
      </w:r>
      <w:r w:rsidR="00EB0CC0">
        <w:rPr>
          <w:noProof/>
        </w:rPr>
        <w:t>3</w:t>
      </w:r>
      <w:r w:rsidR="00000000">
        <w:rPr>
          <w:noProof/>
        </w:rPr>
        <w:fldChar w:fldCharType="end"/>
      </w:r>
      <w:bookmarkEnd w:id="6"/>
      <w:r>
        <w:t xml:space="preserve">: </w:t>
      </w:r>
      <w:proofErr w:type="spellStart"/>
      <w:r>
        <w:t>OSeMOSYS</w:t>
      </w:r>
      <w:proofErr w:type="spellEnd"/>
      <w:r>
        <w:t xml:space="preserve"> </w:t>
      </w:r>
      <w:r w:rsidR="00CB00B3">
        <w:t xml:space="preserve">sectoral </w:t>
      </w:r>
      <w:r>
        <w:t xml:space="preserve">demand 2020 to 2050 </w:t>
      </w:r>
      <w:r w:rsidR="00D64362">
        <w:t>M</w:t>
      </w:r>
      <w:r w:rsidR="00287E82">
        <w:t>10</w:t>
      </w:r>
      <w:r w:rsidR="00D64362">
        <w:t>0 Scenario</w:t>
      </w:r>
    </w:p>
    <w:p w14:paraId="1A0F5466" w14:textId="2128DB8A" w:rsidR="00CB00B3" w:rsidRDefault="00155AEF">
      <w:r>
        <w:rPr>
          <w:noProof/>
        </w:rPr>
        <w:drawing>
          <wp:inline distT="0" distB="0" distL="0" distR="0" wp14:anchorId="0682367F" wp14:editId="696A0B42">
            <wp:extent cx="5018227" cy="1354152"/>
            <wp:effectExtent l="0" t="0" r="0" b="508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7"/>
                    <a:stretch>
                      <a:fillRect/>
                    </a:stretch>
                  </pic:blipFill>
                  <pic:spPr>
                    <a:xfrm>
                      <a:off x="0" y="0"/>
                      <a:ext cx="5073075" cy="1368953"/>
                    </a:xfrm>
                    <a:prstGeom prst="rect">
                      <a:avLst/>
                    </a:prstGeom>
                  </pic:spPr>
                </pic:pic>
              </a:graphicData>
            </a:graphic>
          </wp:inline>
        </w:drawing>
      </w:r>
    </w:p>
    <w:p w14:paraId="79B12F36" w14:textId="68FB8681" w:rsidR="00CB00B3" w:rsidRDefault="00CB00B3" w:rsidP="00645F19">
      <w:pPr>
        <w:pStyle w:val="Caption"/>
        <w:jc w:val="center"/>
      </w:pPr>
      <w:r>
        <w:t xml:space="preserve">Figure </w:t>
      </w:r>
      <w:r w:rsidR="00000000">
        <w:fldChar w:fldCharType="begin"/>
      </w:r>
      <w:r w:rsidR="00000000">
        <w:instrText xml:space="preserve"> SEQ Figure \* ARABIC </w:instrText>
      </w:r>
      <w:r w:rsidR="00000000">
        <w:fldChar w:fldCharType="separate"/>
      </w:r>
      <w:r w:rsidR="00EB0CC0">
        <w:rPr>
          <w:noProof/>
        </w:rPr>
        <w:t>4</w:t>
      </w:r>
      <w:r w:rsidR="00000000">
        <w:rPr>
          <w:noProof/>
        </w:rPr>
        <w:fldChar w:fldCharType="end"/>
      </w:r>
      <w:r>
        <w:t xml:space="preserve">: </w:t>
      </w:r>
      <w:proofErr w:type="spellStart"/>
      <w:r>
        <w:t>OSeMOSYS</w:t>
      </w:r>
      <w:proofErr w:type="spellEnd"/>
      <w:r>
        <w:t xml:space="preserve"> demand 2020 to 2050 Low Medium and high demand scenarios</w:t>
      </w:r>
      <w:r w:rsidR="009A23FE">
        <w:t xml:space="preserve"> in each region</w:t>
      </w:r>
    </w:p>
    <w:p w14:paraId="1A9C5294" w14:textId="0C8EDADF" w:rsidR="00F832CB" w:rsidRDefault="005C2424">
      <w:pPr>
        <w:pStyle w:val="Heading2"/>
      </w:pPr>
      <w:bookmarkStart w:id="7" w:name="_Toc110422779"/>
      <w:r>
        <w:t xml:space="preserve">Electricity </w:t>
      </w:r>
      <w:r w:rsidR="00413B0B">
        <w:t>Demand profiles</w:t>
      </w:r>
      <w:bookmarkEnd w:id="7"/>
    </w:p>
    <w:p w14:paraId="22DDEAA0" w14:textId="4EF2CB01" w:rsidR="00F832CB" w:rsidRDefault="005C2424">
      <w:r>
        <w:t>A</w:t>
      </w:r>
      <w:r w:rsidR="00413B0B">
        <w:t xml:space="preserve">n estimated demand profile </w:t>
      </w:r>
      <w:r>
        <w:t xml:space="preserve">is currently being used in </w:t>
      </w:r>
      <w:proofErr w:type="spellStart"/>
      <w:r>
        <w:t>OSeMOSYS</w:t>
      </w:r>
      <w:proofErr w:type="spellEnd"/>
      <w:r>
        <w:t xml:space="preserve"> </w:t>
      </w:r>
      <w:r w:rsidR="00413B0B">
        <w:t>for all three sectors</w:t>
      </w:r>
      <w:r>
        <w:t>.</w:t>
      </w:r>
      <w:r w:rsidR="00413B0B">
        <w:t xml:space="preserve"> </w:t>
      </w:r>
      <w:r>
        <w:t>T</w:t>
      </w:r>
      <w:r w:rsidR="00413B0B">
        <w:t>he</w:t>
      </w:r>
      <w:r>
        <w:t xml:space="preserve"> overall demand</w:t>
      </w:r>
      <w:r w:rsidR="00413B0B">
        <w:t xml:space="preserve"> </w:t>
      </w:r>
      <w:r w:rsidR="00811B6F">
        <w:t xml:space="preserve">profile </w:t>
      </w:r>
      <w:r w:rsidR="00AD4250">
        <w:t>differs slightly in each region, as the percentage of electricity used by the sectors differs in each region</w:t>
      </w:r>
      <w:r w:rsidR="00413B0B" w:rsidRPr="00AD4250">
        <w:t>.</w:t>
      </w:r>
      <w:r w:rsidR="00413B0B">
        <w:t xml:space="preserve"> </w:t>
      </w:r>
    </w:p>
    <w:p w14:paraId="4AAF8B0D" w14:textId="5362BED4" w:rsidR="00CA175A" w:rsidRDefault="005C2424">
      <w:r>
        <w:t xml:space="preserve">The sector profiles for each region provide an estimate of consumption in each hour of the year. In other words these data cover 8760 hours and sum to the overall </w:t>
      </w:r>
      <w:r w:rsidR="009D3679">
        <w:t>electricity demand in the region over an annual period. The</w:t>
      </w:r>
      <w:r>
        <w:t xml:space="preserve"> </w:t>
      </w:r>
      <w:r w:rsidR="009D3679">
        <w:t>p</w:t>
      </w:r>
      <w:r w:rsidR="00811B6F">
        <w:t xml:space="preserve">rofile data is input into the model in an aggregate form, </w:t>
      </w:r>
      <w:r w:rsidR="00CA175A">
        <w:t xml:space="preserve">in order to reduce the time taken to complete a model run. The aggregate blocks of time that are used to represent the profile within the model are referred to as </w:t>
      </w:r>
      <w:proofErr w:type="spellStart"/>
      <w:r w:rsidR="00CA175A">
        <w:t>timeslices</w:t>
      </w:r>
      <w:proofErr w:type="spellEnd"/>
      <w:r w:rsidR="00CA175A">
        <w:t xml:space="preserve">. </w:t>
      </w:r>
      <w:proofErr w:type="spellStart"/>
      <w:r w:rsidR="00413B0B">
        <w:t>Timeslice</w:t>
      </w:r>
      <w:proofErr w:type="spellEnd"/>
      <w:r w:rsidR="00413B0B">
        <w:t xml:space="preserve"> data input is flexible, currently </w:t>
      </w:r>
      <w:r w:rsidR="009D3679">
        <w:t>four</w:t>
      </w:r>
      <w:r w:rsidR="00413B0B">
        <w:t xml:space="preserve"> typical days representing </w:t>
      </w:r>
      <w:r w:rsidR="009D3679">
        <w:t>four</w:t>
      </w:r>
      <w:r w:rsidR="00413B0B">
        <w:t xml:space="preserve"> seasons, with ten </w:t>
      </w:r>
      <w:proofErr w:type="spellStart"/>
      <w:r w:rsidR="00413B0B">
        <w:t>timeslices</w:t>
      </w:r>
      <w:proofErr w:type="spellEnd"/>
      <w:r w:rsidR="00413B0B">
        <w:t xml:space="preserve"> each, are represented in the model. </w:t>
      </w:r>
      <w:r w:rsidR="009D3679">
        <w:t xml:space="preserve">Previous model versions have </w:t>
      </w:r>
      <w:r w:rsidR="009D3679">
        <w:lastRenderedPageBreak/>
        <w:t xml:space="preserve">included a 20 </w:t>
      </w:r>
      <w:proofErr w:type="spellStart"/>
      <w:r w:rsidR="009D3679">
        <w:t>timeslice</w:t>
      </w:r>
      <w:proofErr w:type="spellEnd"/>
      <w:r w:rsidR="009D3679">
        <w:t xml:space="preserve"> version and a six </w:t>
      </w:r>
      <w:proofErr w:type="spellStart"/>
      <w:r w:rsidR="009D3679">
        <w:t>timeslice</w:t>
      </w:r>
      <w:proofErr w:type="spellEnd"/>
      <w:r w:rsidR="009D3679">
        <w:t xml:space="preserve"> version to allow for faster testing of the model and scenarios. </w:t>
      </w:r>
      <w:r w:rsidR="00413B0B">
        <w:t xml:space="preserve">The way the model is set up the number of </w:t>
      </w:r>
      <w:proofErr w:type="spellStart"/>
      <w:r w:rsidR="00413B0B">
        <w:t>timeslices</w:t>
      </w:r>
      <w:proofErr w:type="spellEnd"/>
      <w:r w:rsidR="00413B0B">
        <w:t xml:space="preserve"> can be easily increased or decreased </w:t>
      </w:r>
      <w:proofErr w:type="spellStart"/>
      <w:r w:rsidR="00413B0B">
        <w:t>ie</w:t>
      </w:r>
      <w:proofErr w:type="spellEnd"/>
      <w:r w:rsidR="00413B0B">
        <w:t xml:space="preserve"> it is possible to have </w:t>
      </w:r>
      <w:r w:rsidR="009D3679">
        <w:t>use</w:t>
      </w:r>
      <w:r w:rsidR="00413B0B">
        <w:t xml:space="preserve"> combination of days and </w:t>
      </w:r>
      <w:proofErr w:type="spellStart"/>
      <w:r w:rsidR="00413B0B">
        <w:t>daysplits</w:t>
      </w:r>
      <w:proofErr w:type="spellEnd"/>
      <w:r w:rsidR="00413B0B">
        <w:t>, however as these increase, the time needed for each model run increases</w:t>
      </w:r>
      <w:r w:rsidR="009D3679">
        <w:t xml:space="preserve"> substantially</w:t>
      </w:r>
      <w:r w:rsidR="00413B0B">
        <w:t xml:space="preserve">. </w:t>
      </w:r>
    </w:p>
    <w:p w14:paraId="3A36BE2A" w14:textId="0E3FA036" w:rsidR="00F832CB" w:rsidRDefault="00CA175A">
      <w:r>
        <w:t xml:space="preserve">As can be seen in </w:t>
      </w:r>
      <w:r>
        <w:fldChar w:fldCharType="begin"/>
      </w:r>
      <w:r>
        <w:instrText xml:space="preserve"> REF _Ref104983803 \h </w:instrText>
      </w:r>
      <w:r>
        <w:fldChar w:fldCharType="separate"/>
      </w:r>
      <w:r>
        <w:t xml:space="preserve">Figure </w:t>
      </w:r>
      <w:r>
        <w:rPr>
          <w:noProof/>
        </w:rPr>
        <w:t>4</w:t>
      </w:r>
      <w:r>
        <w:fldChar w:fldCharType="end"/>
      </w:r>
      <w:r>
        <w:t xml:space="preserve"> the profile of demand we are assuming</w:t>
      </w:r>
      <w:r w:rsidR="009D3679">
        <w:t xml:space="preserve"> for the residential sector varies the most during the day and</w:t>
      </w:r>
      <w:r>
        <w:t xml:space="preserve"> peak</w:t>
      </w:r>
      <w:r w:rsidR="009D3679">
        <w:t>s</w:t>
      </w:r>
      <w:r>
        <w:t xml:space="preserve"> </w:t>
      </w:r>
      <w:r w:rsidR="00F153C9">
        <w:t>at around 8pm</w:t>
      </w:r>
      <w:r w:rsidR="009D3679">
        <w:t xml:space="preserve">. The industrial sector profile is fairly flat, indicating that operations continue on a 24 hour basis. The commercial sector profile </w:t>
      </w:r>
      <w:r w:rsidR="00490335">
        <w:t>decreases significantly outside of the working day. These profiles</w:t>
      </w:r>
      <w:r w:rsidR="00F153C9">
        <w:t xml:space="preserve"> </w:t>
      </w:r>
      <w:r>
        <w:t xml:space="preserve">demonstrate the importance of representing time of use demand in the model. </w:t>
      </w:r>
      <w:r w:rsidR="00490335">
        <w:t xml:space="preserve">The model must build sufficient capacity to satisfy the demand seen at peak periods which will be higher than the demand seen by the model if a flat profile was used for all three sectors. </w:t>
      </w:r>
    </w:p>
    <w:p w14:paraId="612A155E" w14:textId="7B045D9C" w:rsidR="00F832CB" w:rsidRDefault="00F153C9">
      <w:r>
        <w:rPr>
          <w:noProof/>
        </w:rPr>
        <w:drawing>
          <wp:inline distT="0" distB="0" distL="0" distR="0" wp14:anchorId="71881770" wp14:editId="0DA4C026">
            <wp:extent cx="5671185" cy="1783715"/>
            <wp:effectExtent l="0" t="0" r="571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8"/>
                    <a:stretch>
                      <a:fillRect/>
                    </a:stretch>
                  </pic:blipFill>
                  <pic:spPr>
                    <a:xfrm>
                      <a:off x="0" y="0"/>
                      <a:ext cx="5671185" cy="1783715"/>
                    </a:xfrm>
                    <a:prstGeom prst="rect">
                      <a:avLst/>
                    </a:prstGeom>
                  </pic:spPr>
                </pic:pic>
              </a:graphicData>
            </a:graphic>
          </wp:inline>
        </w:drawing>
      </w:r>
    </w:p>
    <w:p w14:paraId="7AA4E435" w14:textId="5BED9302" w:rsidR="00F832CB" w:rsidRDefault="00CA175A" w:rsidP="00CA175A">
      <w:pPr>
        <w:pStyle w:val="Caption"/>
        <w:rPr>
          <w:i/>
          <w:color w:val="44546A"/>
        </w:rPr>
      </w:pPr>
      <w:bookmarkStart w:id="8" w:name="_Ref104983803"/>
      <w:r>
        <w:t xml:space="preserve">Figure </w:t>
      </w:r>
      <w:r w:rsidR="00000000">
        <w:fldChar w:fldCharType="begin"/>
      </w:r>
      <w:r w:rsidR="00000000">
        <w:instrText xml:space="preserve"> SEQ Figure \* ARABIC </w:instrText>
      </w:r>
      <w:r w:rsidR="00000000">
        <w:fldChar w:fldCharType="separate"/>
      </w:r>
      <w:r w:rsidR="00EB0CC0">
        <w:rPr>
          <w:noProof/>
        </w:rPr>
        <w:t>5</w:t>
      </w:r>
      <w:r w:rsidR="00000000">
        <w:rPr>
          <w:noProof/>
        </w:rPr>
        <w:fldChar w:fldCharType="end"/>
      </w:r>
      <w:bookmarkEnd w:id="8"/>
      <w:r w:rsidR="00413B0B">
        <w:rPr>
          <w:color w:val="44546A"/>
        </w:rPr>
        <w:t xml:space="preserve">: Profiles for </w:t>
      </w:r>
      <w:r w:rsidR="00F153C9">
        <w:rPr>
          <w:color w:val="44546A"/>
        </w:rPr>
        <w:t xml:space="preserve">a typical </w:t>
      </w:r>
      <w:r w:rsidR="00413B0B">
        <w:rPr>
          <w:color w:val="44546A"/>
        </w:rPr>
        <w:t xml:space="preserve">day </w:t>
      </w:r>
      <w:r w:rsidR="00F153C9">
        <w:rPr>
          <w:color w:val="44546A"/>
        </w:rPr>
        <w:t>in January</w:t>
      </w:r>
      <w:r w:rsidR="00413B0B">
        <w:rPr>
          <w:color w:val="44546A"/>
        </w:rPr>
        <w:t xml:space="preserve"> and </w:t>
      </w:r>
      <w:r w:rsidR="00F153C9">
        <w:rPr>
          <w:color w:val="44546A"/>
        </w:rPr>
        <w:t>a typical day in July</w:t>
      </w:r>
      <w:r w:rsidR="00413B0B">
        <w:rPr>
          <w:color w:val="44546A"/>
        </w:rPr>
        <w:t xml:space="preserve"> as they are currently represented in the model</w:t>
      </w:r>
    </w:p>
    <w:p w14:paraId="22D3C04A" w14:textId="77777777" w:rsidR="00F832CB" w:rsidRDefault="00F832CB"/>
    <w:p w14:paraId="30849440" w14:textId="2D9DC229" w:rsidR="00F832CB" w:rsidRDefault="006C6856" w:rsidP="00645F19">
      <w:pPr>
        <w:keepNext/>
        <w:jc w:val="left"/>
      </w:pPr>
      <w:r>
        <w:rPr>
          <w:noProof/>
        </w:rPr>
        <w:drawing>
          <wp:inline distT="0" distB="0" distL="0" distR="0" wp14:anchorId="182E585E" wp14:editId="26BFA0D1">
            <wp:extent cx="5755166" cy="295910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9"/>
                    <a:stretch>
                      <a:fillRect/>
                    </a:stretch>
                  </pic:blipFill>
                  <pic:spPr>
                    <a:xfrm>
                      <a:off x="0" y="0"/>
                      <a:ext cx="5812040" cy="2988342"/>
                    </a:xfrm>
                    <a:prstGeom prst="rect">
                      <a:avLst/>
                    </a:prstGeom>
                  </pic:spPr>
                </pic:pic>
              </a:graphicData>
            </a:graphic>
          </wp:inline>
        </w:drawing>
      </w:r>
    </w:p>
    <w:p w14:paraId="00F6637F" w14:textId="63ACD3CA" w:rsidR="00864663" w:rsidRDefault="00413B0B">
      <w:pPr>
        <w:keepNext/>
        <w:pBdr>
          <w:top w:val="nil"/>
          <w:left w:val="nil"/>
          <w:bottom w:val="nil"/>
          <w:right w:val="nil"/>
          <w:between w:val="nil"/>
        </w:pBdr>
        <w:spacing w:after="200"/>
        <w:rPr>
          <w:i/>
          <w:color w:val="44546A"/>
          <w:sz w:val="18"/>
          <w:szCs w:val="18"/>
        </w:rPr>
      </w:pPr>
      <w:r>
        <w:rPr>
          <w:i/>
          <w:color w:val="44546A"/>
          <w:sz w:val="18"/>
          <w:szCs w:val="18"/>
        </w:rPr>
        <w:t xml:space="preserve">Figure 4: Share of </w:t>
      </w:r>
      <w:r w:rsidR="00490335">
        <w:rPr>
          <w:i/>
          <w:color w:val="44546A"/>
          <w:sz w:val="18"/>
          <w:szCs w:val="18"/>
        </w:rPr>
        <w:t>annual demand</w:t>
      </w:r>
      <w:r>
        <w:rPr>
          <w:i/>
          <w:color w:val="44546A"/>
          <w:sz w:val="18"/>
          <w:szCs w:val="18"/>
        </w:rPr>
        <w:t xml:space="preserve"> </w:t>
      </w:r>
      <w:r w:rsidR="00490335">
        <w:rPr>
          <w:i/>
          <w:color w:val="44546A"/>
          <w:sz w:val="18"/>
          <w:szCs w:val="18"/>
        </w:rPr>
        <w:t>attributed to</w:t>
      </w:r>
      <w:r>
        <w:rPr>
          <w:i/>
          <w:color w:val="44546A"/>
          <w:sz w:val="18"/>
          <w:szCs w:val="18"/>
        </w:rPr>
        <w:t xml:space="preserve"> each </w:t>
      </w:r>
      <w:proofErr w:type="spellStart"/>
      <w:r>
        <w:rPr>
          <w:i/>
          <w:color w:val="44546A"/>
          <w:sz w:val="18"/>
          <w:szCs w:val="18"/>
        </w:rPr>
        <w:t>timeslice</w:t>
      </w:r>
      <w:proofErr w:type="spellEnd"/>
      <w:r w:rsidR="006C6856">
        <w:rPr>
          <w:i/>
          <w:color w:val="44546A"/>
          <w:sz w:val="18"/>
          <w:szCs w:val="18"/>
        </w:rPr>
        <w:t xml:space="preserve"> in the 40 </w:t>
      </w:r>
      <w:proofErr w:type="spellStart"/>
      <w:r w:rsidR="006C6856">
        <w:rPr>
          <w:i/>
          <w:color w:val="44546A"/>
          <w:sz w:val="18"/>
          <w:szCs w:val="18"/>
        </w:rPr>
        <w:t>timeslice</w:t>
      </w:r>
      <w:proofErr w:type="spellEnd"/>
      <w:r w:rsidR="006C6856">
        <w:rPr>
          <w:i/>
          <w:color w:val="44546A"/>
          <w:sz w:val="18"/>
          <w:szCs w:val="18"/>
        </w:rPr>
        <w:t xml:space="preserve"> model</w:t>
      </w:r>
      <w:r>
        <w:rPr>
          <w:i/>
          <w:color w:val="44546A"/>
          <w:sz w:val="18"/>
          <w:szCs w:val="18"/>
        </w:rPr>
        <w:t xml:space="preserve"> (TS 01-</w:t>
      </w:r>
      <w:r w:rsidR="006C6856">
        <w:rPr>
          <w:i/>
          <w:color w:val="44546A"/>
          <w:sz w:val="18"/>
          <w:szCs w:val="18"/>
        </w:rPr>
        <w:t>40</w:t>
      </w:r>
      <w:r>
        <w:rPr>
          <w:i/>
          <w:color w:val="44546A"/>
          <w:sz w:val="18"/>
          <w:szCs w:val="18"/>
        </w:rPr>
        <w:t xml:space="preserve">) </w:t>
      </w:r>
    </w:p>
    <w:p w14:paraId="72C18CBA" w14:textId="77777777" w:rsidR="00645F19" w:rsidRDefault="00645F19" w:rsidP="00E63A8E">
      <w:pPr>
        <w:pStyle w:val="Heading2"/>
      </w:pPr>
    </w:p>
    <w:p w14:paraId="7F2983F7" w14:textId="77777777" w:rsidR="00645F19" w:rsidRDefault="00645F19">
      <w:pPr>
        <w:spacing w:after="0" w:line="240" w:lineRule="auto"/>
        <w:rPr>
          <w:rFonts w:asciiTheme="majorHAnsi" w:eastAsiaTheme="majorEastAsia" w:hAnsiTheme="majorHAnsi" w:cstheme="majorBidi"/>
          <w:color w:val="2F5496" w:themeColor="accent1" w:themeShade="BF"/>
          <w:sz w:val="28"/>
          <w:szCs w:val="28"/>
        </w:rPr>
      </w:pPr>
      <w:r>
        <w:br w:type="page"/>
      </w:r>
    </w:p>
    <w:p w14:paraId="2AFDB4AD" w14:textId="6A349AF4" w:rsidR="00F832CB" w:rsidRDefault="00413B0B" w:rsidP="00E63A8E">
      <w:pPr>
        <w:pStyle w:val="Heading2"/>
        <w:rPr>
          <w:color w:val="2F5496"/>
          <w:sz w:val="32"/>
          <w:szCs w:val="32"/>
        </w:rPr>
      </w:pPr>
      <w:bookmarkStart w:id="9" w:name="_Toc110422780"/>
      <w:r>
        <w:lastRenderedPageBreak/>
        <w:t>Regional demand profiles</w:t>
      </w:r>
      <w:bookmarkEnd w:id="9"/>
    </w:p>
    <w:p w14:paraId="62092A29" w14:textId="39B52D86" w:rsidR="00F832CB" w:rsidRDefault="00413B0B">
      <w:r>
        <w:t xml:space="preserve">Sectoral demand profiles </w:t>
      </w:r>
      <w:r w:rsidR="00DE3EA2">
        <w:t xml:space="preserve">(shown in </w:t>
      </w:r>
      <w:r w:rsidR="00DE3EA2">
        <w:fldChar w:fldCharType="begin"/>
      </w:r>
      <w:r w:rsidR="00DE3EA2">
        <w:instrText xml:space="preserve"> REF _Ref104993352 \h </w:instrText>
      </w:r>
      <w:r w:rsidR="00DE3EA2">
        <w:fldChar w:fldCharType="separate"/>
      </w:r>
      <w:r w:rsidR="00DE3EA2">
        <w:t xml:space="preserve">Figure </w:t>
      </w:r>
      <w:r w:rsidR="00DE3EA2">
        <w:rPr>
          <w:noProof/>
        </w:rPr>
        <w:t>5</w:t>
      </w:r>
      <w:r w:rsidR="00DE3EA2">
        <w:fldChar w:fldCharType="end"/>
      </w:r>
      <w:r w:rsidR="00DE3EA2">
        <w:t xml:space="preserve">) </w:t>
      </w:r>
      <w:r>
        <w:t xml:space="preserve">combine to create the profiles shown in </w:t>
      </w:r>
      <w:r w:rsidR="00120F86">
        <w:fldChar w:fldCharType="begin"/>
      </w:r>
      <w:r w:rsidR="00120F86">
        <w:instrText xml:space="preserve"> REF _Ref104994385 \h </w:instrText>
      </w:r>
      <w:r w:rsidR="00120F86">
        <w:fldChar w:fldCharType="separate"/>
      </w:r>
      <w:r w:rsidR="00120F86">
        <w:t xml:space="preserve">Figure </w:t>
      </w:r>
      <w:r w:rsidR="00120F86">
        <w:rPr>
          <w:noProof/>
        </w:rPr>
        <w:t>6</w:t>
      </w:r>
      <w:r w:rsidR="00120F86">
        <w:fldChar w:fldCharType="end"/>
      </w:r>
      <w:r>
        <w:t xml:space="preserve">. These profiles </w:t>
      </w:r>
      <w:r w:rsidR="00490335">
        <w:t xml:space="preserve">reflect the sectoral share of total demand in each region and </w:t>
      </w:r>
      <w:r>
        <w:t>change over time</w:t>
      </w:r>
      <w:r w:rsidR="00CA175A">
        <w:t xml:space="preserve"> in the model</w:t>
      </w:r>
      <w:r>
        <w:t xml:space="preserve"> as sectors grow at different rates. </w:t>
      </w:r>
      <w:r w:rsidR="00490335">
        <w:t xml:space="preserve">For example, the Southern region which has a higher share of industry, which has a flatter profile, has an overall flatter profile, </w:t>
      </w:r>
      <w:r w:rsidR="00A765B3">
        <w:t>whereas</w:t>
      </w:r>
      <w:r w:rsidR="00490335">
        <w:t xml:space="preserve"> the eastern region which has a higher share of residential demand </w:t>
      </w:r>
      <w:r w:rsidR="00A765B3">
        <w:t xml:space="preserve">(see </w:t>
      </w:r>
      <w:r w:rsidR="00A765B3">
        <w:fldChar w:fldCharType="begin"/>
      </w:r>
      <w:r w:rsidR="00A765B3">
        <w:instrText xml:space="preserve"> REF _Ref108605938 \h </w:instrText>
      </w:r>
      <w:r w:rsidR="00A765B3">
        <w:fldChar w:fldCharType="separate"/>
      </w:r>
      <w:r w:rsidR="00A765B3">
        <w:t xml:space="preserve">Figure </w:t>
      </w:r>
      <w:r w:rsidR="00A765B3">
        <w:rPr>
          <w:noProof/>
        </w:rPr>
        <w:t>3</w:t>
      </w:r>
      <w:r w:rsidR="00A765B3">
        <w:fldChar w:fldCharType="end"/>
      </w:r>
      <w:r w:rsidR="00A765B3">
        <w:t xml:space="preserve">) also has the highest peaks. </w:t>
      </w:r>
    </w:p>
    <w:p w14:paraId="14A35485" w14:textId="77777777" w:rsidR="00F832CB" w:rsidRDefault="00F832CB"/>
    <w:p w14:paraId="41AE5F9E" w14:textId="20892E65" w:rsidR="00F832CB" w:rsidRDefault="00DE3EA2">
      <w:r>
        <w:rPr>
          <w:noProof/>
        </w:rPr>
        <w:drawing>
          <wp:inline distT="0" distB="0" distL="0" distR="0" wp14:anchorId="3A56CB3B" wp14:editId="0F0EE201">
            <wp:extent cx="5671185" cy="1913890"/>
            <wp:effectExtent l="0" t="0" r="5715"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0"/>
                    <a:stretch>
                      <a:fillRect/>
                    </a:stretch>
                  </pic:blipFill>
                  <pic:spPr>
                    <a:xfrm>
                      <a:off x="0" y="0"/>
                      <a:ext cx="5671185" cy="1913890"/>
                    </a:xfrm>
                    <a:prstGeom prst="rect">
                      <a:avLst/>
                    </a:prstGeom>
                  </pic:spPr>
                </pic:pic>
              </a:graphicData>
            </a:graphic>
          </wp:inline>
        </w:drawing>
      </w:r>
    </w:p>
    <w:p w14:paraId="599714CD" w14:textId="205F1D55" w:rsidR="00F832CB" w:rsidRDefault="00CA175A" w:rsidP="00CA175A">
      <w:pPr>
        <w:pStyle w:val="Caption"/>
        <w:rPr>
          <w:color w:val="44546A"/>
        </w:rPr>
      </w:pPr>
      <w:bookmarkStart w:id="10" w:name="_heading=h.3dy6vkm" w:colFirst="0" w:colLast="0"/>
      <w:bookmarkStart w:id="11" w:name="_Ref104993352"/>
      <w:bookmarkEnd w:id="10"/>
      <w:r>
        <w:t xml:space="preserve">Figure </w:t>
      </w:r>
      <w:r w:rsidR="00000000">
        <w:fldChar w:fldCharType="begin"/>
      </w:r>
      <w:r w:rsidR="00000000">
        <w:instrText xml:space="preserve"> SEQ Figure \* ARABIC </w:instrText>
      </w:r>
      <w:r w:rsidR="00000000">
        <w:fldChar w:fldCharType="separate"/>
      </w:r>
      <w:r w:rsidR="00EB0CC0">
        <w:rPr>
          <w:noProof/>
        </w:rPr>
        <w:t>6</w:t>
      </w:r>
      <w:r w:rsidR="00000000">
        <w:rPr>
          <w:noProof/>
        </w:rPr>
        <w:fldChar w:fldCharType="end"/>
      </w:r>
      <w:bookmarkEnd w:id="11"/>
      <w:r w:rsidR="00413B0B">
        <w:rPr>
          <w:color w:val="44546A"/>
        </w:rPr>
        <w:t xml:space="preserve">: </w:t>
      </w:r>
      <w:proofErr w:type="spellStart"/>
      <w:r w:rsidR="00A765B3">
        <w:rPr>
          <w:color w:val="44546A"/>
        </w:rPr>
        <w:t>Timeslice</w:t>
      </w:r>
      <w:proofErr w:type="spellEnd"/>
      <w:r w:rsidR="00413B0B">
        <w:rPr>
          <w:color w:val="44546A"/>
        </w:rPr>
        <w:t xml:space="preserve"> profiles in the three regions.</w:t>
      </w:r>
    </w:p>
    <w:p w14:paraId="0EDCB6B4" w14:textId="3C5CE3A2" w:rsidR="00DE3EA2" w:rsidRDefault="005378B4" w:rsidP="00DE3EA2">
      <w:r>
        <w:t xml:space="preserve">The overall demand which the model must supply in each </w:t>
      </w:r>
      <w:proofErr w:type="spellStart"/>
      <w:r>
        <w:t>timeslice</w:t>
      </w:r>
      <w:proofErr w:type="spellEnd"/>
      <w:r>
        <w:t xml:space="preserve"> in 2020, resulting from these profiles, is shown in </w:t>
      </w:r>
      <w:r>
        <w:fldChar w:fldCharType="begin"/>
      </w:r>
      <w:r>
        <w:instrText xml:space="preserve"> REF _Ref104994385 \h </w:instrText>
      </w:r>
      <w:r>
        <w:fldChar w:fldCharType="separate"/>
      </w:r>
      <w:r>
        <w:t xml:space="preserve">Figure </w:t>
      </w:r>
      <w:r>
        <w:rPr>
          <w:noProof/>
        </w:rPr>
        <w:t>7</w:t>
      </w:r>
      <w:r>
        <w:fldChar w:fldCharType="end"/>
      </w:r>
      <w:r>
        <w:t xml:space="preserve">. The Southern region has the highest overall demand, whilst demand in the east is fairly low. Although the </w:t>
      </w:r>
      <w:proofErr w:type="spellStart"/>
      <w:r>
        <w:t>timeslice</w:t>
      </w:r>
      <w:proofErr w:type="spellEnd"/>
      <w:r>
        <w:t xml:space="preserve"> profile in the east is the peakiest (see </w:t>
      </w:r>
      <w:r>
        <w:fldChar w:fldCharType="begin"/>
      </w:r>
      <w:r>
        <w:instrText xml:space="preserve"> REF _Ref104993352 \h </w:instrText>
      </w:r>
      <w:r>
        <w:fldChar w:fldCharType="separate"/>
      </w:r>
      <w:r>
        <w:t xml:space="preserve">Figure </w:t>
      </w:r>
      <w:r>
        <w:rPr>
          <w:noProof/>
        </w:rPr>
        <w:t>6</w:t>
      </w:r>
      <w:r>
        <w:fldChar w:fldCharType="end"/>
      </w:r>
      <w:r>
        <w:t>), due to the overall low electricity demand in that region, it is the Western region which has the most variation in the overall demand profile. This implies that the Western region would be</w:t>
      </w:r>
      <w:r w:rsidR="00803C05">
        <w:t xml:space="preserve">nefit from a closer review of power station availability and storage in particular as large hydro investments could be made in that region. </w:t>
      </w:r>
    </w:p>
    <w:p w14:paraId="6BB9F8A9" w14:textId="77777777" w:rsidR="00803C05" w:rsidRDefault="00803C05" w:rsidP="00DE3EA2"/>
    <w:p w14:paraId="2B984471" w14:textId="49C5A292" w:rsidR="00DE3EA2" w:rsidRDefault="00120F86" w:rsidP="00DE3EA2">
      <w:r>
        <w:rPr>
          <w:noProof/>
        </w:rPr>
        <w:drawing>
          <wp:inline distT="0" distB="0" distL="0" distR="0" wp14:anchorId="7D8F9650" wp14:editId="07E4455B">
            <wp:extent cx="5671185" cy="2249805"/>
            <wp:effectExtent l="0" t="0" r="571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1"/>
                    <a:stretch>
                      <a:fillRect/>
                    </a:stretch>
                  </pic:blipFill>
                  <pic:spPr>
                    <a:xfrm>
                      <a:off x="0" y="0"/>
                      <a:ext cx="5671185" cy="2249805"/>
                    </a:xfrm>
                    <a:prstGeom prst="rect">
                      <a:avLst/>
                    </a:prstGeom>
                  </pic:spPr>
                </pic:pic>
              </a:graphicData>
            </a:graphic>
          </wp:inline>
        </w:drawing>
      </w:r>
    </w:p>
    <w:p w14:paraId="43192036" w14:textId="2C7F3CBD" w:rsidR="00DE3EA2" w:rsidRPr="00DE3EA2" w:rsidRDefault="00DE3EA2" w:rsidP="00DE3EA2">
      <w:pPr>
        <w:pStyle w:val="Caption"/>
      </w:pPr>
      <w:bookmarkStart w:id="12" w:name="_Ref104994385"/>
      <w:r>
        <w:t xml:space="preserve">Figure </w:t>
      </w:r>
      <w:r w:rsidR="00000000">
        <w:fldChar w:fldCharType="begin"/>
      </w:r>
      <w:r w:rsidR="00000000">
        <w:instrText xml:space="preserve"> SEQ Figure \* ARABIC </w:instrText>
      </w:r>
      <w:r w:rsidR="00000000">
        <w:fldChar w:fldCharType="separate"/>
      </w:r>
      <w:r w:rsidR="00EB0CC0">
        <w:rPr>
          <w:noProof/>
        </w:rPr>
        <w:t>7</w:t>
      </w:r>
      <w:r w:rsidR="00000000">
        <w:rPr>
          <w:noProof/>
        </w:rPr>
        <w:fldChar w:fldCharType="end"/>
      </w:r>
      <w:bookmarkEnd w:id="12"/>
      <w:r>
        <w:t xml:space="preserve">: </w:t>
      </w:r>
      <w:r w:rsidR="00A765B3">
        <w:t>Overall d</w:t>
      </w:r>
      <w:r>
        <w:t>emand profile for in the three regions</w:t>
      </w:r>
      <w:r w:rsidR="005378B4">
        <w:t xml:space="preserve"> in 2020</w:t>
      </w:r>
    </w:p>
    <w:p w14:paraId="0E612B7F" w14:textId="05CD92B1" w:rsidR="00F832CB" w:rsidRDefault="00413B0B" w:rsidP="00994505">
      <w:pPr>
        <w:pStyle w:val="Heading1"/>
      </w:pPr>
      <w:bookmarkStart w:id="13" w:name="_heading=h.yt5wzxc8gxna" w:colFirst="0" w:colLast="0"/>
      <w:bookmarkStart w:id="14" w:name="_heading=h.btob8onolk4f" w:colFirst="0" w:colLast="0"/>
      <w:bookmarkStart w:id="15" w:name="_Toc110422781"/>
      <w:bookmarkEnd w:id="13"/>
      <w:bookmarkEnd w:id="14"/>
      <w:r>
        <w:lastRenderedPageBreak/>
        <w:t>Grid electricity supply in each region</w:t>
      </w:r>
      <w:bookmarkEnd w:id="15"/>
    </w:p>
    <w:p w14:paraId="40CE6AB9" w14:textId="48795EFC" w:rsidR="00F832CB" w:rsidRDefault="00413B0B">
      <w:pPr>
        <w:pStyle w:val="Heading2"/>
      </w:pPr>
      <w:bookmarkStart w:id="16" w:name="_Toc110422782"/>
      <w:r>
        <w:t>Existing grid network</w:t>
      </w:r>
      <w:bookmarkEnd w:id="16"/>
    </w:p>
    <w:p w14:paraId="49E10EE7" w14:textId="23986B76" w:rsidR="00F832CB" w:rsidRDefault="00413B0B">
      <w:r>
        <w:t xml:space="preserve">Transmission lines already in place (DC line not shown) and an area representing a 50km radius around these lines (known grid/microgrid networks) is shown in </w:t>
      </w:r>
      <w:r w:rsidR="00722E5C">
        <w:fldChar w:fldCharType="begin"/>
      </w:r>
      <w:r w:rsidR="00722E5C">
        <w:instrText xml:space="preserve"> REF _Ref108606644 \h </w:instrText>
      </w:r>
      <w:r w:rsidR="00722E5C">
        <w:fldChar w:fldCharType="separate"/>
      </w:r>
      <w:r w:rsidR="00722E5C">
        <w:t xml:space="preserve">Figure </w:t>
      </w:r>
      <w:r w:rsidR="00722E5C">
        <w:rPr>
          <w:noProof/>
        </w:rPr>
        <w:t>8</w:t>
      </w:r>
      <w:r w:rsidR="00722E5C">
        <w:fldChar w:fldCharType="end"/>
      </w:r>
      <w:r>
        <w:t xml:space="preserve">. Only the plants shown in </w:t>
      </w:r>
      <w:r w:rsidR="004E1EF5">
        <w:rPr>
          <w:highlight w:val="yellow"/>
        </w:rPr>
        <w:fldChar w:fldCharType="begin"/>
      </w:r>
      <w:r w:rsidR="004E1EF5">
        <w:instrText xml:space="preserve"> REF _Ref108622051 \h </w:instrText>
      </w:r>
      <w:r w:rsidR="004E1EF5">
        <w:rPr>
          <w:highlight w:val="yellow"/>
        </w:rPr>
      </w:r>
      <w:r w:rsidR="004E1EF5">
        <w:rPr>
          <w:highlight w:val="yellow"/>
        </w:rPr>
        <w:fldChar w:fldCharType="separate"/>
      </w:r>
      <w:r w:rsidR="004E1EF5">
        <w:t xml:space="preserve">Table </w:t>
      </w:r>
      <w:r w:rsidR="004E1EF5">
        <w:rPr>
          <w:noProof/>
        </w:rPr>
        <w:t>1</w:t>
      </w:r>
      <w:r w:rsidR="004E1EF5">
        <w:rPr>
          <w:highlight w:val="yellow"/>
        </w:rPr>
        <w:fldChar w:fldCharType="end"/>
      </w:r>
      <w:r w:rsidR="004E1EF5">
        <w:t xml:space="preserve"> </w:t>
      </w:r>
      <w:r>
        <w:t xml:space="preserve">are included as existing plants in each region. This will need to be adjusted as the grid expands. </w:t>
      </w:r>
    </w:p>
    <w:p w14:paraId="5A0589A2" w14:textId="77777777" w:rsidR="00F832CB" w:rsidRDefault="00F832CB"/>
    <w:p w14:paraId="217E0443" w14:textId="77777777" w:rsidR="00F832CB" w:rsidRDefault="00413B0B">
      <w:r>
        <w:rPr>
          <w:noProof/>
        </w:rPr>
        <w:drawing>
          <wp:inline distT="0" distB="0" distL="0" distR="0" wp14:anchorId="45C5BC94" wp14:editId="4DE04CEF">
            <wp:extent cx="5527863" cy="4291172"/>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527863" cy="4291172"/>
                    </a:xfrm>
                    <a:prstGeom prst="rect">
                      <a:avLst/>
                    </a:prstGeom>
                    <a:ln/>
                  </pic:spPr>
                </pic:pic>
              </a:graphicData>
            </a:graphic>
          </wp:inline>
        </w:drawing>
      </w:r>
    </w:p>
    <w:p w14:paraId="7A765434" w14:textId="55D0D062" w:rsidR="00F832CB" w:rsidRDefault="005E24AD" w:rsidP="005E24AD">
      <w:pPr>
        <w:pStyle w:val="Caption"/>
        <w:rPr>
          <w:i/>
          <w:color w:val="44546A"/>
        </w:rPr>
      </w:pPr>
      <w:bookmarkStart w:id="17" w:name="_heading=h.2s8eyo1" w:colFirst="0" w:colLast="0"/>
      <w:bookmarkStart w:id="18" w:name="_Ref108606644"/>
      <w:bookmarkEnd w:id="17"/>
      <w:r>
        <w:t xml:space="preserve">Figure </w:t>
      </w:r>
      <w:r w:rsidR="00000000">
        <w:fldChar w:fldCharType="begin"/>
      </w:r>
      <w:r w:rsidR="00000000">
        <w:instrText xml:space="preserve"> SEQ Figure \* ARABIC </w:instrText>
      </w:r>
      <w:r w:rsidR="00000000">
        <w:fldChar w:fldCharType="separate"/>
      </w:r>
      <w:r w:rsidR="00EB0CC0">
        <w:rPr>
          <w:noProof/>
        </w:rPr>
        <w:t>8</w:t>
      </w:r>
      <w:r w:rsidR="00000000">
        <w:rPr>
          <w:noProof/>
        </w:rPr>
        <w:fldChar w:fldCharType="end"/>
      </w:r>
      <w:bookmarkEnd w:id="18"/>
      <w:r w:rsidR="00413B0B">
        <w:rPr>
          <w:color w:val="44546A"/>
        </w:rPr>
        <w:t>: Estimate of HV and MV networks in DRC (excluding DC)</w:t>
      </w:r>
    </w:p>
    <w:p w14:paraId="2889553D" w14:textId="77777777" w:rsidR="00F832CB" w:rsidRDefault="00F832CB"/>
    <w:p w14:paraId="5681299F" w14:textId="6E0550D0" w:rsidR="00F832CB" w:rsidRDefault="00413B0B" w:rsidP="00994505">
      <w:pPr>
        <w:pStyle w:val="Heading2"/>
      </w:pPr>
      <w:bookmarkStart w:id="19" w:name="_Toc110422783"/>
      <w:r>
        <w:t>Existing power plants</w:t>
      </w:r>
      <w:bookmarkEnd w:id="19"/>
    </w:p>
    <w:p w14:paraId="4911D5C0" w14:textId="5CFA1EFE" w:rsidR="00F832CB" w:rsidRDefault="00413B0B">
      <w:r>
        <w:t xml:space="preserve">Data for existing plants is listed in the “power plant spreadsheet.xlsx”, in sheet “Existing”. This includes, plant name, capacity threshold, expected operational life, efficiency, minimum utilization assumptions and capacity and availability assumptions. </w:t>
      </w:r>
      <w:r w:rsidR="00E65584">
        <w:t xml:space="preserve">A list of the existing, and currently operating, plants in the Western, Southern and Eastern regions that are included in the model is provided in </w:t>
      </w:r>
      <w:r w:rsidR="00E65584">
        <w:fldChar w:fldCharType="begin"/>
      </w:r>
      <w:r w:rsidR="00E65584">
        <w:instrText xml:space="preserve"> REF _Ref108622051 \h </w:instrText>
      </w:r>
      <w:r w:rsidR="00E65584">
        <w:fldChar w:fldCharType="separate"/>
      </w:r>
      <w:r w:rsidR="00E65584">
        <w:t xml:space="preserve">Table </w:t>
      </w:r>
      <w:r w:rsidR="00E65584">
        <w:rPr>
          <w:noProof/>
        </w:rPr>
        <w:t>1</w:t>
      </w:r>
      <w:r w:rsidR="00E65584">
        <w:fldChar w:fldCharType="end"/>
      </w:r>
      <w:r w:rsidR="00E65584">
        <w:t>.</w:t>
      </w:r>
    </w:p>
    <w:p w14:paraId="6BE4997C" w14:textId="47EAD081" w:rsidR="006609E7" w:rsidRPr="00E65584" w:rsidRDefault="00E65584" w:rsidP="00645F19">
      <w:pPr>
        <w:pStyle w:val="Caption"/>
        <w:keepNext/>
        <w:spacing w:line="240" w:lineRule="auto"/>
        <w:rPr>
          <w:color w:val="44546A"/>
        </w:rPr>
      </w:pPr>
      <w:bookmarkStart w:id="20" w:name="_Ref108622051"/>
      <w:r>
        <w:lastRenderedPageBreak/>
        <w:t xml:space="preserve">Table </w:t>
      </w:r>
      <w:r w:rsidR="00000000">
        <w:fldChar w:fldCharType="begin"/>
      </w:r>
      <w:r w:rsidR="00000000">
        <w:instrText xml:space="preserve"> SEQ Table \* ARABIC </w:instrText>
      </w:r>
      <w:r w:rsidR="00000000">
        <w:fldChar w:fldCharType="separate"/>
      </w:r>
      <w:r w:rsidR="005C04F1">
        <w:rPr>
          <w:noProof/>
        </w:rPr>
        <w:t>1</w:t>
      </w:r>
      <w:r w:rsidR="00000000">
        <w:rPr>
          <w:noProof/>
        </w:rPr>
        <w:fldChar w:fldCharType="end"/>
      </w:r>
      <w:bookmarkEnd w:id="20"/>
      <w:r w:rsidR="00413B0B">
        <w:rPr>
          <w:color w:val="44546A"/>
        </w:rPr>
        <w:t xml:space="preserve">: Existing (or committed) plants in each region </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372"/>
        <w:gridCol w:w="887"/>
        <w:gridCol w:w="2551"/>
        <w:gridCol w:w="1373"/>
        <w:gridCol w:w="1289"/>
        <w:gridCol w:w="1190"/>
      </w:tblGrid>
      <w:tr w:rsidR="00E65584" w:rsidRPr="006609E7" w14:paraId="57759721" w14:textId="77777777" w:rsidTr="004E1EF5">
        <w:trPr>
          <w:trHeight w:val="860"/>
          <w:tblHeader/>
        </w:trPr>
        <w:tc>
          <w:tcPr>
            <w:tcW w:w="1413" w:type="dxa"/>
            <w:shd w:val="clear" w:color="auto" w:fill="auto"/>
            <w:vAlign w:val="bottom"/>
            <w:hideMark/>
          </w:tcPr>
          <w:p w14:paraId="25606943" w14:textId="77777777"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Latitude</w:t>
            </w:r>
          </w:p>
        </w:tc>
        <w:tc>
          <w:tcPr>
            <w:tcW w:w="1372" w:type="dxa"/>
            <w:shd w:val="clear" w:color="auto" w:fill="auto"/>
            <w:vAlign w:val="bottom"/>
            <w:hideMark/>
          </w:tcPr>
          <w:p w14:paraId="7EB2FEAF" w14:textId="77777777"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Longitude</w:t>
            </w:r>
          </w:p>
        </w:tc>
        <w:tc>
          <w:tcPr>
            <w:tcW w:w="887" w:type="dxa"/>
            <w:shd w:val="clear" w:color="auto" w:fill="auto"/>
            <w:vAlign w:val="bottom"/>
            <w:hideMark/>
          </w:tcPr>
          <w:p w14:paraId="33E18D7D" w14:textId="77777777"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Region</w:t>
            </w:r>
          </w:p>
        </w:tc>
        <w:tc>
          <w:tcPr>
            <w:tcW w:w="2551" w:type="dxa"/>
            <w:shd w:val="clear" w:color="auto" w:fill="auto"/>
            <w:vAlign w:val="bottom"/>
            <w:hideMark/>
          </w:tcPr>
          <w:p w14:paraId="6EFDCF72" w14:textId="77777777"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Description</w:t>
            </w:r>
          </w:p>
        </w:tc>
        <w:tc>
          <w:tcPr>
            <w:tcW w:w="1373" w:type="dxa"/>
            <w:shd w:val="clear" w:color="auto" w:fill="auto"/>
            <w:vAlign w:val="bottom"/>
            <w:hideMark/>
          </w:tcPr>
          <w:p w14:paraId="62875B86" w14:textId="5D7B4942" w:rsidR="006609E7" w:rsidRPr="00645F19" w:rsidRDefault="00E65584" w:rsidP="00645F19">
            <w:pPr>
              <w:keepNext/>
              <w:spacing w:line="240" w:lineRule="auto"/>
              <w:jc w:val="center"/>
              <w:rPr>
                <w:rFonts w:eastAsia="Times New Roman"/>
                <w:b/>
                <w:bCs/>
                <w:color w:val="000000" w:themeColor="text1"/>
              </w:rPr>
            </w:pPr>
            <w:r w:rsidRPr="00645F19">
              <w:rPr>
                <w:rFonts w:eastAsia="Times New Roman"/>
                <w:b/>
                <w:bCs/>
                <w:color w:val="000000" w:themeColor="text1"/>
              </w:rPr>
              <w:t>N</w:t>
            </w:r>
            <w:r w:rsidR="006609E7" w:rsidRPr="00645F19">
              <w:rPr>
                <w:rFonts w:eastAsia="Times New Roman"/>
                <w:b/>
                <w:bCs/>
                <w:color w:val="000000" w:themeColor="text1"/>
              </w:rPr>
              <w:t>ame in model</w:t>
            </w:r>
          </w:p>
        </w:tc>
        <w:tc>
          <w:tcPr>
            <w:tcW w:w="1289" w:type="dxa"/>
            <w:shd w:val="clear" w:color="auto" w:fill="auto"/>
            <w:vAlign w:val="bottom"/>
            <w:hideMark/>
          </w:tcPr>
          <w:p w14:paraId="7E47B53C" w14:textId="77777777"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Status</w:t>
            </w:r>
          </w:p>
        </w:tc>
        <w:tc>
          <w:tcPr>
            <w:tcW w:w="1190" w:type="dxa"/>
            <w:shd w:val="clear" w:color="auto" w:fill="auto"/>
            <w:vAlign w:val="bottom"/>
            <w:hideMark/>
          </w:tcPr>
          <w:p w14:paraId="2000BD94" w14:textId="0F090BFA" w:rsidR="006609E7" w:rsidRPr="00645F19" w:rsidRDefault="006609E7" w:rsidP="00645F19">
            <w:pPr>
              <w:keepNext/>
              <w:spacing w:line="240" w:lineRule="auto"/>
              <w:jc w:val="center"/>
              <w:rPr>
                <w:rFonts w:eastAsia="Times New Roman"/>
                <w:b/>
                <w:bCs/>
                <w:color w:val="000000" w:themeColor="text1"/>
              </w:rPr>
            </w:pPr>
            <w:r w:rsidRPr="00645F19">
              <w:rPr>
                <w:rFonts w:eastAsia="Times New Roman"/>
                <w:b/>
                <w:bCs/>
                <w:color w:val="000000" w:themeColor="text1"/>
              </w:rPr>
              <w:t>Capacity Threshold (GW)</w:t>
            </w:r>
          </w:p>
        </w:tc>
      </w:tr>
      <w:tr w:rsidR="00E65584" w:rsidRPr="006609E7" w14:paraId="062EE530" w14:textId="77777777" w:rsidTr="00E65584">
        <w:trPr>
          <w:trHeight w:val="340"/>
        </w:trPr>
        <w:tc>
          <w:tcPr>
            <w:tcW w:w="1413" w:type="dxa"/>
            <w:shd w:val="clear" w:color="auto" w:fill="auto"/>
            <w:noWrap/>
            <w:vAlign w:val="bottom"/>
            <w:hideMark/>
          </w:tcPr>
          <w:p w14:paraId="5533A7F3"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-5.8487</w:t>
            </w:r>
          </w:p>
        </w:tc>
        <w:tc>
          <w:tcPr>
            <w:tcW w:w="1372" w:type="dxa"/>
            <w:shd w:val="clear" w:color="auto" w:fill="auto"/>
            <w:noWrap/>
            <w:vAlign w:val="bottom"/>
            <w:hideMark/>
          </w:tcPr>
          <w:p w14:paraId="39BF02C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13.0561</w:t>
            </w:r>
          </w:p>
        </w:tc>
        <w:tc>
          <w:tcPr>
            <w:tcW w:w="887" w:type="dxa"/>
            <w:shd w:val="clear" w:color="auto" w:fill="auto"/>
            <w:noWrap/>
            <w:vAlign w:val="bottom"/>
            <w:hideMark/>
          </w:tcPr>
          <w:p w14:paraId="6FD941AF" w14:textId="15B7CC5E"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7CB9D0C7"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 xml:space="preserve">Diesel </w:t>
            </w:r>
            <w:proofErr w:type="spellStart"/>
            <w:r w:rsidRPr="006609E7">
              <w:rPr>
                <w:rFonts w:eastAsia="Times New Roman"/>
                <w:color w:val="000000" w:themeColor="text1"/>
                <w:sz w:val="22"/>
                <w:szCs w:val="22"/>
              </w:rPr>
              <w:t>Bomba</w:t>
            </w:r>
            <w:proofErr w:type="spellEnd"/>
            <w:r w:rsidRPr="006609E7">
              <w:rPr>
                <w:rFonts w:eastAsia="Times New Roman"/>
                <w:color w:val="000000" w:themeColor="text1"/>
                <w:sz w:val="22"/>
                <w:szCs w:val="22"/>
              </w:rPr>
              <w:t>/</w:t>
            </w:r>
            <w:proofErr w:type="spellStart"/>
            <w:r w:rsidRPr="006609E7">
              <w:rPr>
                <w:rFonts w:eastAsia="Times New Roman"/>
                <w:color w:val="000000" w:themeColor="text1"/>
                <w:sz w:val="22"/>
                <w:szCs w:val="22"/>
              </w:rPr>
              <w:t>Muanda</w:t>
            </w:r>
            <w:proofErr w:type="spellEnd"/>
          </w:p>
        </w:tc>
        <w:tc>
          <w:tcPr>
            <w:tcW w:w="1373" w:type="dxa"/>
            <w:shd w:val="clear" w:color="auto" w:fill="auto"/>
            <w:noWrap/>
            <w:vAlign w:val="bottom"/>
            <w:hideMark/>
          </w:tcPr>
          <w:p w14:paraId="22C9E2D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D1DSBC01</w:t>
            </w:r>
          </w:p>
        </w:tc>
        <w:tc>
          <w:tcPr>
            <w:tcW w:w="1289" w:type="dxa"/>
            <w:shd w:val="clear" w:color="auto" w:fill="auto"/>
            <w:noWrap/>
            <w:vAlign w:val="bottom"/>
            <w:hideMark/>
          </w:tcPr>
          <w:p w14:paraId="29A2982F"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5DB50FE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0.023</w:t>
            </w:r>
          </w:p>
        </w:tc>
      </w:tr>
      <w:tr w:rsidR="00E65584" w:rsidRPr="006609E7" w14:paraId="72F45B99" w14:textId="77777777" w:rsidTr="00E65584">
        <w:trPr>
          <w:trHeight w:val="340"/>
        </w:trPr>
        <w:tc>
          <w:tcPr>
            <w:tcW w:w="1413" w:type="dxa"/>
            <w:shd w:val="clear" w:color="auto" w:fill="auto"/>
            <w:noWrap/>
            <w:vAlign w:val="bottom"/>
            <w:hideMark/>
          </w:tcPr>
          <w:p w14:paraId="501B09A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-5.51613</w:t>
            </w:r>
          </w:p>
        </w:tc>
        <w:tc>
          <w:tcPr>
            <w:tcW w:w="1372" w:type="dxa"/>
            <w:shd w:val="clear" w:color="auto" w:fill="auto"/>
            <w:noWrap/>
            <w:vAlign w:val="bottom"/>
            <w:hideMark/>
          </w:tcPr>
          <w:p w14:paraId="384D18E4"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13.62162</w:t>
            </w:r>
          </w:p>
        </w:tc>
        <w:tc>
          <w:tcPr>
            <w:tcW w:w="887" w:type="dxa"/>
            <w:shd w:val="clear" w:color="auto" w:fill="auto"/>
            <w:noWrap/>
            <w:vAlign w:val="bottom"/>
            <w:hideMark/>
          </w:tcPr>
          <w:p w14:paraId="00C0AD89" w14:textId="1DD5DD89"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7ACE17EA"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Hydro Inga1</w:t>
            </w:r>
          </w:p>
        </w:tc>
        <w:tc>
          <w:tcPr>
            <w:tcW w:w="1373" w:type="dxa"/>
            <w:shd w:val="clear" w:color="auto" w:fill="auto"/>
            <w:noWrap/>
            <w:vAlign w:val="bottom"/>
            <w:hideMark/>
          </w:tcPr>
          <w:p w14:paraId="58104598"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D1HYIC01</w:t>
            </w:r>
          </w:p>
        </w:tc>
        <w:tc>
          <w:tcPr>
            <w:tcW w:w="1289" w:type="dxa"/>
            <w:shd w:val="clear" w:color="auto" w:fill="auto"/>
            <w:noWrap/>
            <w:vAlign w:val="bottom"/>
            <w:hideMark/>
          </w:tcPr>
          <w:p w14:paraId="019C552E"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657C7729"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0.296</w:t>
            </w:r>
          </w:p>
        </w:tc>
      </w:tr>
      <w:tr w:rsidR="00E65584" w:rsidRPr="006609E7" w14:paraId="26BA3B9B" w14:textId="77777777" w:rsidTr="00E65584">
        <w:trPr>
          <w:trHeight w:val="340"/>
        </w:trPr>
        <w:tc>
          <w:tcPr>
            <w:tcW w:w="1413" w:type="dxa"/>
            <w:shd w:val="clear" w:color="auto" w:fill="auto"/>
            <w:noWrap/>
            <w:vAlign w:val="bottom"/>
            <w:hideMark/>
          </w:tcPr>
          <w:p w14:paraId="236B03FB"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-5.5269728</w:t>
            </w:r>
          </w:p>
        </w:tc>
        <w:tc>
          <w:tcPr>
            <w:tcW w:w="1372" w:type="dxa"/>
            <w:shd w:val="clear" w:color="auto" w:fill="auto"/>
            <w:noWrap/>
            <w:vAlign w:val="bottom"/>
            <w:hideMark/>
          </w:tcPr>
          <w:p w14:paraId="5B84705A"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13.6209011</w:t>
            </w:r>
          </w:p>
        </w:tc>
        <w:tc>
          <w:tcPr>
            <w:tcW w:w="887" w:type="dxa"/>
            <w:shd w:val="clear" w:color="auto" w:fill="auto"/>
            <w:noWrap/>
            <w:vAlign w:val="bottom"/>
            <w:hideMark/>
          </w:tcPr>
          <w:p w14:paraId="02D70112" w14:textId="1AB602C6"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0D50B0E3"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Hydro Inga2</w:t>
            </w:r>
          </w:p>
        </w:tc>
        <w:tc>
          <w:tcPr>
            <w:tcW w:w="1373" w:type="dxa"/>
            <w:shd w:val="clear" w:color="auto" w:fill="auto"/>
            <w:noWrap/>
            <w:vAlign w:val="bottom"/>
            <w:hideMark/>
          </w:tcPr>
          <w:p w14:paraId="3FA39C78"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D1HYIC02</w:t>
            </w:r>
          </w:p>
        </w:tc>
        <w:tc>
          <w:tcPr>
            <w:tcW w:w="1289" w:type="dxa"/>
            <w:shd w:val="clear" w:color="auto" w:fill="auto"/>
            <w:noWrap/>
            <w:vAlign w:val="bottom"/>
            <w:hideMark/>
          </w:tcPr>
          <w:p w14:paraId="77B140A5"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6609F2F3"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1.056</w:t>
            </w:r>
          </w:p>
        </w:tc>
      </w:tr>
      <w:tr w:rsidR="00E65584" w:rsidRPr="006609E7" w14:paraId="28608A9C" w14:textId="77777777" w:rsidTr="00E65584">
        <w:trPr>
          <w:trHeight w:val="340"/>
        </w:trPr>
        <w:tc>
          <w:tcPr>
            <w:tcW w:w="1413" w:type="dxa"/>
            <w:shd w:val="clear" w:color="auto" w:fill="auto"/>
            <w:noWrap/>
            <w:vAlign w:val="bottom"/>
            <w:hideMark/>
          </w:tcPr>
          <w:p w14:paraId="518D6F4A"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-5.82</w:t>
            </w:r>
          </w:p>
        </w:tc>
        <w:tc>
          <w:tcPr>
            <w:tcW w:w="1372" w:type="dxa"/>
            <w:shd w:val="clear" w:color="auto" w:fill="auto"/>
            <w:noWrap/>
            <w:vAlign w:val="bottom"/>
            <w:hideMark/>
          </w:tcPr>
          <w:p w14:paraId="39F35CC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13.48</w:t>
            </w:r>
          </w:p>
        </w:tc>
        <w:tc>
          <w:tcPr>
            <w:tcW w:w="887" w:type="dxa"/>
            <w:shd w:val="clear" w:color="auto" w:fill="auto"/>
            <w:noWrap/>
            <w:vAlign w:val="bottom"/>
            <w:hideMark/>
          </w:tcPr>
          <w:p w14:paraId="4839F6AF" w14:textId="1D29F7DB"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72B9759B"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Hydro Zongo1</w:t>
            </w:r>
          </w:p>
        </w:tc>
        <w:tc>
          <w:tcPr>
            <w:tcW w:w="1373" w:type="dxa"/>
            <w:shd w:val="clear" w:color="auto" w:fill="auto"/>
            <w:noWrap/>
            <w:vAlign w:val="bottom"/>
            <w:hideMark/>
          </w:tcPr>
          <w:p w14:paraId="21A7052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D1HYZC01</w:t>
            </w:r>
          </w:p>
        </w:tc>
        <w:tc>
          <w:tcPr>
            <w:tcW w:w="1289" w:type="dxa"/>
            <w:shd w:val="clear" w:color="auto" w:fill="auto"/>
            <w:noWrap/>
            <w:vAlign w:val="bottom"/>
            <w:hideMark/>
          </w:tcPr>
          <w:p w14:paraId="1F570F4E"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69F2F2FC"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0.031</w:t>
            </w:r>
          </w:p>
        </w:tc>
      </w:tr>
      <w:tr w:rsidR="00E65584" w:rsidRPr="006609E7" w14:paraId="776560C7" w14:textId="77777777" w:rsidTr="00E65584">
        <w:trPr>
          <w:trHeight w:val="340"/>
        </w:trPr>
        <w:tc>
          <w:tcPr>
            <w:tcW w:w="1413" w:type="dxa"/>
            <w:shd w:val="clear" w:color="auto" w:fill="auto"/>
            <w:noWrap/>
            <w:vAlign w:val="bottom"/>
            <w:hideMark/>
          </w:tcPr>
          <w:p w14:paraId="1AB24D14"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-4.770556</w:t>
            </w:r>
          </w:p>
        </w:tc>
        <w:tc>
          <w:tcPr>
            <w:tcW w:w="1372" w:type="dxa"/>
            <w:shd w:val="clear" w:color="auto" w:fill="auto"/>
            <w:noWrap/>
            <w:vAlign w:val="bottom"/>
            <w:hideMark/>
          </w:tcPr>
          <w:p w14:paraId="4543B9E7"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14.893889</w:t>
            </w:r>
          </w:p>
        </w:tc>
        <w:tc>
          <w:tcPr>
            <w:tcW w:w="887" w:type="dxa"/>
            <w:shd w:val="clear" w:color="auto" w:fill="auto"/>
            <w:noWrap/>
            <w:vAlign w:val="bottom"/>
            <w:hideMark/>
          </w:tcPr>
          <w:p w14:paraId="523FB140" w14:textId="6A04A403"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707FD863"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Hydro Zongo2</w:t>
            </w:r>
          </w:p>
        </w:tc>
        <w:tc>
          <w:tcPr>
            <w:tcW w:w="1373" w:type="dxa"/>
            <w:shd w:val="clear" w:color="auto" w:fill="auto"/>
            <w:noWrap/>
            <w:vAlign w:val="bottom"/>
            <w:hideMark/>
          </w:tcPr>
          <w:p w14:paraId="722BF7A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D1HYZC02</w:t>
            </w:r>
          </w:p>
        </w:tc>
        <w:tc>
          <w:tcPr>
            <w:tcW w:w="1289" w:type="dxa"/>
            <w:shd w:val="clear" w:color="auto" w:fill="auto"/>
            <w:noWrap/>
            <w:vAlign w:val="bottom"/>
            <w:hideMark/>
          </w:tcPr>
          <w:p w14:paraId="13A52A6D"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259502B"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0.150</w:t>
            </w:r>
          </w:p>
        </w:tc>
      </w:tr>
      <w:tr w:rsidR="00E65584" w:rsidRPr="006609E7" w14:paraId="728E8767" w14:textId="77777777" w:rsidTr="00E65584">
        <w:trPr>
          <w:trHeight w:val="340"/>
        </w:trPr>
        <w:tc>
          <w:tcPr>
            <w:tcW w:w="1413" w:type="dxa"/>
            <w:shd w:val="clear" w:color="auto" w:fill="auto"/>
            <w:noWrap/>
            <w:vAlign w:val="bottom"/>
            <w:hideMark/>
          </w:tcPr>
          <w:p w14:paraId="073EA65C"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-4.841944</w:t>
            </w:r>
          </w:p>
        </w:tc>
        <w:tc>
          <w:tcPr>
            <w:tcW w:w="1372" w:type="dxa"/>
            <w:shd w:val="clear" w:color="auto" w:fill="auto"/>
            <w:noWrap/>
            <w:vAlign w:val="bottom"/>
            <w:hideMark/>
          </w:tcPr>
          <w:p w14:paraId="0980D8D7"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14.960556</w:t>
            </w:r>
          </w:p>
        </w:tc>
        <w:tc>
          <w:tcPr>
            <w:tcW w:w="887" w:type="dxa"/>
            <w:shd w:val="clear" w:color="auto" w:fill="auto"/>
            <w:noWrap/>
            <w:vAlign w:val="bottom"/>
            <w:hideMark/>
          </w:tcPr>
          <w:p w14:paraId="2F0B532C" w14:textId="72CBB0AD"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West</w:t>
            </w:r>
          </w:p>
        </w:tc>
        <w:tc>
          <w:tcPr>
            <w:tcW w:w="2551" w:type="dxa"/>
            <w:shd w:val="clear" w:color="auto" w:fill="auto"/>
            <w:noWrap/>
            <w:vAlign w:val="bottom"/>
            <w:hideMark/>
          </w:tcPr>
          <w:p w14:paraId="6082991F"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Hydro Sanga</w:t>
            </w:r>
          </w:p>
        </w:tc>
        <w:tc>
          <w:tcPr>
            <w:tcW w:w="1373" w:type="dxa"/>
            <w:shd w:val="clear" w:color="auto" w:fill="auto"/>
            <w:noWrap/>
            <w:vAlign w:val="bottom"/>
            <w:hideMark/>
          </w:tcPr>
          <w:p w14:paraId="64B8F91A"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D1HYSC01</w:t>
            </w:r>
          </w:p>
        </w:tc>
        <w:tc>
          <w:tcPr>
            <w:tcW w:w="1289" w:type="dxa"/>
            <w:shd w:val="clear" w:color="auto" w:fill="auto"/>
            <w:noWrap/>
            <w:vAlign w:val="bottom"/>
            <w:hideMark/>
          </w:tcPr>
          <w:p w14:paraId="32816FF9"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2AB1657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0.000</w:t>
            </w:r>
          </w:p>
        </w:tc>
      </w:tr>
      <w:tr w:rsidR="00E65584" w:rsidRPr="006609E7" w14:paraId="1B3E3A20" w14:textId="77777777" w:rsidTr="00E65584">
        <w:trPr>
          <w:trHeight w:val="340"/>
        </w:trPr>
        <w:tc>
          <w:tcPr>
            <w:tcW w:w="1413" w:type="dxa"/>
            <w:shd w:val="clear" w:color="auto" w:fill="auto"/>
            <w:noWrap/>
            <w:vAlign w:val="bottom"/>
            <w:hideMark/>
          </w:tcPr>
          <w:p w14:paraId="1FC5E674" w14:textId="6011D997" w:rsidR="006609E7" w:rsidRPr="006609E7" w:rsidRDefault="00BE0466" w:rsidP="00BE0466">
            <w:pPr>
              <w:keepNext/>
              <w:spacing w:line="240" w:lineRule="auto"/>
              <w:jc w:val="right"/>
              <w:rPr>
                <w:rFonts w:ascii="Arial" w:eastAsia="Times New Roman" w:hAnsi="Arial" w:cs="Arial"/>
                <w:color w:val="000000" w:themeColor="text1"/>
                <w:sz w:val="20"/>
                <w:szCs w:val="20"/>
              </w:rPr>
            </w:pPr>
            <w:r w:rsidRPr="006609E7">
              <w:rPr>
                <w:rFonts w:ascii="Arial" w:eastAsia="Times New Roman" w:hAnsi="Arial" w:cs="Arial"/>
                <w:color w:val="000000" w:themeColor="text1"/>
                <w:sz w:val="20"/>
                <w:szCs w:val="20"/>
              </w:rPr>
              <w:t>-10.499617</w:t>
            </w:r>
          </w:p>
        </w:tc>
        <w:tc>
          <w:tcPr>
            <w:tcW w:w="1372" w:type="dxa"/>
            <w:shd w:val="clear" w:color="auto" w:fill="auto"/>
            <w:noWrap/>
            <w:vAlign w:val="bottom"/>
            <w:hideMark/>
          </w:tcPr>
          <w:p w14:paraId="0626A831" w14:textId="27D55B89" w:rsidR="006609E7" w:rsidRPr="006609E7" w:rsidRDefault="00BE0466" w:rsidP="00BE0466">
            <w:pPr>
              <w:keepNext/>
              <w:spacing w:line="240" w:lineRule="auto"/>
              <w:jc w:val="right"/>
              <w:rPr>
                <w:rFonts w:ascii="Arial" w:eastAsia="Times New Roman" w:hAnsi="Arial" w:cs="Arial"/>
                <w:color w:val="000000" w:themeColor="text1"/>
                <w:sz w:val="20"/>
                <w:szCs w:val="20"/>
              </w:rPr>
            </w:pPr>
            <w:r w:rsidRPr="00BE0466">
              <w:rPr>
                <w:rFonts w:eastAsia="Times New Roman"/>
                <w:color w:val="000000" w:themeColor="text1"/>
              </w:rPr>
              <w:t>25.462471</w:t>
            </w:r>
          </w:p>
        </w:tc>
        <w:tc>
          <w:tcPr>
            <w:tcW w:w="887" w:type="dxa"/>
            <w:shd w:val="clear" w:color="auto" w:fill="auto"/>
            <w:noWrap/>
            <w:vAlign w:val="bottom"/>
            <w:hideMark/>
          </w:tcPr>
          <w:p w14:paraId="140F0E2F" w14:textId="6843E075"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South</w:t>
            </w:r>
          </w:p>
        </w:tc>
        <w:tc>
          <w:tcPr>
            <w:tcW w:w="2551" w:type="dxa"/>
            <w:shd w:val="clear" w:color="auto" w:fill="auto"/>
            <w:noWrap/>
            <w:vAlign w:val="bottom"/>
            <w:hideMark/>
          </w:tcPr>
          <w:p w14:paraId="209FE543" w14:textId="77777777" w:rsidR="006609E7" w:rsidRPr="006609E7" w:rsidRDefault="006609E7" w:rsidP="00645F19">
            <w:pPr>
              <w:keepNext/>
              <w:spacing w:line="240" w:lineRule="auto"/>
              <w:jc w:val="left"/>
              <w:rPr>
                <w:rFonts w:eastAsia="Times New Roman"/>
                <w:color w:val="000000" w:themeColor="text1"/>
                <w:sz w:val="22"/>
                <w:szCs w:val="22"/>
              </w:rPr>
            </w:pPr>
            <w:r w:rsidRPr="006609E7">
              <w:rPr>
                <w:rFonts w:eastAsia="Times New Roman"/>
                <w:color w:val="000000" w:themeColor="text1"/>
                <w:sz w:val="22"/>
                <w:szCs w:val="22"/>
              </w:rPr>
              <w:t xml:space="preserve">Hydro </w:t>
            </w:r>
            <w:proofErr w:type="spellStart"/>
            <w:r w:rsidRPr="006609E7">
              <w:rPr>
                <w:rFonts w:eastAsia="Times New Roman"/>
                <w:color w:val="000000" w:themeColor="text1"/>
                <w:sz w:val="22"/>
                <w:szCs w:val="22"/>
              </w:rPr>
              <w:t>Busanga</w:t>
            </w:r>
            <w:proofErr w:type="spellEnd"/>
          </w:p>
        </w:tc>
        <w:tc>
          <w:tcPr>
            <w:tcW w:w="1373" w:type="dxa"/>
            <w:shd w:val="clear" w:color="auto" w:fill="auto"/>
            <w:noWrap/>
            <w:vAlign w:val="bottom"/>
            <w:hideMark/>
          </w:tcPr>
          <w:p w14:paraId="58C7C63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D2HYBC01</w:t>
            </w:r>
          </w:p>
        </w:tc>
        <w:tc>
          <w:tcPr>
            <w:tcW w:w="1289" w:type="dxa"/>
            <w:shd w:val="clear" w:color="auto" w:fill="auto"/>
            <w:noWrap/>
            <w:vAlign w:val="bottom"/>
            <w:hideMark/>
          </w:tcPr>
          <w:p w14:paraId="47558FAE"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3875D376"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0.060</w:t>
            </w:r>
          </w:p>
        </w:tc>
      </w:tr>
      <w:tr w:rsidR="00E65584" w:rsidRPr="006609E7" w14:paraId="602EBE9D" w14:textId="77777777" w:rsidTr="00E65584">
        <w:trPr>
          <w:trHeight w:val="320"/>
        </w:trPr>
        <w:tc>
          <w:tcPr>
            <w:tcW w:w="1413" w:type="dxa"/>
            <w:shd w:val="clear" w:color="auto" w:fill="auto"/>
            <w:noWrap/>
            <w:vAlign w:val="bottom"/>
            <w:hideMark/>
          </w:tcPr>
          <w:p w14:paraId="3D489273"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-10.7184</w:t>
            </w:r>
          </w:p>
        </w:tc>
        <w:tc>
          <w:tcPr>
            <w:tcW w:w="1372" w:type="dxa"/>
            <w:shd w:val="clear" w:color="auto" w:fill="auto"/>
            <w:noWrap/>
            <w:vAlign w:val="bottom"/>
            <w:hideMark/>
          </w:tcPr>
          <w:p w14:paraId="242721CB"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27.2839</w:t>
            </w:r>
          </w:p>
        </w:tc>
        <w:tc>
          <w:tcPr>
            <w:tcW w:w="887" w:type="dxa"/>
            <w:shd w:val="clear" w:color="auto" w:fill="auto"/>
            <w:noWrap/>
            <w:vAlign w:val="bottom"/>
            <w:hideMark/>
          </w:tcPr>
          <w:p w14:paraId="0C481E53" w14:textId="2C17A1C1"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South</w:t>
            </w:r>
          </w:p>
        </w:tc>
        <w:tc>
          <w:tcPr>
            <w:tcW w:w="2551" w:type="dxa"/>
            <w:shd w:val="clear" w:color="auto" w:fill="auto"/>
            <w:noWrap/>
            <w:vAlign w:val="bottom"/>
            <w:hideMark/>
          </w:tcPr>
          <w:p w14:paraId="45C004C2"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Hydro </w:t>
            </w:r>
            <w:proofErr w:type="spellStart"/>
            <w:r w:rsidRPr="006609E7">
              <w:rPr>
                <w:rFonts w:eastAsia="Times New Roman"/>
                <w:color w:val="000000" w:themeColor="text1"/>
              </w:rPr>
              <w:t>Koni</w:t>
            </w:r>
            <w:proofErr w:type="spellEnd"/>
          </w:p>
        </w:tc>
        <w:tc>
          <w:tcPr>
            <w:tcW w:w="1373" w:type="dxa"/>
            <w:shd w:val="clear" w:color="auto" w:fill="auto"/>
            <w:noWrap/>
            <w:vAlign w:val="bottom"/>
            <w:hideMark/>
          </w:tcPr>
          <w:p w14:paraId="34F61664"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D2HYKC01</w:t>
            </w:r>
          </w:p>
        </w:tc>
        <w:tc>
          <w:tcPr>
            <w:tcW w:w="1289" w:type="dxa"/>
            <w:shd w:val="clear" w:color="auto" w:fill="auto"/>
            <w:noWrap/>
            <w:vAlign w:val="bottom"/>
            <w:hideMark/>
          </w:tcPr>
          <w:p w14:paraId="01AE1E24"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0FC6FEEF"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0.026</w:t>
            </w:r>
          </w:p>
        </w:tc>
      </w:tr>
      <w:tr w:rsidR="00E65584" w:rsidRPr="006609E7" w14:paraId="35B626DF" w14:textId="77777777" w:rsidTr="00E65584">
        <w:trPr>
          <w:trHeight w:val="320"/>
        </w:trPr>
        <w:tc>
          <w:tcPr>
            <w:tcW w:w="1413" w:type="dxa"/>
            <w:shd w:val="clear" w:color="auto" w:fill="auto"/>
            <w:noWrap/>
            <w:vAlign w:val="bottom"/>
            <w:hideMark/>
          </w:tcPr>
          <w:p w14:paraId="7C5368D2"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-10.7452</w:t>
            </w:r>
          </w:p>
        </w:tc>
        <w:tc>
          <w:tcPr>
            <w:tcW w:w="1372" w:type="dxa"/>
            <w:shd w:val="clear" w:color="auto" w:fill="auto"/>
            <w:noWrap/>
            <w:vAlign w:val="bottom"/>
            <w:hideMark/>
          </w:tcPr>
          <w:p w14:paraId="26E92DB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27.2447</w:t>
            </w:r>
          </w:p>
        </w:tc>
        <w:tc>
          <w:tcPr>
            <w:tcW w:w="887" w:type="dxa"/>
            <w:shd w:val="clear" w:color="auto" w:fill="auto"/>
            <w:noWrap/>
            <w:vAlign w:val="bottom"/>
            <w:hideMark/>
          </w:tcPr>
          <w:p w14:paraId="5A8A73E8" w14:textId="6F5F5642"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South</w:t>
            </w:r>
          </w:p>
        </w:tc>
        <w:tc>
          <w:tcPr>
            <w:tcW w:w="2551" w:type="dxa"/>
            <w:shd w:val="clear" w:color="auto" w:fill="auto"/>
            <w:noWrap/>
            <w:vAlign w:val="bottom"/>
            <w:hideMark/>
          </w:tcPr>
          <w:p w14:paraId="0C8D6340"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Hydro </w:t>
            </w:r>
            <w:proofErr w:type="spellStart"/>
            <w:r w:rsidRPr="006609E7">
              <w:rPr>
                <w:rFonts w:eastAsia="Times New Roman"/>
                <w:color w:val="000000" w:themeColor="text1"/>
              </w:rPr>
              <w:t>Mwadingusha</w:t>
            </w:r>
            <w:proofErr w:type="spellEnd"/>
          </w:p>
        </w:tc>
        <w:tc>
          <w:tcPr>
            <w:tcW w:w="1373" w:type="dxa"/>
            <w:shd w:val="clear" w:color="auto" w:fill="auto"/>
            <w:noWrap/>
            <w:vAlign w:val="bottom"/>
            <w:hideMark/>
          </w:tcPr>
          <w:p w14:paraId="5CC17DF2"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D2HYMC01</w:t>
            </w:r>
          </w:p>
        </w:tc>
        <w:tc>
          <w:tcPr>
            <w:tcW w:w="1289" w:type="dxa"/>
            <w:shd w:val="clear" w:color="auto" w:fill="auto"/>
            <w:noWrap/>
            <w:vAlign w:val="bottom"/>
            <w:hideMark/>
          </w:tcPr>
          <w:p w14:paraId="5A9ACE0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7FDF546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0.000</w:t>
            </w:r>
          </w:p>
        </w:tc>
      </w:tr>
      <w:tr w:rsidR="00E65584" w:rsidRPr="006609E7" w14:paraId="6A63847F" w14:textId="77777777" w:rsidTr="00E65584">
        <w:trPr>
          <w:trHeight w:val="320"/>
        </w:trPr>
        <w:tc>
          <w:tcPr>
            <w:tcW w:w="1413" w:type="dxa"/>
            <w:shd w:val="clear" w:color="auto" w:fill="auto"/>
            <w:noWrap/>
            <w:vAlign w:val="bottom"/>
            <w:hideMark/>
          </w:tcPr>
          <w:p w14:paraId="27FE140D"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-10.5</w:t>
            </w:r>
          </w:p>
        </w:tc>
        <w:tc>
          <w:tcPr>
            <w:tcW w:w="1372" w:type="dxa"/>
            <w:shd w:val="clear" w:color="auto" w:fill="auto"/>
            <w:noWrap/>
            <w:vAlign w:val="bottom"/>
            <w:hideMark/>
          </w:tcPr>
          <w:p w14:paraId="595404CC"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25.4667</w:t>
            </w:r>
          </w:p>
        </w:tc>
        <w:tc>
          <w:tcPr>
            <w:tcW w:w="887" w:type="dxa"/>
            <w:shd w:val="clear" w:color="auto" w:fill="auto"/>
            <w:noWrap/>
            <w:vAlign w:val="bottom"/>
            <w:hideMark/>
          </w:tcPr>
          <w:p w14:paraId="0748EA4B" w14:textId="5502A290"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South</w:t>
            </w:r>
          </w:p>
        </w:tc>
        <w:tc>
          <w:tcPr>
            <w:tcW w:w="2551" w:type="dxa"/>
            <w:shd w:val="clear" w:color="auto" w:fill="auto"/>
            <w:noWrap/>
            <w:vAlign w:val="bottom"/>
            <w:hideMark/>
          </w:tcPr>
          <w:p w14:paraId="1350ED1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Hydro </w:t>
            </w:r>
            <w:proofErr w:type="spellStart"/>
            <w:r w:rsidRPr="006609E7">
              <w:rPr>
                <w:rFonts w:eastAsia="Times New Roman"/>
                <w:color w:val="000000" w:themeColor="text1"/>
              </w:rPr>
              <w:t>Nzilo</w:t>
            </w:r>
            <w:proofErr w:type="spellEnd"/>
          </w:p>
        </w:tc>
        <w:tc>
          <w:tcPr>
            <w:tcW w:w="1373" w:type="dxa"/>
            <w:shd w:val="clear" w:color="auto" w:fill="auto"/>
            <w:noWrap/>
            <w:vAlign w:val="bottom"/>
            <w:hideMark/>
          </w:tcPr>
          <w:p w14:paraId="29FBAF54"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D2HYKC02</w:t>
            </w:r>
          </w:p>
        </w:tc>
        <w:tc>
          <w:tcPr>
            <w:tcW w:w="1289" w:type="dxa"/>
            <w:shd w:val="clear" w:color="auto" w:fill="auto"/>
            <w:noWrap/>
            <w:vAlign w:val="bottom"/>
            <w:hideMark/>
          </w:tcPr>
          <w:p w14:paraId="6E54EC4A"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AF9C0BA"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0.100</w:t>
            </w:r>
          </w:p>
        </w:tc>
      </w:tr>
      <w:tr w:rsidR="00E65584" w:rsidRPr="006609E7" w14:paraId="020274DB" w14:textId="77777777" w:rsidTr="00E65584">
        <w:trPr>
          <w:trHeight w:val="320"/>
        </w:trPr>
        <w:tc>
          <w:tcPr>
            <w:tcW w:w="1413" w:type="dxa"/>
            <w:shd w:val="clear" w:color="auto" w:fill="auto"/>
            <w:noWrap/>
            <w:vAlign w:val="bottom"/>
            <w:hideMark/>
          </w:tcPr>
          <w:p w14:paraId="06DEEFAE"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-10.3253</w:t>
            </w:r>
          </w:p>
        </w:tc>
        <w:tc>
          <w:tcPr>
            <w:tcW w:w="1372" w:type="dxa"/>
            <w:shd w:val="clear" w:color="auto" w:fill="auto"/>
            <w:noWrap/>
            <w:vAlign w:val="bottom"/>
            <w:hideMark/>
          </w:tcPr>
          <w:p w14:paraId="319D9D22"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25.4277</w:t>
            </w:r>
          </w:p>
        </w:tc>
        <w:tc>
          <w:tcPr>
            <w:tcW w:w="887" w:type="dxa"/>
            <w:shd w:val="clear" w:color="auto" w:fill="auto"/>
            <w:noWrap/>
            <w:vAlign w:val="bottom"/>
            <w:hideMark/>
          </w:tcPr>
          <w:p w14:paraId="06A200AA" w14:textId="22C76401"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South</w:t>
            </w:r>
          </w:p>
        </w:tc>
        <w:tc>
          <w:tcPr>
            <w:tcW w:w="2551" w:type="dxa"/>
            <w:shd w:val="clear" w:color="auto" w:fill="auto"/>
            <w:noWrap/>
            <w:vAlign w:val="bottom"/>
            <w:hideMark/>
          </w:tcPr>
          <w:p w14:paraId="10002F09"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Hydro </w:t>
            </w:r>
            <w:proofErr w:type="spellStart"/>
            <w:r w:rsidRPr="006609E7">
              <w:rPr>
                <w:rFonts w:eastAsia="Times New Roman"/>
                <w:color w:val="000000" w:themeColor="text1"/>
              </w:rPr>
              <w:t>Nseke</w:t>
            </w:r>
            <w:proofErr w:type="spellEnd"/>
          </w:p>
        </w:tc>
        <w:tc>
          <w:tcPr>
            <w:tcW w:w="1373" w:type="dxa"/>
            <w:shd w:val="clear" w:color="auto" w:fill="auto"/>
            <w:noWrap/>
            <w:vAlign w:val="bottom"/>
            <w:hideMark/>
          </w:tcPr>
          <w:p w14:paraId="49BB4A5C"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D2HYKC03</w:t>
            </w:r>
          </w:p>
        </w:tc>
        <w:tc>
          <w:tcPr>
            <w:tcW w:w="1289" w:type="dxa"/>
            <w:shd w:val="clear" w:color="auto" w:fill="auto"/>
            <w:noWrap/>
            <w:vAlign w:val="bottom"/>
            <w:hideMark/>
          </w:tcPr>
          <w:p w14:paraId="0162953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3E028704"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0.186</w:t>
            </w:r>
          </w:p>
        </w:tc>
      </w:tr>
      <w:tr w:rsidR="00E65584" w:rsidRPr="006609E7" w14:paraId="6EC80BB4" w14:textId="77777777" w:rsidTr="00E65584">
        <w:trPr>
          <w:trHeight w:val="320"/>
        </w:trPr>
        <w:tc>
          <w:tcPr>
            <w:tcW w:w="1413" w:type="dxa"/>
            <w:shd w:val="clear" w:color="auto" w:fill="auto"/>
            <w:noWrap/>
            <w:vAlign w:val="bottom"/>
            <w:hideMark/>
          </w:tcPr>
          <w:p w14:paraId="3349B0AE"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2D0BC2C1"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373B31CB" w14:textId="54D9D452"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74F1FDC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Diesel Bandundu</w:t>
            </w:r>
          </w:p>
        </w:tc>
        <w:tc>
          <w:tcPr>
            <w:tcW w:w="1373" w:type="dxa"/>
            <w:shd w:val="clear" w:color="auto" w:fill="auto"/>
            <w:noWrap/>
            <w:vAlign w:val="bottom"/>
            <w:hideMark/>
          </w:tcPr>
          <w:p w14:paraId="6B10E50A"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D3DSBC02</w:t>
            </w:r>
          </w:p>
        </w:tc>
        <w:tc>
          <w:tcPr>
            <w:tcW w:w="1289" w:type="dxa"/>
            <w:shd w:val="clear" w:color="auto" w:fill="auto"/>
            <w:noWrap/>
            <w:vAlign w:val="bottom"/>
            <w:hideMark/>
          </w:tcPr>
          <w:p w14:paraId="037A020E"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7AAD8B5B"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0.002</w:t>
            </w:r>
          </w:p>
        </w:tc>
      </w:tr>
      <w:tr w:rsidR="00E65584" w:rsidRPr="006609E7" w14:paraId="21233207" w14:textId="77777777" w:rsidTr="00E65584">
        <w:trPr>
          <w:trHeight w:val="320"/>
        </w:trPr>
        <w:tc>
          <w:tcPr>
            <w:tcW w:w="1413" w:type="dxa"/>
            <w:shd w:val="clear" w:color="auto" w:fill="auto"/>
            <w:noWrap/>
            <w:vAlign w:val="bottom"/>
            <w:hideMark/>
          </w:tcPr>
          <w:p w14:paraId="0B75FD1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487B2935"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37E8A587" w14:textId="69393D29"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73230C9F"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Diesel </w:t>
            </w:r>
            <w:proofErr w:type="spellStart"/>
            <w:r w:rsidRPr="006609E7">
              <w:rPr>
                <w:rFonts w:eastAsia="Times New Roman"/>
                <w:color w:val="000000" w:themeColor="text1"/>
              </w:rPr>
              <w:t>Basankusu</w:t>
            </w:r>
            <w:proofErr w:type="spellEnd"/>
          </w:p>
        </w:tc>
        <w:tc>
          <w:tcPr>
            <w:tcW w:w="1373" w:type="dxa"/>
            <w:shd w:val="clear" w:color="auto" w:fill="auto"/>
            <w:noWrap/>
            <w:vAlign w:val="bottom"/>
            <w:hideMark/>
          </w:tcPr>
          <w:p w14:paraId="2A0B3F7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D3DSBC03</w:t>
            </w:r>
          </w:p>
        </w:tc>
        <w:tc>
          <w:tcPr>
            <w:tcW w:w="1289" w:type="dxa"/>
            <w:shd w:val="clear" w:color="auto" w:fill="auto"/>
            <w:noWrap/>
            <w:vAlign w:val="bottom"/>
            <w:hideMark/>
          </w:tcPr>
          <w:p w14:paraId="02A9E4D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ABBC937"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0.001</w:t>
            </w:r>
          </w:p>
        </w:tc>
      </w:tr>
      <w:tr w:rsidR="00E65584" w:rsidRPr="006609E7" w14:paraId="146BD561" w14:textId="77777777" w:rsidTr="00E65584">
        <w:trPr>
          <w:trHeight w:val="320"/>
        </w:trPr>
        <w:tc>
          <w:tcPr>
            <w:tcW w:w="1413" w:type="dxa"/>
            <w:shd w:val="clear" w:color="auto" w:fill="auto"/>
            <w:noWrap/>
            <w:vAlign w:val="bottom"/>
            <w:hideMark/>
          </w:tcPr>
          <w:p w14:paraId="5E43085D"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4CA4BF1C"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67448184" w14:textId="27C291B1"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4A2997D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Diesel </w:t>
            </w:r>
            <w:proofErr w:type="spellStart"/>
            <w:r w:rsidRPr="006609E7">
              <w:rPr>
                <w:rFonts w:eastAsia="Times New Roman"/>
                <w:color w:val="000000" w:themeColor="text1"/>
              </w:rPr>
              <w:t>Boende</w:t>
            </w:r>
            <w:proofErr w:type="spellEnd"/>
          </w:p>
        </w:tc>
        <w:tc>
          <w:tcPr>
            <w:tcW w:w="1373" w:type="dxa"/>
            <w:shd w:val="clear" w:color="auto" w:fill="auto"/>
            <w:noWrap/>
            <w:vAlign w:val="bottom"/>
            <w:hideMark/>
          </w:tcPr>
          <w:p w14:paraId="235820BE"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D3DSBC04</w:t>
            </w:r>
          </w:p>
        </w:tc>
        <w:tc>
          <w:tcPr>
            <w:tcW w:w="1289" w:type="dxa"/>
            <w:shd w:val="clear" w:color="auto" w:fill="auto"/>
            <w:noWrap/>
            <w:vAlign w:val="bottom"/>
            <w:hideMark/>
          </w:tcPr>
          <w:p w14:paraId="2D48B5B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596F0DA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0.001</w:t>
            </w:r>
          </w:p>
        </w:tc>
      </w:tr>
      <w:tr w:rsidR="00E65584" w:rsidRPr="006609E7" w14:paraId="15C115A4" w14:textId="77777777" w:rsidTr="00E65584">
        <w:trPr>
          <w:trHeight w:val="320"/>
        </w:trPr>
        <w:tc>
          <w:tcPr>
            <w:tcW w:w="1413" w:type="dxa"/>
            <w:shd w:val="clear" w:color="auto" w:fill="auto"/>
            <w:noWrap/>
            <w:vAlign w:val="bottom"/>
            <w:hideMark/>
          </w:tcPr>
          <w:p w14:paraId="07E59A92"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0E678C96"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35891D27" w14:textId="5A7146C5"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68301FA8"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Diesel </w:t>
            </w:r>
            <w:proofErr w:type="spellStart"/>
            <w:r w:rsidRPr="006609E7">
              <w:rPr>
                <w:rFonts w:eastAsia="Times New Roman"/>
                <w:color w:val="000000" w:themeColor="text1"/>
              </w:rPr>
              <w:t>Bumba</w:t>
            </w:r>
            <w:proofErr w:type="spellEnd"/>
          </w:p>
        </w:tc>
        <w:tc>
          <w:tcPr>
            <w:tcW w:w="1373" w:type="dxa"/>
            <w:shd w:val="clear" w:color="auto" w:fill="auto"/>
            <w:noWrap/>
            <w:vAlign w:val="bottom"/>
            <w:hideMark/>
          </w:tcPr>
          <w:p w14:paraId="155C615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D3DSBC05</w:t>
            </w:r>
          </w:p>
        </w:tc>
        <w:tc>
          <w:tcPr>
            <w:tcW w:w="1289" w:type="dxa"/>
            <w:shd w:val="clear" w:color="auto" w:fill="auto"/>
            <w:noWrap/>
            <w:vAlign w:val="bottom"/>
            <w:hideMark/>
          </w:tcPr>
          <w:p w14:paraId="20E6A902"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BEE7310"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0.000</w:t>
            </w:r>
          </w:p>
        </w:tc>
      </w:tr>
      <w:tr w:rsidR="00E65584" w:rsidRPr="006609E7" w14:paraId="19C10619" w14:textId="77777777" w:rsidTr="00E65584">
        <w:trPr>
          <w:trHeight w:val="320"/>
        </w:trPr>
        <w:tc>
          <w:tcPr>
            <w:tcW w:w="1413" w:type="dxa"/>
            <w:shd w:val="clear" w:color="auto" w:fill="auto"/>
            <w:noWrap/>
            <w:vAlign w:val="bottom"/>
            <w:hideMark/>
          </w:tcPr>
          <w:p w14:paraId="2B67EC7A"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4CE7CB21"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73687D6A" w14:textId="21D9D93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0AA02FD7"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Diesel </w:t>
            </w:r>
            <w:proofErr w:type="spellStart"/>
            <w:r w:rsidRPr="006609E7">
              <w:rPr>
                <w:rFonts w:eastAsia="Times New Roman"/>
                <w:color w:val="000000" w:themeColor="text1"/>
              </w:rPr>
              <w:t>Buta</w:t>
            </w:r>
            <w:proofErr w:type="spellEnd"/>
          </w:p>
        </w:tc>
        <w:tc>
          <w:tcPr>
            <w:tcW w:w="1373" w:type="dxa"/>
            <w:shd w:val="clear" w:color="auto" w:fill="auto"/>
            <w:noWrap/>
            <w:vAlign w:val="bottom"/>
            <w:hideMark/>
          </w:tcPr>
          <w:p w14:paraId="52105D5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D3DSBC06</w:t>
            </w:r>
          </w:p>
        </w:tc>
        <w:tc>
          <w:tcPr>
            <w:tcW w:w="1289" w:type="dxa"/>
            <w:shd w:val="clear" w:color="auto" w:fill="auto"/>
            <w:noWrap/>
            <w:vAlign w:val="bottom"/>
            <w:hideMark/>
          </w:tcPr>
          <w:p w14:paraId="691752A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3ECB567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0.002</w:t>
            </w:r>
          </w:p>
        </w:tc>
      </w:tr>
      <w:tr w:rsidR="00E65584" w:rsidRPr="006609E7" w14:paraId="26BBE4EC" w14:textId="77777777" w:rsidTr="00E65584">
        <w:trPr>
          <w:trHeight w:val="320"/>
        </w:trPr>
        <w:tc>
          <w:tcPr>
            <w:tcW w:w="1413" w:type="dxa"/>
            <w:shd w:val="clear" w:color="auto" w:fill="auto"/>
            <w:noWrap/>
            <w:vAlign w:val="bottom"/>
            <w:hideMark/>
          </w:tcPr>
          <w:p w14:paraId="1D13B205"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17A1217E"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1B8E90AE" w14:textId="5D9809FC"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475115A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Diesel Butembo</w:t>
            </w:r>
          </w:p>
        </w:tc>
        <w:tc>
          <w:tcPr>
            <w:tcW w:w="1373" w:type="dxa"/>
            <w:shd w:val="clear" w:color="auto" w:fill="auto"/>
            <w:noWrap/>
            <w:vAlign w:val="bottom"/>
            <w:hideMark/>
          </w:tcPr>
          <w:p w14:paraId="07B58299"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D3DSBC07</w:t>
            </w:r>
          </w:p>
        </w:tc>
        <w:tc>
          <w:tcPr>
            <w:tcW w:w="1289" w:type="dxa"/>
            <w:shd w:val="clear" w:color="auto" w:fill="auto"/>
            <w:noWrap/>
            <w:vAlign w:val="bottom"/>
            <w:hideMark/>
          </w:tcPr>
          <w:p w14:paraId="161F8D4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537ABD45"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0.000</w:t>
            </w:r>
          </w:p>
        </w:tc>
      </w:tr>
      <w:tr w:rsidR="00E65584" w:rsidRPr="006609E7" w14:paraId="12B97B86" w14:textId="77777777" w:rsidTr="00E65584">
        <w:trPr>
          <w:trHeight w:val="320"/>
        </w:trPr>
        <w:tc>
          <w:tcPr>
            <w:tcW w:w="1413" w:type="dxa"/>
            <w:shd w:val="clear" w:color="auto" w:fill="auto"/>
            <w:noWrap/>
            <w:vAlign w:val="bottom"/>
            <w:hideMark/>
          </w:tcPr>
          <w:p w14:paraId="1149F7F2"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5DB9B9F5"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391FCAF0" w14:textId="74A5210B"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13B93859"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 xml:space="preserve">Diesel </w:t>
            </w:r>
            <w:proofErr w:type="spellStart"/>
            <w:r w:rsidRPr="006609E7">
              <w:rPr>
                <w:rFonts w:eastAsia="Times New Roman"/>
                <w:color w:val="000000" w:themeColor="text1"/>
              </w:rPr>
              <w:t>Gemena</w:t>
            </w:r>
            <w:proofErr w:type="spellEnd"/>
          </w:p>
        </w:tc>
        <w:tc>
          <w:tcPr>
            <w:tcW w:w="1373" w:type="dxa"/>
            <w:shd w:val="clear" w:color="auto" w:fill="auto"/>
            <w:noWrap/>
            <w:vAlign w:val="bottom"/>
            <w:hideMark/>
          </w:tcPr>
          <w:p w14:paraId="57AA269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D3DSGC01</w:t>
            </w:r>
          </w:p>
        </w:tc>
        <w:tc>
          <w:tcPr>
            <w:tcW w:w="1289" w:type="dxa"/>
            <w:shd w:val="clear" w:color="auto" w:fill="auto"/>
            <w:noWrap/>
            <w:vAlign w:val="bottom"/>
            <w:hideMark/>
          </w:tcPr>
          <w:p w14:paraId="2B67E4D8"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BC2FEE5"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0.000</w:t>
            </w:r>
          </w:p>
        </w:tc>
      </w:tr>
      <w:tr w:rsidR="00E65584" w:rsidRPr="006609E7" w14:paraId="09B39FE0" w14:textId="77777777" w:rsidTr="00E65584">
        <w:trPr>
          <w:trHeight w:val="320"/>
        </w:trPr>
        <w:tc>
          <w:tcPr>
            <w:tcW w:w="1413" w:type="dxa"/>
            <w:shd w:val="clear" w:color="auto" w:fill="auto"/>
            <w:noWrap/>
            <w:vAlign w:val="bottom"/>
            <w:hideMark/>
          </w:tcPr>
          <w:p w14:paraId="70C47F78"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-1.6585</w:t>
            </w:r>
          </w:p>
        </w:tc>
        <w:tc>
          <w:tcPr>
            <w:tcW w:w="1372" w:type="dxa"/>
            <w:shd w:val="clear" w:color="auto" w:fill="auto"/>
            <w:noWrap/>
            <w:vAlign w:val="bottom"/>
            <w:hideMark/>
          </w:tcPr>
          <w:p w14:paraId="3D5B1CD9"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29.2205</w:t>
            </w:r>
          </w:p>
        </w:tc>
        <w:tc>
          <w:tcPr>
            <w:tcW w:w="887" w:type="dxa"/>
            <w:shd w:val="clear" w:color="auto" w:fill="auto"/>
            <w:noWrap/>
            <w:vAlign w:val="bottom"/>
            <w:hideMark/>
          </w:tcPr>
          <w:p w14:paraId="6B6E8D37" w14:textId="3995F2B5"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0B2C75C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Diesel Goma</w:t>
            </w:r>
          </w:p>
        </w:tc>
        <w:tc>
          <w:tcPr>
            <w:tcW w:w="1373" w:type="dxa"/>
            <w:shd w:val="clear" w:color="auto" w:fill="auto"/>
            <w:noWrap/>
            <w:vAlign w:val="bottom"/>
            <w:hideMark/>
          </w:tcPr>
          <w:p w14:paraId="1792F7D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D3DSGC02</w:t>
            </w:r>
          </w:p>
        </w:tc>
        <w:tc>
          <w:tcPr>
            <w:tcW w:w="1289" w:type="dxa"/>
            <w:shd w:val="clear" w:color="auto" w:fill="auto"/>
            <w:noWrap/>
            <w:vAlign w:val="bottom"/>
            <w:hideMark/>
          </w:tcPr>
          <w:p w14:paraId="6E67D84B"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20E198E7"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0.010</w:t>
            </w:r>
          </w:p>
        </w:tc>
      </w:tr>
      <w:tr w:rsidR="00E65584" w:rsidRPr="006609E7" w14:paraId="1AEA2935" w14:textId="77777777" w:rsidTr="00E65584">
        <w:trPr>
          <w:trHeight w:val="320"/>
        </w:trPr>
        <w:tc>
          <w:tcPr>
            <w:tcW w:w="1413" w:type="dxa"/>
            <w:shd w:val="clear" w:color="auto" w:fill="auto"/>
            <w:noWrap/>
            <w:vAlign w:val="bottom"/>
            <w:hideMark/>
          </w:tcPr>
          <w:p w14:paraId="4B091291" w14:textId="18B319CD"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-2.50833</w:t>
            </w:r>
          </w:p>
        </w:tc>
        <w:tc>
          <w:tcPr>
            <w:tcW w:w="1372" w:type="dxa"/>
            <w:shd w:val="clear" w:color="auto" w:fill="auto"/>
            <w:noWrap/>
            <w:vAlign w:val="bottom"/>
            <w:hideMark/>
          </w:tcPr>
          <w:p w14:paraId="361A1560" w14:textId="0AC83211"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28.86083</w:t>
            </w:r>
          </w:p>
        </w:tc>
        <w:tc>
          <w:tcPr>
            <w:tcW w:w="887" w:type="dxa"/>
            <w:shd w:val="clear" w:color="auto" w:fill="auto"/>
            <w:noWrap/>
            <w:vAlign w:val="bottom"/>
            <w:hideMark/>
          </w:tcPr>
          <w:p w14:paraId="21B2CF68" w14:textId="5E3264D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63CB7FDA"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Hydro Ruzizi 1</w:t>
            </w:r>
          </w:p>
        </w:tc>
        <w:tc>
          <w:tcPr>
            <w:tcW w:w="1373" w:type="dxa"/>
            <w:shd w:val="clear" w:color="auto" w:fill="auto"/>
            <w:noWrap/>
            <w:vAlign w:val="bottom"/>
            <w:hideMark/>
          </w:tcPr>
          <w:p w14:paraId="17C7B17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D3HYRC01</w:t>
            </w:r>
          </w:p>
        </w:tc>
        <w:tc>
          <w:tcPr>
            <w:tcW w:w="1289" w:type="dxa"/>
            <w:shd w:val="clear" w:color="auto" w:fill="auto"/>
            <w:noWrap/>
            <w:vAlign w:val="bottom"/>
            <w:hideMark/>
          </w:tcPr>
          <w:p w14:paraId="7A07019D"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79D5D21A" w14:textId="22131F81"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0.01</w:t>
            </w:r>
            <w:r w:rsidR="003874B6">
              <w:rPr>
                <w:rFonts w:eastAsia="Times New Roman"/>
                <w:color w:val="000000" w:themeColor="text1"/>
              </w:rPr>
              <w:t>0</w:t>
            </w:r>
          </w:p>
        </w:tc>
      </w:tr>
      <w:tr w:rsidR="00E65584" w:rsidRPr="006609E7" w14:paraId="4F05A802" w14:textId="77777777" w:rsidTr="00E65584">
        <w:trPr>
          <w:trHeight w:val="320"/>
        </w:trPr>
        <w:tc>
          <w:tcPr>
            <w:tcW w:w="1413" w:type="dxa"/>
            <w:shd w:val="clear" w:color="auto" w:fill="auto"/>
            <w:noWrap/>
            <w:vAlign w:val="bottom"/>
            <w:hideMark/>
          </w:tcPr>
          <w:p w14:paraId="243B902D" w14:textId="29F18958"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-2.50833</w:t>
            </w:r>
          </w:p>
        </w:tc>
        <w:tc>
          <w:tcPr>
            <w:tcW w:w="1372" w:type="dxa"/>
            <w:shd w:val="clear" w:color="auto" w:fill="auto"/>
            <w:noWrap/>
            <w:vAlign w:val="bottom"/>
            <w:hideMark/>
          </w:tcPr>
          <w:p w14:paraId="1C16D17C" w14:textId="3D357D95"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28.86083</w:t>
            </w:r>
          </w:p>
        </w:tc>
        <w:tc>
          <w:tcPr>
            <w:tcW w:w="887" w:type="dxa"/>
            <w:shd w:val="clear" w:color="auto" w:fill="auto"/>
            <w:noWrap/>
            <w:vAlign w:val="bottom"/>
            <w:hideMark/>
          </w:tcPr>
          <w:p w14:paraId="326F524C" w14:textId="72B9ACB8"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East</w:t>
            </w:r>
          </w:p>
        </w:tc>
        <w:tc>
          <w:tcPr>
            <w:tcW w:w="2551" w:type="dxa"/>
            <w:shd w:val="clear" w:color="auto" w:fill="auto"/>
            <w:noWrap/>
            <w:vAlign w:val="bottom"/>
            <w:hideMark/>
          </w:tcPr>
          <w:p w14:paraId="73B4F5B0"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Hydro Ruzizi 2</w:t>
            </w:r>
          </w:p>
        </w:tc>
        <w:tc>
          <w:tcPr>
            <w:tcW w:w="1373" w:type="dxa"/>
            <w:shd w:val="clear" w:color="auto" w:fill="auto"/>
            <w:noWrap/>
            <w:vAlign w:val="bottom"/>
            <w:hideMark/>
          </w:tcPr>
          <w:p w14:paraId="0C144528"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D3HYRC02</w:t>
            </w:r>
          </w:p>
        </w:tc>
        <w:tc>
          <w:tcPr>
            <w:tcW w:w="1289" w:type="dxa"/>
            <w:shd w:val="clear" w:color="auto" w:fill="auto"/>
            <w:noWrap/>
            <w:vAlign w:val="bottom"/>
            <w:hideMark/>
          </w:tcPr>
          <w:p w14:paraId="2F5E3909"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4CBECE85" w14:textId="68A15D8E"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w:t>
            </w:r>
            <w:r w:rsidR="00251CA8">
              <w:rPr>
                <w:rFonts w:eastAsia="Times New Roman"/>
                <w:color w:val="000000" w:themeColor="text1"/>
              </w:rPr>
              <w:t>15</w:t>
            </w:r>
          </w:p>
        </w:tc>
      </w:tr>
      <w:tr w:rsidR="00E65584" w:rsidRPr="006609E7" w14:paraId="7A1A41B9" w14:textId="77777777" w:rsidTr="00E65584">
        <w:trPr>
          <w:trHeight w:val="320"/>
        </w:trPr>
        <w:tc>
          <w:tcPr>
            <w:tcW w:w="1413" w:type="dxa"/>
            <w:shd w:val="clear" w:color="auto" w:fill="auto"/>
            <w:noWrap/>
            <w:vAlign w:val="bottom"/>
            <w:hideMark/>
          </w:tcPr>
          <w:p w14:paraId="270B353C" w14:textId="322EAD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-2.50833</w:t>
            </w:r>
          </w:p>
        </w:tc>
        <w:tc>
          <w:tcPr>
            <w:tcW w:w="1372" w:type="dxa"/>
            <w:shd w:val="clear" w:color="auto" w:fill="auto"/>
            <w:noWrap/>
            <w:vAlign w:val="bottom"/>
            <w:hideMark/>
          </w:tcPr>
          <w:p w14:paraId="740616D6" w14:textId="481F9AF0"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28.86083</w:t>
            </w:r>
          </w:p>
        </w:tc>
        <w:tc>
          <w:tcPr>
            <w:tcW w:w="887" w:type="dxa"/>
            <w:shd w:val="clear" w:color="auto" w:fill="auto"/>
            <w:noWrap/>
            <w:vAlign w:val="bottom"/>
            <w:hideMark/>
          </w:tcPr>
          <w:p w14:paraId="28A6F9FE" w14:textId="195B87E7" w:rsidR="006609E7" w:rsidRPr="006609E7" w:rsidRDefault="00ED4A0F" w:rsidP="00645F19">
            <w:pPr>
              <w:keepNext/>
              <w:spacing w:line="240" w:lineRule="auto"/>
              <w:jc w:val="left"/>
              <w:rPr>
                <w:rFonts w:eastAsia="Times New Roman"/>
                <w:color w:val="000000" w:themeColor="text1"/>
              </w:rPr>
            </w:pPr>
            <w:r>
              <w:rPr>
                <w:rFonts w:eastAsia="Times New Roman"/>
                <w:color w:val="000000" w:themeColor="text1"/>
              </w:rPr>
              <w:t>East</w:t>
            </w:r>
          </w:p>
        </w:tc>
        <w:tc>
          <w:tcPr>
            <w:tcW w:w="2551" w:type="dxa"/>
            <w:shd w:val="clear" w:color="auto" w:fill="auto"/>
            <w:noWrap/>
            <w:vAlign w:val="bottom"/>
            <w:hideMark/>
          </w:tcPr>
          <w:p w14:paraId="28D14EA1"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Hydro Ruzizi III</w:t>
            </w:r>
          </w:p>
        </w:tc>
        <w:tc>
          <w:tcPr>
            <w:tcW w:w="1373" w:type="dxa"/>
            <w:shd w:val="clear" w:color="auto" w:fill="auto"/>
            <w:noWrap/>
            <w:vAlign w:val="bottom"/>
            <w:hideMark/>
          </w:tcPr>
          <w:p w14:paraId="3890A3B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D3HYRC03</w:t>
            </w:r>
          </w:p>
        </w:tc>
        <w:tc>
          <w:tcPr>
            <w:tcW w:w="1289" w:type="dxa"/>
            <w:shd w:val="clear" w:color="auto" w:fill="auto"/>
            <w:noWrap/>
            <w:vAlign w:val="bottom"/>
            <w:hideMark/>
          </w:tcPr>
          <w:p w14:paraId="35969BA6"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committed</w:t>
            </w:r>
          </w:p>
        </w:tc>
        <w:tc>
          <w:tcPr>
            <w:tcW w:w="1190" w:type="dxa"/>
            <w:shd w:val="clear" w:color="auto" w:fill="auto"/>
            <w:noWrap/>
            <w:vAlign w:val="bottom"/>
            <w:hideMark/>
          </w:tcPr>
          <w:p w14:paraId="6DDE095E"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0.069</w:t>
            </w:r>
          </w:p>
        </w:tc>
      </w:tr>
      <w:tr w:rsidR="00E65584" w:rsidRPr="006609E7" w14:paraId="0FFF1856" w14:textId="77777777" w:rsidTr="00E65584">
        <w:trPr>
          <w:trHeight w:val="320"/>
        </w:trPr>
        <w:tc>
          <w:tcPr>
            <w:tcW w:w="1413" w:type="dxa"/>
            <w:shd w:val="clear" w:color="auto" w:fill="auto"/>
            <w:noWrap/>
            <w:vAlign w:val="bottom"/>
            <w:hideMark/>
          </w:tcPr>
          <w:p w14:paraId="5C5849AC" w14:textId="43C1866C"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-2.50833</w:t>
            </w:r>
          </w:p>
        </w:tc>
        <w:tc>
          <w:tcPr>
            <w:tcW w:w="1372" w:type="dxa"/>
            <w:shd w:val="clear" w:color="auto" w:fill="auto"/>
            <w:noWrap/>
            <w:vAlign w:val="bottom"/>
            <w:hideMark/>
          </w:tcPr>
          <w:p w14:paraId="420F21E0" w14:textId="7F87D2E8"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28.86083</w:t>
            </w:r>
          </w:p>
        </w:tc>
        <w:tc>
          <w:tcPr>
            <w:tcW w:w="887" w:type="dxa"/>
            <w:shd w:val="clear" w:color="auto" w:fill="auto"/>
            <w:noWrap/>
            <w:vAlign w:val="bottom"/>
            <w:hideMark/>
          </w:tcPr>
          <w:p w14:paraId="599378C6" w14:textId="6233E4A3" w:rsidR="006609E7" w:rsidRPr="006609E7" w:rsidRDefault="00ED4A0F" w:rsidP="00645F19">
            <w:pPr>
              <w:keepNext/>
              <w:spacing w:line="240" w:lineRule="auto"/>
              <w:jc w:val="left"/>
              <w:rPr>
                <w:rFonts w:eastAsia="Times New Roman"/>
                <w:color w:val="000000" w:themeColor="text1"/>
              </w:rPr>
            </w:pPr>
            <w:r>
              <w:rPr>
                <w:rFonts w:eastAsia="Times New Roman"/>
                <w:color w:val="000000" w:themeColor="text1"/>
              </w:rPr>
              <w:t>East</w:t>
            </w:r>
          </w:p>
        </w:tc>
        <w:tc>
          <w:tcPr>
            <w:tcW w:w="2551" w:type="dxa"/>
            <w:shd w:val="clear" w:color="auto" w:fill="auto"/>
            <w:noWrap/>
            <w:vAlign w:val="bottom"/>
            <w:hideMark/>
          </w:tcPr>
          <w:p w14:paraId="098D1B13"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Hydro Other small</w:t>
            </w:r>
          </w:p>
        </w:tc>
        <w:tc>
          <w:tcPr>
            <w:tcW w:w="1373" w:type="dxa"/>
            <w:shd w:val="clear" w:color="auto" w:fill="auto"/>
            <w:noWrap/>
            <w:vAlign w:val="bottom"/>
            <w:hideMark/>
          </w:tcPr>
          <w:p w14:paraId="11AF797D"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D3HYOC01</w:t>
            </w:r>
          </w:p>
        </w:tc>
        <w:tc>
          <w:tcPr>
            <w:tcW w:w="1289" w:type="dxa"/>
            <w:shd w:val="clear" w:color="auto" w:fill="auto"/>
            <w:noWrap/>
            <w:vAlign w:val="bottom"/>
            <w:hideMark/>
          </w:tcPr>
          <w:p w14:paraId="6961C7C0" w14:textId="77777777" w:rsidR="006609E7" w:rsidRPr="006609E7" w:rsidRDefault="006609E7" w:rsidP="00645F19">
            <w:pPr>
              <w:keepNext/>
              <w:spacing w:line="240" w:lineRule="auto"/>
              <w:jc w:val="left"/>
              <w:rPr>
                <w:rFonts w:eastAsia="Times New Roman"/>
                <w:color w:val="000000" w:themeColor="text1"/>
              </w:rPr>
            </w:pPr>
            <w:r w:rsidRPr="006609E7">
              <w:rPr>
                <w:rFonts w:eastAsia="Times New Roman"/>
                <w:color w:val="000000" w:themeColor="text1"/>
              </w:rPr>
              <w:t>Existing</w:t>
            </w:r>
          </w:p>
        </w:tc>
        <w:tc>
          <w:tcPr>
            <w:tcW w:w="1190" w:type="dxa"/>
            <w:shd w:val="clear" w:color="auto" w:fill="auto"/>
            <w:noWrap/>
            <w:vAlign w:val="bottom"/>
            <w:hideMark/>
          </w:tcPr>
          <w:p w14:paraId="6738FAEC" w14:textId="77777777" w:rsidR="006609E7" w:rsidRPr="006609E7" w:rsidRDefault="006609E7" w:rsidP="00645F19">
            <w:pPr>
              <w:keepNext/>
              <w:spacing w:line="240" w:lineRule="auto"/>
              <w:jc w:val="right"/>
              <w:rPr>
                <w:rFonts w:eastAsia="Times New Roman"/>
                <w:color w:val="000000" w:themeColor="text1"/>
              </w:rPr>
            </w:pPr>
            <w:r w:rsidRPr="006609E7">
              <w:rPr>
                <w:rFonts w:eastAsia="Times New Roman"/>
                <w:color w:val="000000" w:themeColor="text1"/>
              </w:rPr>
              <w:t>0.022</w:t>
            </w:r>
          </w:p>
        </w:tc>
      </w:tr>
    </w:tbl>
    <w:p w14:paraId="0021AA95" w14:textId="77777777" w:rsidR="00F832CB" w:rsidRDefault="00F832CB"/>
    <w:p w14:paraId="73EF3B74" w14:textId="3F5ABD85" w:rsidR="00F832CB" w:rsidRDefault="00413B0B" w:rsidP="00645F19">
      <w:pPr>
        <w:pStyle w:val="Heading2"/>
      </w:pPr>
      <w:bookmarkStart w:id="21" w:name="_Toc110422784"/>
      <w:r>
        <w:t>LCOE calculations for new power plants</w:t>
      </w:r>
      <w:bookmarkEnd w:id="21"/>
    </w:p>
    <w:p w14:paraId="2272CA60" w14:textId="102B5776" w:rsidR="00F832CB" w:rsidRDefault="00413B0B">
      <w:r>
        <w:t xml:space="preserve">Due to the large number of possible plants, LCOE estimates are used to filter or group the plants included in the model in each region. </w:t>
      </w:r>
      <w:r w:rsidR="00287E82">
        <w:t xml:space="preserve">Those plants with the lowest LCOE are included in the model regions. </w:t>
      </w:r>
      <w:r>
        <w:t>For the PV and wind plants the LCOE calculations are as follows:</w:t>
      </w:r>
    </w:p>
    <w:p w14:paraId="28CA895C" w14:textId="2FCDAF6A" w:rsidR="00F832C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LCOE</m:t>
              </m:r>
            </m:e>
            <m:sub>
              <m:r>
                <w:rPr>
                  <w:rFonts w:ascii="Cambria Math" w:eastAsia="Cambria Math" w:hAnsi="Cambria Math" w:cs="Cambria Math"/>
                </w:rPr>
                <m:t>Generation</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Capital Cost∙CRF+Fixed O&amp;M</m:t>
              </m:r>
            </m:num>
            <m:den>
              <m:r>
                <w:rPr>
                  <w:rFonts w:ascii="Cambria Math" w:eastAsia="Cambria Math" w:hAnsi="Cambria Math" w:cs="Cambria Math"/>
                </w:rPr>
                <m:t>8760∙Capacity factor</m:t>
              </m:r>
            </m:den>
          </m:f>
          <m:r>
            <w:rPr>
              <w:rFonts w:ascii="Cambria Math" w:eastAsia="Cambria Math" w:hAnsi="Cambria Math" w:cs="Cambria Math"/>
            </w:rPr>
            <m:t>+Variable O&amp;M</m:t>
          </m:r>
        </m:oMath>
      </m:oMathPara>
    </w:p>
    <w:p w14:paraId="7D046902" w14:textId="77777777" w:rsidR="00F832CB" w:rsidRDefault="00F832CB"/>
    <w:p w14:paraId="6CEBBEEF" w14:textId="172561F3" w:rsidR="00F832CB" w:rsidRPr="00645F19" w:rsidRDefault="00000000" w:rsidP="00645F19">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LCOE</m:t>
              </m:r>
            </m:e>
            <m:sub>
              <m:r>
                <w:rPr>
                  <w:rFonts w:ascii="Cambria Math" w:eastAsia="Cambria Math" w:hAnsi="Cambria Math" w:cs="Cambria Math"/>
                </w:rPr>
                <m:t>roads</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distance∙(Capital cost∙CRF)</m:t>
              </m:r>
            </m:num>
            <m:den>
              <m:r>
                <w:rPr>
                  <w:rFonts w:ascii="Cambria Math" w:eastAsia="Cambria Math" w:hAnsi="Cambria Math" w:cs="Cambria Math"/>
                </w:rPr>
                <m:t>8760∙Capacity factor∙50</m:t>
              </m:r>
            </m:den>
          </m:f>
        </m:oMath>
      </m:oMathPara>
    </w:p>
    <w:p w14:paraId="0B8A4C2D" w14:textId="31BDD0F6" w:rsidR="00F832CB" w:rsidRDefault="00413B0B">
      <w:r>
        <w:t xml:space="preserve">In the case of roads the capital cost is adjusted to account for the size of the plant, each 50MW increase in plant size doubles capital cost. </w:t>
      </w:r>
    </w:p>
    <w:p w14:paraId="53990834" w14:textId="77777777" w:rsidR="00F832C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LCOE</m:t>
              </m:r>
            </m:e>
            <m:sub>
              <m:r>
                <w:rPr>
                  <w:rFonts w:ascii="Cambria Math" w:eastAsia="Cambria Math" w:hAnsi="Cambria Math" w:cs="Cambria Math"/>
                </w:rPr>
                <m:t>transmission</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distance∙(</m:t>
              </m:r>
              <m:d>
                <m:dPr>
                  <m:ctrlPr>
                    <w:rPr>
                      <w:rFonts w:ascii="Cambria Math" w:eastAsia="Cambria Math" w:hAnsi="Cambria Math" w:cs="Cambria Math"/>
                    </w:rPr>
                  </m:ctrlPr>
                </m:dPr>
                <m:e>
                  <m:r>
                    <w:rPr>
                      <w:rFonts w:ascii="Cambria Math" w:eastAsia="Cambria Math" w:hAnsi="Cambria Math" w:cs="Cambria Math"/>
                    </w:rPr>
                    <m:t>Capital cost∙CRF+O&amp;M</m:t>
                  </m:r>
                </m:e>
              </m:d>
              <m:r>
                <w:rPr>
                  <w:rFonts w:ascii="Cambria Math" w:eastAsia="Cambria Math" w:hAnsi="Cambria Math" w:cs="Cambria Math"/>
                </w:rPr>
                <m:t>+Capital cost∙CRF)</m:t>
              </m:r>
            </m:num>
            <m:den>
              <m:r>
                <w:rPr>
                  <w:rFonts w:ascii="Cambria Math" w:eastAsia="Cambria Math" w:hAnsi="Cambria Math" w:cs="Cambria Math"/>
                </w:rPr>
                <m:t>8760∙Capacity factor</m:t>
              </m:r>
            </m:den>
          </m:f>
        </m:oMath>
      </m:oMathPara>
    </w:p>
    <w:p w14:paraId="190128BF" w14:textId="77777777" w:rsidR="00F832CB" w:rsidRDefault="00F832CB"/>
    <w:p w14:paraId="5C84D983" w14:textId="77777777" w:rsidR="00F832CB" w:rsidRDefault="00413B0B">
      <w:pPr>
        <w:jc w:val="center"/>
        <w:rPr>
          <w:rFonts w:ascii="Cambria Math" w:eastAsia="Cambria Math" w:hAnsi="Cambria Math" w:cs="Cambria Math"/>
        </w:rPr>
      </w:pPr>
      <m:oMathPara>
        <m:oMath>
          <m:r>
            <w:rPr>
              <w:rFonts w:ascii="Cambria Math" w:eastAsia="Cambria Math" w:hAnsi="Cambria Math" w:cs="Cambria Math"/>
            </w:rPr>
            <m:t>CRF=</m:t>
          </m:r>
          <m:f>
            <m:fPr>
              <m:ctrlPr>
                <w:rPr>
                  <w:rFonts w:ascii="Cambria Math" w:eastAsia="Cambria Math" w:hAnsi="Cambria Math" w:cs="Cambria Math"/>
                </w:rPr>
              </m:ctrlPr>
            </m:fPr>
            <m:num>
              <m:r>
                <w:rPr>
                  <w:rFonts w:ascii="Cambria Math" w:eastAsia="Cambria Math" w:hAnsi="Cambria Math" w:cs="Cambria Math"/>
                </w:rPr>
                <m:t>discount rate</m:t>
              </m:r>
              <m:sSup>
                <m:sSupPr>
                  <m:ctrlPr>
                    <w:rPr>
                      <w:rFonts w:ascii="Cambria Math" w:eastAsia="Cambria Math" w:hAnsi="Cambria Math" w:cs="Cambria Math"/>
                    </w:rPr>
                  </m:ctrlPr>
                </m:sSupPr>
                <m:e>
                  <m:r>
                    <w:rPr>
                      <w:rFonts w:ascii="Cambria Math" w:eastAsia="Cambria Math" w:hAnsi="Cambria Math" w:cs="Cambria Math"/>
                    </w:rPr>
                    <m:t>∙(1+discount rate)</m:t>
                  </m:r>
                </m:e>
                <m:sup>
                  <m:r>
                    <w:rPr>
                      <w:rFonts w:ascii="Cambria Math" w:eastAsia="Cambria Math" w:hAnsi="Cambria Math" w:cs="Cambria Math"/>
                    </w:rPr>
                    <m:t>plant life</m:t>
                  </m:r>
                </m:sup>
              </m:sSup>
            </m:num>
            <m:den>
              <m:sSup>
                <m:sSupPr>
                  <m:ctrlPr>
                    <w:rPr>
                      <w:rFonts w:ascii="Cambria Math" w:eastAsia="Cambria Math" w:hAnsi="Cambria Math" w:cs="Cambria Math"/>
                    </w:rPr>
                  </m:ctrlPr>
                </m:sSupPr>
                <m:e>
                  <m:r>
                    <w:rPr>
                      <w:rFonts w:ascii="Cambria Math" w:eastAsia="Cambria Math" w:hAnsi="Cambria Math" w:cs="Cambria Math"/>
                    </w:rPr>
                    <m:t>(1+discount rate)</m:t>
                  </m:r>
                </m:e>
                <m:sup>
                  <m:r>
                    <w:rPr>
                      <w:rFonts w:ascii="Cambria Math" w:eastAsia="Cambria Math" w:hAnsi="Cambria Math" w:cs="Cambria Math"/>
                    </w:rPr>
                    <m:t>plant life</m:t>
                  </m:r>
                </m:sup>
              </m:sSup>
              <m:r>
                <w:rPr>
                  <w:rFonts w:ascii="Cambria Math" w:eastAsia="Cambria Math" w:hAnsi="Cambria Math" w:cs="Cambria Math"/>
                </w:rPr>
                <m:t>-1</m:t>
              </m:r>
            </m:den>
          </m:f>
        </m:oMath>
      </m:oMathPara>
    </w:p>
    <w:p w14:paraId="27ADA35B" w14:textId="0283D19D" w:rsidR="00F832CB" w:rsidRPr="00994505" w:rsidRDefault="00413B0B">
      <w:pPr>
        <w:rPr>
          <w:color w:val="FF0000"/>
        </w:rPr>
      </w:pPr>
      <w:r>
        <w:t>Data for levelized costs for PV and Wind including annual capacity factors at each site is sourced from IRENA (personal communication). RE LCOE is dominate by the plant costs. Data for Hydro is from SHER. Costs for Hydro, wind and solar includes upgrading transmission infrastructure.</w:t>
      </w:r>
    </w:p>
    <w:p w14:paraId="534D84FE" w14:textId="7AE9DA9D" w:rsidR="00F832CB" w:rsidRDefault="00413B0B">
      <w:r>
        <w:t>LCOE for wind and solar are based on the costs</w:t>
      </w:r>
      <w:r w:rsidR="005C04F1">
        <w:t xml:space="preserve"> in </w:t>
      </w:r>
      <w:r w:rsidR="005C04F1">
        <w:fldChar w:fldCharType="begin"/>
      </w:r>
      <w:r w:rsidR="005C04F1">
        <w:instrText xml:space="preserve"> REF _Ref109913381 \h </w:instrText>
      </w:r>
      <w:r w:rsidR="005C04F1">
        <w:fldChar w:fldCharType="separate"/>
      </w:r>
      <w:r w:rsidR="005C04F1">
        <w:t xml:space="preserve">Table </w:t>
      </w:r>
      <w:r w:rsidR="005C04F1">
        <w:rPr>
          <w:noProof/>
        </w:rPr>
        <w:t>2</w:t>
      </w:r>
      <w:r w:rsidR="005C04F1">
        <w:fldChar w:fldCharType="end"/>
      </w:r>
      <w:r>
        <w:t>.</w:t>
      </w:r>
    </w:p>
    <w:p w14:paraId="4C44F9D4" w14:textId="5EFF37B0" w:rsidR="00CC2842" w:rsidRDefault="005C04F1" w:rsidP="005C04F1">
      <w:pPr>
        <w:pStyle w:val="Caption"/>
      </w:pPr>
      <w:bookmarkStart w:id="22" w:name="_Ref109913381"/>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bookmarkEnd w:id="22"/>
      <w:r>
        <w:t>: LCOE Costs for wind and solar</w:t>
      </w:r>
    </w:p>
    <w:tbl>
      <w:tblPr>
        <w:tblStyle w:val="a3"/>
        <w:tblW w:w="8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5"/>
        <w:gridCol w:w="2968"/>
        <w:gridCol w:w="2978"/>
      </w:tblGrid>
      <w:tr w:rsidR="00F832CB" w14:paraId="7358C71B" w14:textId="77777777">
        <w:tc>
          <w:tcPr>
            <w:tcW w:w="2975" w:type="dxa"/>
          </w:tcPr>
          <w:p w14:paraId="5FF3D711" w14:textId="77777777" w:rsidR="00F832CB" w:rsidRDefault="00F832CB"/>
        </w:tc>
        <w:tc>
          <w:tcPr>
            <w:tcW w:w="2968" w:type="dxa"/>
          </w:tcPr>
          <w:p w14:paraId="288E9C5E" w14:textId="77777777" w:rsidR="00F832CB" w:rsidRPr="00645F19" w:rsidRDefault="00413B0B" w:rsidP="00645F19">
            <w:pPr>
              <w:jc w:val="center"/>
              <w:rPr>
                <w:b/>
                <w:bCs/>
              </w:rPr>
            </w:pPr>
            <w:r w:rsidRPr="00645F19">
              <w:rPr>
                <w:b/>
                <w:bCs/>
              </w:rPr>
              <w:t>Wind</w:t>
            </w:r>
          </w:p>
        </w:tc>
        <w:tc>
          <w:tcPr>
            <w:tcW w:w="2978" w:type="dxa"/>
          </w:tcPr>
          <w:p w14:paraId="021178ED" w14:textId="77777777" w:rsidR="00F832CB" w:rsidRPr="00645F19" w:rsidRDefault="00413B0B" w:rsidP="00645F19">
            <w:pPr>
              <w:jc w:val="center"/>
              <w:rPr>
                <w:b/>
                <w:bCs/>
              </w:rPr>
            </w:pPr>
            <w:r w:rsidRPr="00645F19">
              <w:rPr>
                <w:b/>
                <w:bCs/>
              </w:rPr>
              <w:t>Solar</w:t>
            </w:r>
          </w:p>
        </w:tc>
      </w:tr>
      <w:tr w:rsidR="00F832CB" w14:paraId="5CABD672" w14:textId="77777777">
        <w:tc>
          <w:tcPr>
            <w:tcW w:w="2975" w:type="dxa"/>
          </w:tcPr>
          <w:p w14:paraId="2FDB3AB1" w14:textId="77777777" w:rsidR="00F832CB" w:rsidRDefault="00413B0B">
            <w:r>
              <w:t>Plant Availability Factor 100m (</w:t>
            </w:r>
            <w:proofErr w:type="spellStart"/>
            <w:r>
              <w:t>cf</w:t>
            </w:r>
            <w:proofErr w:type="spellEnd"/>
            <w:r>
              <w:t>)</w:t>
            </w:r>
          </w:p>
        </w:tc>
        <w:tc>
          <w:tcPr>
            <w:tcW w:w="2968" w:type="dxa"/>
          </w:tcPr>
          <w:p w14:paraId="086767A7" w14:textId="77777777" w:rsidR="00F832CB" w:rsidRDefault="00413B0B" w:rsidP="00645F19">
            <w:pPr>
              <w:jc w:val="center"/>
            </w:pPr>
            <w:r>
              <w:t>Average of 8760 hours of CF data provided by IRENA for each area</w:t>
            </w:r>
          </w:p>
        </w:tc>
        <w:tc>
          <w:tcPr>
            <w:tcW w:w="2978" w:type="dxa"/>
          </w:tcPr>
          <w:p w14:paraId="020032DC" w14:textId="77777777" w:rsidR="00F832CB" w:rsidRDefault="00413B0B" w:rsidP="00645F19">
            <w:pPr>
              <w:jc w:val="center"/>
            </w:pPr>
            <w:r>
              <w:t>Average of 8760 hours of CF data provided by IRENA for each area</w:t>
            </w:r>
          </w:p>
        </w:tc>
      </w:tr>
      <w:tr w:rsidR="00F832CB" w14:paraId="76765491" w14:textId="77777777">
        <w:tc>
          <w:tcPr>
            <w:tcW w:w="2975" w:type="dxa"/>
          </w:tcPr>
          <w:p w14:paraId="474EB9EB" w14:textId="77777777" w:rsidR="00F832CB" w:rsidRDefault="00413B0B">
            <w:pPr>
              <w:rPr>
                <w:color w:val="000000"/>
              </w:rPr>
            </w:pPr>
            <w:r>
              <w:rPr>
                <w:color w:val="000000"/>
              </w:rPr>
              <w:t xml:space="preserve">Plant  Capacity factor for each TS </w:t>
            </w:r>
          </w:p>
        </w:tc>
        <w:tc>
          <w:tcPr>
            <w:tcW w:w="2968" w:type="dxa"/>
          </w:tcPr>
          <w:p w14:paraId="323F496F" w14:textId="77777777" w:rsidR="00F832CB" w:rsidRDefault="00413B0B" w:rsidP="00645F19">
            <w:pPr>
              <w:jc w:val="center"/>
              <w:rPr>
                <w:color w:val="000000"/>
              </w:rPr>
            </w:pPr>
            <w:r>
              <w:rPr>
                <w:color w:val="000000"/>
              </w:rPr>
              <w:t>Calculated using IRENA hourly profiles</w:t>
            </w:r>
          </w:p>
        </w:tc>
        <w:tc>
          <w:tcPr>
            <w:tcW w:w="2978" w:type="dxa"/>
          </w:tcPr>
          <w:p w14:paraId="40F0F1BA" w14:textId="77777777" w:rsidR="00F832CB" w:rsidRDefault="00413B0B" w:rsidP="00645F19">
            <w:pPr>
              <w:jc w:val="center"/>
              <w:rPr>
                <w:color w:val="000000"/>
              </w:rPr>
            </w:pPr>
            <w:r>
              <w:rPr>
                <w:color w:val="000000"/>
              </w:rPr>
              <w:t>Calculated using IRENA hourly profiles</w:t>
            </w:r>
          </w:p>
        </w:tc>
      </w:tr>
      <w:tr w:rsidR="00F832CB" w14:paraId="5FB9F5CE" w14:textId="77777777">
        <w:tc>
          <w:tcPr>
            <w:tcW w:w="2975" w:type="dxa"/>
          </w:tcPr>
          <w:p w14:paraId="34974360" w14:textId="386B3E50" w:rsidR="00F832CB" w:rsidRDefault="00413B0B">
            <w:r>
              <w:t>Plant Capital Cost (Cc)</w:t>
            </w:r>
            <w:r w:rsidR="00C47B18">
              <w:t xml:space="preserve"> IRENA</w:t>
            </w:r>
          </w:p>
        </w:tc>
        <w:tc>
          <w:tcPr>
            <w:tcW w:w="2968" w:type="dxa"/>
          </w:tcPr>
          <w:p w14:paraId="2A0087BA" w14:textId="77777777" w:rsidR="00F832CB" w:rsidRPr="00FE432A" w:rsidRDefault="00413B0B" w:rsidP="00645F19">
            <w:pPr>
              <w:jc w:val="center"/>
              <w:rPr>
                <w:color w:val="000000"/>
              </w:rPr>
            </w:pPr>
            <w:r w:rsidRPr="00FE432A">
              <w:rPr>
                <w:color w:val="000000"/>
              </w:rPr>
              <w:t>1 700 Class 3</w:t>
            </w:r>
          </w:p>
          <w:p w14:paraId="7163B9D7" w14:textId="77777777" w:rsidR="00F832CB" w:rsidRPr="00FE432A" w:rsidRDefault="00413B0B" w:rsidP="00645F19">
            <w:pPr>
              <w:jc w:val="center"/>
            </w:pPr>
            <w:r w:rsidRPr="00FE432A">
              <w:t xml:space="preserve">1 </w:t>
            </w:r>
            <w:r w:rsidRPr="00FE432A">
              <w:rPr>
                <w:color w:val="000000"/>
              </w:rPr>
              <w:t>250</w:t>
            </w:r>
            <w:r w:rsidRPr="00FE432A">
              <w:t xml:space="preserve"> Class 1</w:t>
            </w:r>
          </w:p>
        </w:tc>
        <w:tc>
          <w:tcPr>
            <w:tcW w:w="2978" w:type="dxa"/>
          </w:tcPr>
          <w:p w14:paraId="19DD740E" w14:textId="3A40CBE2" w:rsidR="00F832CB" w:rsidRPr="00FE432A" w:rsidRDefault="009B2EEE" w:rsidP="00645F19">
            <w:pPr>
              <w:jc w:val="center"/>
            </w:pPr>
            <w:r w:rsidRPr="00FE432A">
              <w:t>1500</w:t>
            </w:r>
            <w:r w:rsidR="00413B0B" w:rsidRPr="00FE432A">
              <w:t xml:space="preserve"> (USD/kW)</w:t>
            </w:r>
            <w:r w:rsidR="00413B0B" w:rsidRPr="00FE432A">
              <w:rPr>
                <w:vertAlign w:val="superscript"/>
              </w:rPr>
              <w:t>1</w:t>
            </w:r>
          </w:p>
        </w:tc>
      </w:tr>
      <w:tr w:rsidR="00F832CB" w14:paraId="40E967F6" w14:textId="77777777">
        <w:tc>
          <w:tcPr>
            <w:tcW w:w="2975" w:type="dxa"/>
          </w:tcPr>
          <w:p w14:paraId="7C17CCEE" w14:textId="77777777" w:rsidR="00F832CB" w:rsidRDefault="00413B0B">
            <w:r>
              <w:t>Plant Fixed O&amp;M</w:t>
            </w:r>
          </w:p>
        </w:tc>
        <w:tc>
          <w:tcPr>
            <w:tcW w:w="2968" w:type="dxa"/>
          </w:tcPr>
          <w:p w14:paraId="381DB249" w14:textId="77777777" w:rsidR="00F832CB" w:rsidRDefault="00413B0B" w:rsidP="00645F19">
            <w:pPr>
              <w:jc w:val="center"/>
            </w:pPr>
            <w:r>
              <w:t>60</w:t>
            </w:r>
          </w:p>
        </w:tc>
        <w:tc>
          <w:tcPr>
            <w:tcW w:w="2978" w:type="dxa"/>
          </w:tcPr>
          <w:p w14:paraId="664D5CAE" w14:textId="77777777" w:rsidR="00F832CB" w:rsidRDefault="00413B0B" w:rsidP="00645F19">
            <w:pPr>
              <w:jc w:val="center"/>
            </w:pPr>
            <w:r>
              <w:t>50 (USD/kW/</w:t>
            </w:r>
            <w:proofErr w:type="spellStart"/>
            <w:r>
              <w:t>yr</w:t>
            </w:r>
            <w:proofErr w:type="spellEnd"/>
            <w:r>
              <w:t>)</w:t>
            </w:r>
          </w:p>
        </w:tc>
      </w:tr>
      <w:tr w:rsidR="00F832CB" w14:paraId="08D1A7D2" w14:textId="77777777">
        <w:tc>
          <w:tcPr>
            <w:tcW w:w="2975" w:type="dxa"/>
          </w:tcPr>
          <w:p w14:paraId="55461FA8" w14:textId="77777777" w:rsidR="00F832CB" w:rsidRDefault="00413B0B">
            <w:r>
              <w:t>Plant Variable O&amp;M</w:t>
            </w:r>
          </w:p>
        </w:tc>
        <w:tc>
          <w:tcPr>
            <w:tcW w:w="2968" w:type="dxa"/>
          </w:tcPr>
          <w:p w14:paraId="7E396152" w14:textId="77777777" w:rsidR="00F832CB" w:rsidRDefault="00413B0B" w:rsidP="00645F19">
            <w:pPr>
              <w:jc w:val="center"/>
            </w:pPr>
            <w:r>
              <w:t>0</w:t>
            </w:r>
          </w:p>
        </w:tc>
        <w:tc>
          <w:tcPr>
            <w:tcW w:w="2978" w:type="dxa"/>
          </w:tcPr>
          <w:p w14:paraId="7A577934" w14:textId="77777777" w:rsidR="00F832CB" w:rsidRDefault="00413B0B" w:rsidP="00645F19">
            <w:pPr>
              <w:jc w:val="center"/>
            </w:pPr>
            <w:r>
              <w:t>4 (USD/kWh)</w:t>
            </w:r>
          </w:p>
        </w:tc>
      </w:tr>
      <w:tr w:rsidR="00F832CB" w14:paraId="269D46AF" w14:textId="77777777">
        <w:tc>
          <w:tcPr>
            <w:tcW w:w="2975" w:type="dxa"/>
          </w:tcPr>
          <w:p w14:paraId="6E1FD45D" w14:textId="77777777" w:rsidR="00F832CB" w:rsidRDefault="00413B0B">
            <w:r>
              <w:t>Transmission Substations</w:t>
            </w:r>
          </w:p>
        </w:tc>
        <w:tc>
          <w:tcPr>
            <w:tcW w:w="2968" w:type="dxa"/>
          </w:tcPr>
          <w:p w14:paraId="5622F303" w14:textId="77777777" w:rsidR="00F832CB" w:rsidRDefault="00413B0B" w:rsidP="00645F19">
            <w:pPr>
              <w:jc w:val="center"/>
            </w:pPr>
            <w:r>
              <w:t>71 000</w:t>
            </w:r>
          </w:p>
        </w:tc>
        <w:tc>
          <w:tcPr>
            <w:tcW w:w="2978" w:type="dxa"/>
          </w:tcPr>
          <w:p w14:paraId="15D1A46A" w14:textId="77777777" w:rsidR="00F832CB" w:rsidRDefault="00413B0B" w:rsidP="00645F19">
            <w:pPr>
              <w:jc w:val="center"/>
            </w:pPr>
            <w:r>
              <w:t>71 000  (USD)</w:t>
            </w:r>
          </w:p>
        </w:tc>
      </w:tr>
      <w:tr w:rsidR="00F832CB" w14:paraId="2AAA2FC2" w14:textId="77777777">
        <w:tc>
          <w:tcPr>
            <w:tcW w:w="2975" w:type="dxa"/>
          </w:tcPr>
          <w:p w14:paraId="7AAD68AF" w14:textId="77777777" w:rsidR="00F832CB" w:rsidRDefault="00413B0B">
            <w:r>
              <w:t>Transmission line</w:t>
            </w:r>
          </w:p>
        </w:tc>
        <w:tc>
          <w:tcPr>
            <w:tcW w:w="2968" w:type="dxa"/>
          </w:tcPr>
          <w:p w14:paraId="6995FBDB" w14:textId="77777777" w:rsidR="00F832CB" w:rsidRDefault="00413B0B" w:rsidP="00645F19">
            <w:pPr>
              <w:jc w:val="center"/>
            </w:pPr>
            <w:r>
              <w:t>0.990</w:t>
            </w:r>
          </w:p>
        </w:tc>
        <w:tc>
          <w:tcPr>
            <w:tcW w:w="2978" w:type="dxa"/>
          </w:tcPr>
          <w:p w14:paraId="39EBEB2F" w14:textId="69C6F579" w:rsidR="00F832CB" w:rsidRDefault="00413B0B" w:rsidP="00645F19">
            <w:pPr>
              <w:jc w:val="center"/>
            </w:pPr>
            <w:r>
              <w:t>0.990 (USD/kW/km)</w:t>
            </w:r>
          </w:p>
        </w:tc>
      </w:tr>
      <w:tr w:rsidR="00F832CB" w14:paraId="61E6987A" w14:textId="77777777">
        <w:tc>
          <w:tcPr>
            <w:tcW w:w="2975" w:type="dxa"/>
          </w:tcPr>
          <w:p w14:paraId="5DF6FC78" w14:textId="77777777" w:rsidR="00F832CB" w:rsidRDefault="00413B0B">
            <w:r>
              <w:t xml:space="preserve">Road </w:t>
            </w:r>
          </w:p>
        </w:tc>
        <w:tc>
          <w:tcPr>
            <w:tcW w:w="2968" w:type="dxa"/>
          </w:tcPr>
          <w:p w14:paraId="67405D03" w14:textId="77777777" w:rsidR="00F832CB" w:rsidRDefault="00413B0B" w:rsidP="00645F19">
            <w:pPr>
              <w:jc w:val="center"/>
            </w:pPr>
            <w:r>
              <w:t>407 000</w:t>
            </w:r>
          </w:p>
        </w:tc>
        <w:tc>
          <w:tcPr>
            <w:tcW w:w="2978" w:type="dxa"/>
          </w:tcPr>
          <w:p w14:paraId="2B3D18A1" w14:textId="77777777" w:rsidR="00F832CB" w:rsidRDefault="00413B0B" w:rsidP="00645F19">
            <w:pPr>
              <w:jc w:val="center"/>
            </w:pPr>
            <w:r>
              <w:t>407 000 (USD/km)</w:t>
            </w:r>
          </w:p>
        </w:tc>
      </w:tr>
      <w:tr w:rsidR="00F832CB" w14:paraId="452972F9" w14:textId="77777777">
        <w:tc>
          <w:tcPr>
            <w:tcW w:w="2975" w:type="dxa"/>
          </w:tcPr>
          <w:p w14:paraId="66745ECE" w14:textId="77777777" w:rsidR="00F832CB" w:rsidRDefault="00413B0B">
            <w:r>
              <w:t>Transmission line lifetime</w:t>
            </w:r>
          </w:p>
        </w:tc>
        <w:tc>
          <w:tcPr>
            <w:tcW w:w="2968" w:type="dxa"/>
          </w:tcPr>
          <w:p w14:paraId="1965E08D" w14:textId="77777777" w:rsidR="00F832CB" w:rsidRDefault="00413B0B" w:rsidP="00645F19">
            <w:pPr>
              <w:jc w:val="center"/>
            </w:pPr>
            <w:r>
              <w:t>40</w:t>
            </w:r>
          </w:p>
        </w:tc>
        <w:tc>
          <w:tcPr>
            <w:tcW w:w="2978" w:type="dxa"/>
          </w:tcPr>
          <w:p w14:paraId="74644149" w14:textId="77777777" w:rsidR="00F832CB" w:rsidRDefault="00413B0B" w:rsidP="00645F19">
            <w:pPr>
              <w:jc w:val="center"/>
            </w:pPr>
            <w:r>
              <w:t>40</w:t>
            </w:r>
          </w:p>
        </w:tc>
      </w:tr>
      <w:tr w:rsidR="00F832CB" w14:paraId="0332BB69" w14:textId="77777777">
        <w:tc>
          <w:tcPr>
            <w:tcW w:w="2975" w:type="dxa"/>
          </w:tcPr>
          <w:p w14:paraId="622C9232" w14:textId="77777777" w:rsidR="00F832CB" w:rsidRDefault="00413B0B">
            <w:r>
              <w:t>Road lifetime</w:t>
            </w:r>
          </w:p>
        </w:tc>
        <w:tc>
          <w:tcPr>
            <w:tcW w:w="2968" w:type="dxa"/>
          </w:tcPr>
          <w:p w14:paraId="62F17CE7" w14:textId="77777777" w:rsidR="00F832CB" w:rsidRDefault="00413B0B" w:rsidP="00645F19">
            <w:pPr>
              <w:jc w:val="center"/>
            </w:pPr>
            <w:r>
              <w:t>25</w:t>
            </w:r>
          </w:p>
        </w:tc>
        <w:tc>
          <w:tcPr>
            <w:tcW w:w="2978" w:type="dxa"/>
          </w:tcPr>
          <w:p w14:paraId="6551839B" w14:textId="77777777" w:rsidR="00F832CB" w:rsidRDefault="00413B0B" w:rsidP="00645F19">
            <w:pPr>
              <w:jc w:val="center"/>
            </w:pPr>
            <w:r>
              <w:t>25</w:t>
            </w:r>
          </w:p>
        </w:tc>
      </w:tr>
      <w:tr w:rsidR="00F832CB" w14:paraId="49175A17" w14:textId="77777777">
        <w:tc>
          <w:tcPr>
            <w:tcW w:w="2975" w:type="dxa"/>
          </w:tcPr>
          <w:p w14:paraId="4C4C666A" w14:textId="77777777" w:rsidR="00F832CB" w:rsidRDefault="00413B0B">
            <w:r>
              <w:t>Plant lifetime</w:t>
            </w:r>
          </w:p>
        </w:tc>
        <w:tc>
          <w:tcPr>
            <w:tcW w:w="2968" w:type="dxa"/>
          </w:tcPr>
          <w:p w14:paraId="2A01BDFD" w14:textId="77777777" w:rsidR="00F832CB" w:rsidRDefault="00413B0B" w:rsidP="00645F19">
            <w:pPr>
              <w:jc w:val="center"/>
            </w:pPr>
            <w:r>
              <w:t>25</w:t>
            </w:r>
          </w:p>
        </w:tc>
        <w:tc>
          <w:tcPr>
            <w:tcW w:w="2978" w:type="dxa"/>
          </w:tcPr>
          <w:p w14:paraId="1FE25659" w14:textId="77777777" w:rsidR="00F832CB" w:rsidRDefault="00413B0B" w:rsidP="00645F19">
            <w:pPr>
              <w:jc w:val="center"/>
            </w:pPr>
            <w:r>
              <w:t>25</w:t>
            </w:r>
          </w:p>
        </w:tc>
      </w:tr>
    </w:tbl>
    <w:p w14:paraId="22ADAEBA" w14:textId="77777777" w:rsidR="00F832CB" w:rsidRPr="00FE432A" w:rsidRDefault="00413B0B">
      <w:pPr>
        <w:rPr>
          <w:i/>
          <w:iCs/>
          <w:sz w:val="16"/>
          <w:szCs w:val="16"/>
        </w:rPr>
      </w:pPr>
      <w:r w:rsidRPr="00FE432A">
        <w:rPr>
          <w:i/>
          <w:iCs/>
          <w:sz w:val="16"/>
          <w:szCs w:val="16"/>
        </w:rPr>
        <w:t>Data sources:</w:t>
      </w:r>
    </w:p>
    <w:p w14:paraId="11AED339" w14:textId="77777777" w:rsidR="00FE432A" w:rsidRDefault="00413B0B" w:rsidP="00FE432A">
      <w:pPr>
        <w:rPr>
          <w:i/>
          <w:iCs/>
          <w:sz w:val="16"/>
          <w:szCs w:val="16"/>
        </w:rPr>
      </w:pPr>
      <w:r w:rsidRPr="00FE432A">
        <w:rPr>
          <w:i/>
          <w:iCs/>
          <w:sz w:val="16"/>
          <w:szCs w:val="16"/>
        </w:rPr>
        <w:t xml:space="preserve">1 </w:t>
      </w:r>
      <w:r w:rsidR="00E17E91" w:rsidRPr="00FE432A">
        <w:rPr>
          <w:i/>
          <w:iCs/>
          <w:sz w:val="16"/>
          <w:szCs w:val="16"/>
        </w:rPr>
        <w:t xml:space="preserve">Estimated likely cost based on </w:t>
      </w:r>
      <w:r w:rsidRPr="00FE432A">
        <w:rPr>
          <w:i/>
          <w:iCs/>
          <w:sz w:val="16"/>
          <w:szCs w:val="16"/>
        </w:rPr>
        <w:t>LBNL/IRENA</w:t>
      </w:r>
      <w:r w:rsidR="00E17E91" w:rsidRPr="00FE432A">
        <w:rPr>
          <w:i/>
          <w:iCs/>
          <w:sz w:val="16"/>
          <w:szCs w:val="16"/>
        </w:rPr>
        <w:t xml:space="preserve"> analysis</w:t>
      </w:r>
    </w:p>
    <w:p w14:paraId="4E19AC39" w14:textId="28A05E7A" w:rsidR="00F832CB" w:rsidRPr="00FE432A" w:rsidRDefault="00ED4A0F">
      <w:pPr>
        <w:rPr>
          <w:i/>
          <w:iCs/>
          <w:sz w:val="16"/>
          <w:szCs w:val="16"/>
        </w:rPr>
      </w:pPr>
      <w:r>
        <w:t xml:space="preserve">The capital and maintenance costs of </w:t>
      </w:r>
      <w:proofErr w:type="spellStart"/>
      <w:r>
        <w:t>h</w:t>
      </w:r>
      <w:r w:rsidR="00413B0B">
        <w:t xml:space="preserve">ydro </w:t>
      </w:r>
      <w:r>
        <w:t>electric</w:t>
      </w:r>
      <w:proofErr w:type="spellEnd"/>
      <w:r>
        <w:t xml:space="preserve"> plants </w:t>
      </w:r>
      <w:r w:rsidR="00413B0B">
        <w:t>use</w:t>
      </w:r>
      <w:r>
        <w:t xml:space="preserve"> the estimates obtained from</w:t>
      </w:r>
      <w:r w:rsidR="00413B0B">
        <w:t xml:space="preserve"> </w:t>
      </w:r>
      <w:r>
        <w:t xml:space="preserve">the </w:t>
      </w:r>
      <w:r w:rsidR="00413B0B">
        <w:t>SHER</w:t>
      </w:r>
      <w:r>
        <w:t xml:space="preserve"> report “</w:t>
      </w:r>
      <w:proofErr w:type="spellStart"/>
      <w:r w:rsidRPr="00ED4A0F">
        <w:rPr>
          <w:rFonts w:ascii="Times New Roman" w:hAnsi="Times New Roman"/>
          <w:i/>
          <w:iCs/>
          <w:sz w:val="24"/>
          <w:szCs w:val="24"/>
        </w:rPr>
        <w:t>Priorisation</w:t>
      </w:r>
      <w:proofErr w:type="spellEnd"/>
      <w:r w:rsidRPr="00ED4A0F">
        <w:rPr>
          <w:rFonts w:ascii="Times New Roman" w:hAnsi="Times New Roman"/>
          <w:i/>
          <w:iCs/>
          <w:sz w:val="24"/>
          <w:szCs w:val="24"/>
        </w:rPr>
        <w:t xml:space="preserve"> des sites </w:t>
      </w:r>
      <w:proofErr w:type="spellStart"/>
      <w:r w:rsidRPr="00ED4A0F">
        <w:rPr>
          <w:rFonts w:ascii="Times New Roman" w:hAnsi="Times New Roman"/>
          <w:i/>
          <w:iCs/>
          <w:sz w:val="24"/>
          <w:szCs w:val="24"/>
        </w:rPr>
        <w:t>hydroélectriques</w:t>
      </w:r>
      <w:proofErr w:type="spellEnd"/>
      <w:r w:rsidRPr="00ED4A0F">
        <w:rPr>
          <w:rFonts w:ascii="Times New Roman" w:hAnsi="Times New Roman"/>
          <w:i/>
          <w:iCs/>
          <w:sz w:val="24"/>
          <w:szCs w:val="24"/>
        </w:rPr>
        <w:t xml:space="preserve"> et </w:t>
      </w:r>
      <w:proofErr w:type="spellStart"/>
      <w:r w:rsidRPr="00ED4A0F">
        <w:rPr>
          <w:rFonts w:ascii="Times New Roman" w:hAnsi="Times New Roman"/>
          <w:i/>
          <w:iCs/>
          <w:sz w:val="24"/>
          <w:szCs w:val="24"/>
        </w:rPr>
        <w:t>solaires</w:t>
      </w:r>
      <w:proofErr w:type="spellEnd"/>
      <w:r w:rsidRPr="00ED4A0F">
        <w:rPr>
          <w:rFonts w:ascii="Times New Roman" w:hAnsi="Times New Roman"/>
          <w:i/>
          <w:iCs/>
          <w:sz w:val="24"/>
          <w:szCs w:val="24"/>
        </w:rPr>
        <w:t xml:space="preserve"> : Rapport </w:t>
      </w:r>
      <w:proofErr w:type="spellStart"/>
      <w:r w:rsidRPr="00ED4A0F">
        <w:rPr>
          <w:rFonts w:ascii="Times New Roman" w:hAnsi="Times New Roman"/>
          <w:i/>
          <w:iCs/>
          <w:sz w:val="24"/>
          <w:szCs w:val="24"/>
        </w:rPr>
        <w:t>d’analyse</w:t>
      </w:r>
      <w:proofErr w:type="spellEnd"/>
      <w:r w:rsidRPr="00ED4A0F">
        <w:rPr>
          <w:rFonts w:ascii="Times New Roman" w:hAnsi="Times New Roman"/>
          <w:i/>
          <w:iCs/>
          <w:sz w:val="24"/>
          <w:szCs w:val="24"/>
        </w:rPr>
        <w:t>”.</w:t>
      </w:r>
      <w:r w:rsidR="00413B0B">
        <w:br w:type="page"/>
      </w:r>
    </w:p>
    <w:p w14:paraId="49F0DBE6" w14:textId="2A8CBE1B" w:rsidR="00F832CB" w:rsidRDefault="00413B0B">
      <w:pPr>
        <w:pStyle w:val="Heading2"/>
      </w:pPr>
      <w:bookmarkStart w:id="23" w:name="_Toc110422785"/>
      <w:proofErr w:type="spellStart"/>
      <w:r>
        <w:lastRenderedPageBreak/>
        <w:t>Levelised</w:t>
      </w:r>
      <w:proofErr w:type="spellEnd"/>
      <w:r>
        <w:t xml:space="preserve"> cost and location of new </w:t>
      </w:r>
      <w:r w:rsidR="00E90DDA">
        <w:t xml:space="preserve">hydro </w:t>
      </w:r>
      <w:r>
        <w:t>plants by type and region</w:t>
      </w:r>
      <w:bookmarkEnd w:id="23"/>
    </w:p>
    <w:p w14:paraId="3830F48D" w14:textId="1FC46A0D" w:rsidR="00F832CB" w:rsidRDefault="006230DB">
      <w:r>
        <w:t xml:space="preserve">The distribution of hydro plants considered in the model is shown in </w:t>
      </w:r>
      <w:r>
        <w:fldChar w:fldCharType="begin"/>
      </w:r>
      <w:r>
        <w:instrText xml:space="preserve"> REF _Ref108622375 \h </w:instrText>
      </w:r>
      <w:r>
        <w:fldChar w:fldCharType="separate"/>
      </w:r>
      <w:r>
        <w:t xml:space="preserve">Figure </w:t>
      </w:r>
      <w:r>
        <w:rPr>
          <w:noProof/>
        </w:rPr>
        <w:t>9</w:t>
      </w:r>
      <w:r>
        <w:fldChar w:fldCharType="end"/>
      </w:r>
      <w:r>
        <w:t xml:space="preserve">. </w:t>
      </w:r>
      <w:r w:rsidR="00413B0B">
        <w:t>Hydro plants are grouped into small, medium and large, small &lt;20MW, medium 20-100MW,</w:t>
      </w:r>
      <w:r>
        <w:t xml:space="preserve"> and</w:t>
      </w:r>
      <w:r w:rsidR="00413B0B">
        <w:t xml:space="preserve"> large &gt;100MW.</w:t>
      </w:r>
      <w:r>
        <w:t xml:space="preserve"> The plants with the lowest levelized cost in each size are included in the model in each region. </w:t>
      </w:r>
    </w:p>
    <w:p w14:paraId="42BEEB36" w14:textId="77777777" w:rsidR="006230DB" w:rsidRDefault="006230DB"/>
    <w:p w14:paraId="49229193" w14:textId="77777777" w:rsidR="00F832CB" w:rsidRDefault="00413B0B">
      <w:pPr>
        <w:pStyle w:val="Heading3"/>
      </w:pPr>
      <w:bookmarkStart w:id="24" w:name="_Toc110422786"/>
      <w:r>
        <w:t>Potential new hydro plants</w:t>
      </w:r>
      <w:bookmarkEnd w:id="24"/>
    </w:p>
    <w:p w14:paraId="4E3791C3" w14:textId="77777777" w:rsidR="00F832CB" w:rsidRDefault="00F832CB"/>
    <w:p w14:paraId="44DFCC1E" w14:textId="77777777" w:rsidR="00F832CB" w:rsidRDefault="00413B0B">
      <w:r>
        <w:rPr>
          <w:noProof/>
        </w:rPr>
        <w:drawing>
          <wp:inline distT="0" distB="0" distL="0" distR="0" wp14:anchorId="30F45E7E" wp14:editId="29D9D04E">
            <wp:extent cx="4653638" cy="3440242"/>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t="2259" r="-4" b="3211"/>
                    <a:stretch>
                      <a:fillRect/>
                    </a:stretch>
                  </pic:blipFill>
                  <pic:spPr>
                    <a:xfrm>
                      <a:off x="0" y="0"/>
                      <a:ext cx="4653638" cy="3440242"/>
                    </a:xfrm>
                    <a:prstGeom prst="rect">
                      <a:avLst/>
                    </a:prstGeom>
                    <a:ln/>
                  </pic:spPr>
                </pic:pic>
              </a:graphicData>
            </a:graphic>
          </wp:inline>
        </w:drawing>
      </w:r>
    </w:p>
    <w:p w14:paraId="58A6726A" w14:textId="324D6C36" w:rsidR="00F832CB" w:rsidRDefault="006230DB" w:rsidP="006230DB">
      <w:pPr>
        <w:pStyle w:val="Caption"/>
        <w:rPr>
          <w:i/>
          <w:color w:val="44546A"/>
        </w:rPr>
      </w:pPr>
      <w:bookmarkStart w:id="25" w:name="_Ref108622375"/>
      <w:r>
        <w:t xml:space="preserve">Figure </w:t>
      </w:r>
      <w:r w:rsidR="00000000">
        <w:fldChar w:fldCharType="begin"/>
      </w:r>
      <w:r w:rsidR="00000000">
        <w:instrText xml:space="preserve"> SEQ Figure \* ARABIC </w:instrText>
      </w:r>
      <w:r w:rsidR="00000000">
        <w:fldChar w:fldCharType="separate"/>
      </w:r>
      <w:r w:rsidR="00EB0CC0">
        <w:rPr>
          <w:noProof/>
        </w:rPr>
        <w:t>9</w:t>
      </w:r>
      <w:r w:rsidR="00000000">
        <w:rPr>
          <w:noProof/>
        </w:rPr>
        <w:fldChar w:fldCharType="end"/>
      </w:r>
      <w:bookmarkEnd w:id="25"/>
      <w:r>
        <w:t xml:space="preserve">: </w:t>
      </w:r>
      <w:r w:rsidR="00413B0B">
        <w:rPr>
          <w:color w:val="44546A"/>
        </w:rPr>
        <w:t>Regional Location of all the new  hydro plants considered (source SHER)</w:t>
      </w:r>
    </w:p>
    <w:p w14:paraId="3E44B9E1" w14:textId="77777777" w:rsidR="00F832CB" w:rsidRDefault="00F832CB"/>
    <w:p w14:paraId="0A38234C" w14:textId="767A877E" w:rsidR="00F832CB" w:rsidRDefault="006230DB">
      <w:r>
        <w:t xml:space="preserve">There is a wide range in the levelized cost of electricity between plants of different sizes and in different regions. </w:t>
      </w:r>
      <w:r w:rsidR="00E7754A">
        <w:fldChar w:fldCharType="begin"/>
      </w:r>
      <w:r w:rsidR="00E7754A">
        <w:instrText xml:space="preserve"> REF _Ref108622463 \h </w:instrText>
      </w:r>
      <w:r w:rsidR="00E7754A">
        <w:fldChar w:fldCharType="separate"/>
      </w:r>
      <w:r w:rsidR="00E7754A">
        <w:t xml:space="preserve">Figure </w:t>
      </w:r>
      <w:r w:rsidR="00E7754A">
        <w:rPr>
          <w:noProof/>
        </w:rPr>
        <w:t>10</w:t>
      </w:r>
      <w:r w:rsidR="00E7754A">
        <w:fldChar w:fldCharType="end"/>
      </w:r>
      <w:r w:rsidR="00E7754A">
        <w:t xml:space="preserve"> shows the LCO of small, medium and large plants considered in each region plotted against the size of the plant. It demonstrates a general drop in LCOE as plant size increases, for example showing that the LCOE of the larger hydro plants considered in the West is well below that of the small and medium plants in that region, and below that of the larger plants considered in the Southern and Eastern region. </w:t>
      </w:r>
    </w:p>
    <w:p w14:paraId="2AE3D64F" w14:textId="77777777" w:rsidR="006230DB" w:rsidRDefault="006230DB"/>
    <w:p w14:paraId="5233A9F7" w14:textId="77777777" w:rsidR="00F832CB" w:rsidRDefault="00413B0B" w:rsidP="00BE0466">
      <w:pPr>
        <w:jc w:val="left"/>
      </w:pPr>
      <w:r>
        <w:rPr>
          <w:noProof/>
        </w:rPr>
        <w:lastRenderedPageBreak/>
        <w:drawing>
          <wp:inline distT="0" distB="0" distL="0" distR="0" wp14:anchorId="7F339FD5" wp14:editId="5E060E59">
            <wp:extent cx="4140200" cy="2349500"/>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4"/>
                    <a:srcRect l="2042" t="2053" r="928" b="3002"/>
                    <a:stretch/>
                  </pic:blipFill>
                  <pic:spPr bwMode="auto">
                    <a:xfrm>
                      <a:off x="0" y="0"/>
                      <a:ext cx="4141418" cy="2350191"/>
                    </a:xfrm>
                    <a:prstGeom prst="rect">
                      <a:avLst/>
                    </a:prstGeom>
                    <a:ln>
                      <a:noFill/>
                    </a:ln>
                    <a:extLst>
                      <a:ext uri="{53640926-AAD7-44D8-BBD7-CCE9431645EC}">
                        <a14:shadowObscured xmlns:a14="http://schemas.microsoft.com/office/drawing/2010/main"/>
                      </a:ext>
                    </a:extLst>
                  </pic:spPr>
                </pic:pic>
              </a:graphicData>
            </a:graphic>
          </wp:inline>
        </w:drawing>
      </w:r>
    </w:p>
    <w:p w14:paraId="230C3E74" w14:textId="77777777" w:rsidR="00F832CB" w:rsidRDefault="00413B0B">
      <w:r>
        <w:rPr>
          <w:noProof/>
        </w:rPr>
        <w:drawing>
          <wp:inline distT="0" distB="0" distL="0" distR="0" wp14:anchorId="41166953" wp14:editId="7117EA0D">
            <wp:extent cx="3962400" cy="2374900"/>
            <wp:effectExtent l="0" t="0" r="0" b="0"/>
            <wp:docPr id="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5"/>
                    <a:srcRect l="1556" t="2290" r="1292" b="2545"/>
                    <a:stretch/>
                  </pic:blipFill>
                  <pic:spPr bwMode="auto">
                    <a:xfrm>
                      <a:off x="0" y="0"/>
                      <a:ext cx="3963548" cy="2375588"/>
                    </a:xfrm>
                    <a:prstGeom prst="rect">
                      <a:avLst/>
                    </a:prstGeom>
                    <a:ln>
                      <a:noFill/>
                    </a:ln>
                    <a:extLst>
                      <a:ext uri="{53640926-AAD7-44D8-BBD7-CCE9431645EC}">
                        <a14:shadowObscured xmlns:a14="http://schemas.microsoft.com/office/drawing/2010/main"/>
                      </a:ext>
                    </a:extLst>
                  </pic:spPr>
                </pic:pic>
              </a:graphicData>
            </a:graphic>
          </wp:inline>
        </w:drawing>
      </w:r>
    </w:p>
    <w:p w14:paraId="27C49F4A" w14:textId="77777777" w:rsidR="00F832CB" w:rsidRDefault="00413B0B">
      <w:r>
        <w:rPr>
          <w:noProof/>
        </w:rPr>
        <w:drawing>
          <wp:inline distT="0" distB="0" distL="0" distR="0" wp14:anchorId="334FC12F" wp14:editId="126C4E9D">
            <wp:extent cx="4025900" cy="2330450"/>
            <wp:effectExtent l="0" t="0" r="0" b="635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l="1561" t="1786" r="1041" b="2551"/>
                    <a:stretch/>
                  </pic:blipFill>
                  <pic:spPr bwMode="auto">
                    <a:xfrm>
                      <a:off x="0" y="0"/>
                      <a:ext cx="4026973" cy="2331071"/>
                    </a:xfrm>
                    <a:prstGeom prst="rect">
                      <a:avLst/>
                    </a:prstGeom>
                    <a:ln>
                      <a:noFill/>
                    </a:ln>
                    <a:extLst>
                      <a:ext uri="{53640926-AAD7-44D8-BBD7-CCE9431645EC}">
                        <a14:shadowObscured xmlns:a14="http://schemas.microsoft.com/office/drawing/2010/main"/>
                      </a:ext>
                    </a:extLst>
                  </pic:spPr>
                </pic:pic>
              </a:graphicData>
            </a:graphic>
          </wp:inline>
        </w:drawing>
      </w:r>
    </w:p>
    <w:p w14:paraId="3D1FA7BC" w14:textId="77777777" w:rsidR="00F832CB" w:rsidRDefault="00F832CB"/>
    <w:p w14:paraId="3FF00858" w14:textId="0019A8D8" w:rsidR="00E7754A" w:rsidRPr="006230DB" w:rsidRDefault="00E7754A" w:rsidP="00E7754A">
      <w:pPr>
        <w:pStyle w:val="Caption"/>
        <w:rPr>
          <w:color w:val="44546A"/>
        </w:rPr>
      </w:pPr>
      <w:bookmarkStart w:id="26" w:name="_Ref108622463"/>
      <w:r>
        <w:t xml:space="preserve">Figure </w:t>
      </w:r>
      <w:r w:rsidR="00000000">
        <w:fldChar w:fldCharType="begin"/>
      </w:r>
      <w:r w:rsidR="00000000">
        <w:instrText xml:space="preserve"> SEQ Figure \* ARABIC </w:instrText>
      </w:r>
      <w:r w:rsidR="00000000">
        <w:fldChar w:fldCharType="separate"/>
      </w:r>
      <w:r w:rsidR="00EB0CC0">
        <w:rPr>
          <w:noProof/>
        </w:rPr>
        <w:t>10</w:t>
      </w:r>
      <w:r w:rsidR="00000000">
        <w:rPr>
          <w:noProof/>
        </w:rPr>
        <w:fldChar w:fldCharType="end"/>
      </w:r>
      <w:bookmarkEnd w:id="26"/>
      <w:r>
        <w:rPr>
          <w:color w:val="44546A"/>
        </w:rPr>
        <w:t>:  LCOE comparison of small, medium and large power plants in the three regions (data source SHER)</w:t>
      </w:r>
    </w:p>
    <w:p w14:paraId="516ACAAE" w14:textId="23E46E57" w:rsidR="00913F7B" w:rsidRDefault="00E7754A" w:rsidP="00913F7B">
      <w:r>
        <w:t>The final list of plants included in the model in each region is f</w:t>
      </w:r>
      <w:r w:rsidR="00913F7B">
        <w:t xml:space="preserve">iltering based on levelized cost, </w:t>
      </w:r>
      <w:r>
        <w:t xml:space="preserve">currently </w:t>
      </w:r>
      <w:r w:rsidR="00913F7B">
        <w:t xml:space="preserve">only plants with an LCOE of &lt;250 $/MWh are included. This threshold can be changed and input spreadsheets will update automatically. </w:t>
      </w:r>
    </w:p>
    <w:p w14:paraId="08EE4337" w14:textId="77777777" w:rsidR="00913F7B" w:rsidRDefault="00913F7B" w:rsidP="00913F7B">
      <w:pPr>
        <w:keepNext/>
      </w:pPr>
      <w:r>
        <w:rPr>
          <w:noProof/>
        </w:rPr>
        <w:lastRenderedPageBreak/>
        <w:drawing>
          <wp:inline distT="0" distB="0" distL="0" distR="0" wp14:anchorId="6B346ED1" wp14:editId="558C2729">
            <wp:extent cx="4645607" cy="3154815"/>
            <wp:effectExtent l="0" t="0" r="0" b="0"/>
            <wp:docPr id="81" name="image8.png" descr="Diagram, map&#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8.png" descr="Diagram, map&#10;&#10;Description automatically generated"/>
                    <pic:cNvPicPr preferRelativeResize="0"/>
                  </pic:nvPicPr>
                  <pic:blipFill>
                    <a:blip r:embed="rId27"/>
                    <a:srcRect b="2506"/>
                    <a:stretch>
                      <a:fillRect/>
                    </a:stretch>
                  </pic:blipFill>
                  <pic:spPr>
                    <a:xfrm>
                      <a:off x="0" y="0"/>
                      <a:ext cx="4645607" cy="3154815"/>
                    </a:xfrm>
                    <a:prstGeom prst="rect">
                      <a:avLst/>
                    </a:prstGeom>
                    <a:ln/>
                  </pic:spPr>
                </pic:pic>
              </a:graphicData>
            </a:graphic>
          </wp:inline>
        </w:drawing>
      </w:r>
    </w:p>
    <w:p w14:paraId="37954BD4" w14:textId="77777777" w:rsidR="00913F7B" w:rsidRDefault="00913F7B" w:rsidP="00913F7B">
      <w:pPr>
        <w:keepNext/>
      </w:pPr>
    </w:p>
    <w:p w14:paraId="758ADC5A" w14:textId="4BD038BD" w:rsidR="00913F7B" w:rsidRDefault="00E7754A" w:rsidP="00E7754A">
      <w:pPr>
        <w:pStyle w:val="Caption"/>
        <w:rPr>
          <w:i/>
          <w:color w:val="44546A"/>
        </w:rPr>
      </w:pPr>
      <w:r>
        <w:t xml:space="preserve">Figure </w:t>
      </w:r>
      <w:r w:rsidR="00000000">
        <w:fldChar w:fldCharType="begin"/>
      </w:r>
      <w:r w:rsidR="00000000">
        <w:instrText xml:space="preserve"> SEQ Figure \* ARABIC </w:instrText>
      </w:r>
      <w:r w:rsidR="00000000">
        <w:fldChar w:fldCharType="separate"/>
      </w:r>
      <w:r w:rsidR="00EB0CC0">
        <w:rPr>
          <w:noProof/>
        </w:rPr>
        <w:t>11</w:t>
      </w:r>
      <w:r w:rsidR="00000000">
        <w:rPr>
          <w:noProof/>
        </w:rPr>
        <w:fldChar w:fldCharType="end"/>
      </w:r>
      <w:r>
        <w:t xml:space="preserve">: </w:t>
      </w:r>
      <w:r w:rsidR="00913F7B">
        <w:rPr>
          <w:color w:val="44546A"/>
        </w:rPr>
        <w:t xml:space="preserve">Location of new small, medium and large hydro plants included in the model (after filtering) </w:t>
      </w:r>
      <w:r>
        <w:rPr>
          <w:color w:val="44546A"/>
        </w:rPr>
        <w:t>(</w:t>
      </w:r>
      <w:r w:rsidR="006D1068" w:rsidRPr="006D1068">
        <w:rPr>
          <w:color w:val="44546A"/>
        </w:rPr>
        <w:t>D</w:t>
      </w:r>
      <w:r w:rsidRPr="006D1068">
        <w:rPr>
          <w:color w:val="44546A"/>
        </w:rPr>
        <w:t>ata</w:t>
      </w:r>
      <w:r>
        <w:rPr>
          <w:color w:val="44546A"/>
        </w:rPr>
        <w:t xml:space="preserve"> </w:t>
      </w:r>
      <w:r w:rsidR="00913F7B">
        <w:rPr>
          <w:color w:val="44546A"/>
        </w:rPr>
        <w:t>Source SHER</w:t>
      </w:r>
      <w:r>
        <w:rPr>
          <w:color w:val="44546A"/>
        </w:rPr>
        <w:t>)</w:t>
      </w:r>
    </w:p>
    <w:p w14:paraId="2C32162D" w14:textId="31F5DF45" w:rsidR="00F832CB" w:rsidRDefault="006D1068">
      <w:r>
        <w:t xml:space="preserve">The total new capacity of small, medium and large hydro in each region is shown in </w:t>
      </w:r>
      <w:r w:rsidR="005B7C01">
        <w:fldChar w:fldCharType="begin"/>
      </w:r>
      <w:r w:rsidR="005B7C01">
        <w:instrText xml:space="preserve"> REF _Ref109911733 \h </w:instrText>
      </w:r>
      <w:r w:rsidR="005B7C01">
        <w:fldChar w:fldCharType="separate"/>
      </w:r>
      <w:r w:rsidR="005B7C01">
        <w:t xml:space="preserve">Table </w:t>
      </w:r>
      <w:r w:rsidR="005B7C01">
        <w:rPr>
          <w:noProof/>
        </w:rPr>
        <w:t>2</w:t>
      </w:r>
      <w:r w:rsidR="005B7C01">
        <w:fldChar w:fldCharType="end"/>
      </w:r>
      <w:r w:rsidR="005B7C01">
        <w:t>. The large hydro in the Western region includes Grand Inga. Each plant is represented individually in the model and more information on each of the hydro plants, including their costs and capacities, can be found in “power plant database.xlsx”.</w:t>
      </w:r>
    </w:p>
    <w:p w14:paraId="408320E0" w14:textId="77777777" w:rsidR="00FE432A" w:rsidRDefault="00FE432A"/>
    <w:p w14:paraId="18898D6C" w14:textId="77777777" w:rsidR="00F832CB" w:rsidRDefault="00413B0B">
      <w:pPr>
        <w:pStyle w:val="Heading3"/>
      </w:pPr>
      <w:bookmarkStart w:id="27" w:name="_Toc110422787"/>
      <w:r>
        <w:t>Potential new wind plants</w:t>
      </w:r>
      <w:bookmarkEnd w:id="27"/>
    </w:p>
    <w:p w14:paraId="74A4A9AF" w14:textId="77777777" w:rsidR="00197BCD" w:rsidRDefault="00464C96" w:rsidP="00464C96">
      <w:r>
        <w:t xml:space="preserve">The LCOE and capacity factors </w:t>
      </w:r>
      <w:r w:rsidR="008939AA">
        <w:t>used in the model</w:t>
      </w:r>
      <w:r>
        <w:t xml:space="preserve"> </w:t>
      </w:r>
      <w:r w:rsidR="00197BCD">
        <w:t xml:space="preserve">in each region </w:t>
      </w:r>
      <w:r>
        <w:t xml:space="preserve">are for a class 3 wind turbine with a 100m hub height and were provided by IRENA. </w:t>
      </w:r>
      <w:r w:rsidR="00197BCD">
        <w:t>Wind s</w:t>
      </w:r>
      <w:r>
        <w:t xml:space="preserve">ites </w:t>
      </w:r>
      <w:r w:rsidR="00197BCD">
        <w:t xml:space="preserve">across each region </w:t>
      </w:r>
      <w:r>
        <w:t xml:space="preserve">have been clustered according to </w:t>
      </w:r>
      <w:r w:rsidR="00197BCD">
        <w:t xml:space="preserve">group those with </w:t>
      </w:r>
      <w:r>
        <w:t xml:space="preserve">similar wind profiles. </w:t>
      </w:r>
      <w:r w:rsidR="00197BCD">
        <w:t xml:space="preserve">This is done to reduce the number of technologies represented in the model, but retain representative costs and capacity factors for a selection of sites in each region. </w:t>
      </w:r>
    </w:p>
    <w:p w14:paraId="17F57B89" w14:textId="6C0E8513" w:rsidR="00464C96" w:rsidRDefault="00464C96" w:rsidP="00464C96">
      <w:pPr>
        <w:rPr>
          <w:rFonts w:ascii="Segoe UI" w:hAnsi="Segoe UI" w:cs="Segoe UI"/>
          <w:color w:val="201F1E"/>
          <w:sz w:val="23"/>
          <w:szCs w:val="23"/>
        </w:rPr>
      </w:pPr>
      <w:r>
        <w:t xml:space="preserve">Given infrastructure restrictions, planning for class 1 turbines may be more appropriate. Class 1 capacity factors are estimated for all regions using the following assumptions to derate capacity. </w:t>
      </w:r>
      <w:r>
        <w:rPr>
          <w:rFonts w:ascii="Segoe UI" w:hAnsi="Segoe UI" w:cs="Segoe UI"/>
          <w:color w:val="201F1E"/>
          <w:sz w:val="23"/>
          <w:szCs w:val="23"/>
        </w:rPr>
        <w:t>The exact difference in output from class I to class III is site specific, but downrating th</w:t>
      </w:r>
      <w:r w:rsidRPr="00BF1A96">
        <w:rPr>
          <w:rFonts w:ascii="Segoe UI" w:hAnsi="Segoe UI" w:cs="Segoe UI"/>
          <w:color w:val="201F1E"/>
          <w:sz w:val="23"/>
          <w:szCs w:val="23"/>
        </w:rPr>
        <w:t>e class III capacity factor by 0.795 to get to class I</w:t>
      </w:r>
      <w:r w:rsidRPr="00BF1A96">
        <w:rPr>
          <w:rStyle w:val="apple-converted-space"/>
          <w:rFonts w:ascii="Segoe UI" w:hAnsi="Segoe UI" w:cs="Segoe UI"/>
          <w:color w:val="201F1E"/>
          <w:sz w:val="23"/>
          <w:szCs w:val="23"/>
        </w:rPr>
        <w:t> </w:t>
      </w:r>
      <w:r>
        <w:rPr>
          <w:rFonts w:ascii="Segoe UI" w:hAnsi="Segoe UI" w:cs="Segoe UI"/>
          <w:color w:val="201F1E"/>
          <w:sz w:val="23"/>
          <w:szCs w:val="23"/>
        </w:rPr>
        <w:t>provides</w:t>
      </w:r>
      <w:r w:rsidRPr="00BF1A96">
        <w:rPr>
          <w:rFonts w:ascii="Segoe UI" w:hAnsi="Segoe UI" w:cs="Segoe UI"/>
          <w:color w:val="201F1E"/>
          <w:sz w:val="23"/>
          <w:szCs w:val="23"/>
        </w:rPr>
        <w:t xml:space="preserve"> a fair approximation</w:t>
      </w:r>
      <w:r w:rsidRPr="00BF1A96">
        <w:rPr>
          <w:rStyle w:val="FootnoteReference"/>
          <w:rFonts w:ascii="Segoe UI" w:hAnsi="Segoe UI" w:cs="Segoe UI"/>
          <w:color w:val="201F1E"/>
          <w:sz w:val="23"/>
          <w:szCs w:val="23"/>
        </w:rPr>
        <w:footnoteReference w:id="1"/>
      </w:r>
      <w:r w:rsidRPr="00BF1A96">
        <w:rPr>
          <w:rFonts w:ascii="Segoe UI" w:hAnsi="Segoe UI" w:cs="Segoe UI"/>
          <w:color w:val="201F1E"/>
          <w:sz w:val="23"/>
          <w:szCs w:val="23"/>
        </w:rPr>
        <w:t>.</w:t>
      </w:r>
      <w:r>
        <w:rPr>
          <w:rFonts w:ascii="Segoe UI" w:hAnsi="Segoe UI" w:cs="Segoe UI"/>
          <w:color w:val="201F1E"/>
          <w:sz w:val="23"/>
          <w:szCs w:val="23"/>
        </w:rPr>
        <w:t> </w:t>
      </w:r>
    </w:p>
    <w:p w14:paraId="6F2FE110" w14:textId="4CA83EDF" w:rsidR="00464C96" w:rsidRPr="00BF1A96" w:rsidRDefault="00464C96" w:rsidP="00464C96">
      <w:r>
        <w:rPr>
          <w:rFonts w:ascii="Segoe UI" w:hAnsi="Segoe UI" w:cs="Segoe UI"/>
          <w:color w:val="201F1E"/>
          <w:sz w:val="23"/>
          <w:szCs w:val="23"/>
        </w:rPr>
        <w:t xml:space="preserve">The capacity factors vary </w:t>
      </w:r>
      <w:r w:rsidR="00523107">
        <w:rPr>
          <w:rFonts w:ascii="Segoe UI" w:hAnsi="Segoe UI" w:cs="Segoe UI"/>
          <w:color w:val="201F1E"/>
          <w:sz w:val="23"/>
          <w:szCs w:val="23"/>
        </w:rPr>
        <w:t xml:space="preserve">widely </w:t>
      </w:r>
      <w:r>
        <w:rPr>
          <w:rFonts w:ascii="Segoe UI" w:hAnsi="Segoe UI" w:cs="Segoe UI"/>
          <w:color w:val="201F1E"/>
          <w:sz w:val="23"/>
          <w:szCs w:val="23"/>
        </w:rPr>
        <w:t xml:space="preserve">between </w:t>
      </w:r>
      <w:r w:rsidR="00523107">
        <w:rPr>
          <w:rFonts w:ascii="Segoe UI" w:hAnsi="Segoe UI" w:cs="Segoe UI"/>
          <w:color w:val="201F1E"/>
          <w:sz w:val="23"/>
          <w:szCs w:val="23"/>
        </w:rPr>
        <w:t>the eastern</w:t>
      </w:r>
      <w:r>
        <w:rPr>
          <w:rFonts w:ascii="Segoe UI" w:hAnsi="Segoe UI" w:cs="Segoe UI"/>
          <w:color w:val="201F1E"/>
          <w:sz w:val="23"/>
          <w:szCs w:val="23"/>
        </w:rPr>
        <w:t xml:space="preserve"> and </w:t>
      </w:r>
      <w:r w:rsidR="00523107">
        <w:rPr>
          <w:rFonts w:ascii="Segoe UI" w:hAnsi="Segoe UI" w:cs="Segoe UI"/>
          <w:color w:val="201F1E"/>
          <w:sz w:val="23"/>
          <w:szCs w:val="23"/>
        </w:rPr>
        <w:t>South and Western Regions</w:t>
      </w:r>
      <w:r>
        <w:rPr>
          <w:rFonts w:ascii="Segoe UI" w:hAnsi="Segoe UI" w:cs="Segoe UI"/>
          <w:color w:val="201F1E"/>
          <w:sz w:val="23"/>
          <w:szCs w:val="23"/>
        </w:rPr>
        <w:t>. Capacity factors in the East are very low, and in this region wind is unlikely to be competitive with other technologies</w:t>
      </w:r>
      <w:r w:rsidRPr="004E1EF5">
        <w:rPr>
          <w:rFonts w:ascii="Segoe UI" w:hAnsi="Segoe UI" w:cs="Segoe UI"/>
          <w:color w:val="201F1E"/>
          <w:sz w:val="23"/>
          <w:szCs w:val="23"/>
        </w:rPr>
        <w:t xml:space="preserve">. In the West and South capacity factors are higher, </w:t>
      </w:r>
      <w:r w:rsidRPr="004E1EF5">
        <w:rPr>
          <w:rFonts w:ascii="Segoe UI" w:hAnsi="Segoe UI" w:cs="Segoe UI"/>
          <w:color w:val="201F1E"/>
          <w:sz w:val="23"/>
          <w:szCs w:val="23"/>
        </w:rPr>
        <w:lastRenderedPageBreak/>
        <w:t xml:space="preserve">particularly in the </w:t>
      </w:r>
      <w:r w:rsidR="00523107" w:rsidRPr="004E1EF5">
        <w:rPr>
          <w:rFonts w:ascii="Segoe UI" w:hAnsi="Segoe UI" w:cs="Segoe UI"/>
          <w:color w:val="201F1E"/>
          <w:sz w:val="23"/>
          <w:szCs w:val="23"/>
        </w:rPr>
        <w:t>South</w:t>
      </w:r>
      <w:r w:rsidRPr="004E1EF5">
        <w:rPr>
          <w:rFonts w:ascii="Segoe UI" w:hAnsi="Segoe UI" w:cs="Segoe UI"/>
          <w:color w:val="201F1E"/>
          <w:sz w:val="23"/>
          <w:szCs w:val="23"/>
        </w:rPr>
        <w:t xml:space="preserve"> where they </w:t>
      </w:r>
      <w:r w:rsidR="00523107" w:rsidRPr="004E1EF5">
        <w:rPr>
          <w:rFonts w:ascii="Segoe UI" w:hAnsi="Segoe UI" w:cs="Segoe UI"/>
          <w:color w:val="201F1E"/>
          <w:sz w:val="23"/>
          <w:szCs w:val="23"/>
        </w:rPr>
        <w:t>reach up to 0.37</w:t>
      </w:r>
      <w:r w:rsidRPr="004E1EF5">
        <w:rPr>
          <w:rFonts w:ascii="Segoe UI" w:hAnsi="Segoe UI" w:cs="Segoe UI"/>
          <w:color w:val="201F1E"/>
          <w:sz w:val="23"/>
          <w:szCs w:val="23"/>
        </w:rPr>
        <w:t xml:space="preserve">. A summary of the capacity factors, maximum capacity for each region and LCOE at </w:t>
      </w:r>
      <w:r w:rsidR="004E1EF5" w:rsidRPr="004E1EF5">
        <w:rPr>
          <w:rFonts w:ascii="Segoe UI" w:hAnsi="Segoe UI" w:cs="Segoe UI"/>
          <w:color w:val="201F1E"/>
          <w:sz w:val="23"/>
          <w:szCs w:val="23"/>
        </w:rPr>
        <w:t>maximum</w:t>
      </w:r>
      <w:r w:rsidRPr="004E1EF5">
        <w:rPr>
          <w:rFonts w:ascii="Segoe UI" w:hAnsi="Segoe UI" w:cs="Segoe UI"/>
          <w:color w:val="201F1E"/>
          <w:sz w:val="23"/>
          <w:szCs w:val="23"/>
        </w:rPr>
        <w:t xml:space="preserve"> capacity</w:t>
      </w:r>
      <w:r w:rsidR="004E1EF5" w:rsidRPr="004E1EF5">
        <w:rPr>
          <w:rFonts w:ascii="Segoe UI" w:hAnsi="Segoe UI" w:cs="Segoe UI"/>
          <w:color w:val="201F1E"/>
          <w:sz w:val="23"/>
          <w:szCs w:val="23"/>
        </w:rPr>
        <w:t xml:space="preserve"> factor</w:t>
      </w:r>
      <w:r w:rsidRPr="004E1EF5">
        <w:rPr>
          <w:rFonts w:ascii="Segoe UI" w:hAnsi="Segoe UI" w:cs="Segoe UI"/>
          <w:color w:val="201F1E"/>
          <w:sz w:val="23"/>
          <w:szCs w:val="23"/>
        </w:rPr>
        <w:t xml:space="preserve"> is shown in </w:t>
      </w:r>
      <w:r w:rsidR="004E1EF5" w:rsidRPr="004E1EF5">
        <w:rPr>
          <w:rFonts w:ascii="Segoe UI" w:hAnsi="Segoe UI" w:cs="Segoe UI"/>
          <w:color w:val="201F1E"/>
          <w:sz w:val="23"/>
          <w:szCs w:val="23"/>
        </w:rPr>
        <w:fldChar w:fldCharType="begin"/>
      </w:r>
      <w:r w:rsidR="004E1EF5" w:rsidRPr="004E1EF5">
        <w:rPr>
          <w:rFonts w:ascii="Segoe UI" w:hAnsi="Segoe UI" w:cs="Segoe UI"/>
          <w:color w:val="201F1E"/>
          <w:sz w:val="23"/>
          <w:szCs w:val="23"/>
        </w:rPr>
        <w:instrText xml:space="preserve"> REF _Ref106012751 \h </w:instrText>
      </w:r>
      <w:r w:rsidR="004E1EF5">
        <w:rPr>
          <w:rFonts w:ascii="Segoe UI" w:hAnsi="Segoe UI" w:cs="Segoe UI"/>
          <w:color w:val="201F1E"/>
          <w:sz w:val="23"/>
          <w:szCs w:val="23"/>
        </w:rPr>
        <w:instrText xml:space="preserve"> \* MERGEFORMAT </w:instrText>
      </w:r>
      <w:r w:rsidR="004E1EF5" w:rsidRPr="004E1EF5">
        <w:rPr>
          <w:rFonts w:ascii="Segoe UI" w:hAnsi="Segoe UI" w:cs="Segoe UI"/>
          <w:color w:val="201F1E"/>
          <w:sz w:val="23"/>
          <w:szCs w:val="23"/>
        </w:rPr>
      </w:r>
      <w:r w:rsidR="004E1EF5" w:rsidRPr="004E1EF5">
        <w:rPr>
          <w:rFonts w:ascii="Segoe UI" w:hAnsi="Segoe UI" w:cs="Segoe UI"/>
          <w:color w:val="201F1E"/>
          <w:sz w:val="23"/>
          <w:szCs w:val="23"/>
        </w:rPr>
        <w:fldChar w:fldCharType="separate"/>
      </w:r>
      <w:r w:rsidR="004E1EF5" w:rsidRPr="004E1EF5">
        <w:t xml:space="preserve">Table </w:t>
      </w:r>
      <w:r w:rsidR="004E1EF5" w:rsidRPr="004E1EF5">
        <w:rPr>
          <w:noProof/>
        </w:rPr>
        <w:t>2</w:t>
      </w:r>
      <w:r w:rsidR="004E1EF5" w:rsidRPr="004E1EF5">
        <w:rPr>
          <w:rFonts w:ascii="Segoe UI" w:hAnsi="Segoe UI" w:cs="Segoe UI"/>
          <w:color w:val="201F1E"/>
          <w:sz w:val="23"/>
          <w:szCs w:val="23"/>
        </w:rPr>
        <w:fldChar w:fldCharType="end"/>
      </w:r>
      <w:r w:rsidRPr="004E1EF5">
        <w:rPr>
          <w:rFonts w:ascii="Segoe UI" w:hAnsi="Segoe UI" w:cs="Segoe UI"/>
          <w:color w:val="201F1E"/>
          <w:sz w:val="23"/>
          <w:szCs w:val="23"/>
        </w:rPr>
        <w:t>.</w:t>
      </w:r>
    </w:p>
    <w:p w14:paraId="16402DF0" w14:textId="23D62AEE" w:rsidR="007D3B5F" w:rsidRDefault="007D3B5F">
      <w:r>
        <w:t>Two, seven and three typical plants are included in the model in the Western, Southern and Eastern region respectively. These plants represent grouped locations with similar wind profiles</w:t>
      </w:r>
      <w:r w:rsidR="00464C96">
        <w:t xml:space="preserve">. </w:t>
      </w:r>
      <w:r w:rsidR="004D3E65">
        <w:fldChar w:fldCharType="begin"/>
      </w:r>
      <w:r w:rsidR="004D3E65">
        <w:instrText xml:space="preserve"> REF _Ref106012715 \h </w:instrText>
      </w:r>
      <w:r w:rsidR="004D3E65">
        <w:fldChar w:fldCharType="separate"/>
      </w:r>
      <w:r w:rsidR="004D3E65">
        <w:t xml:space="preserve">Figure </w:t>
      </w:r>
      <w:r w:rsidR="004D3E65">
        <w:rPr>
          <w:noProof/>
        </w:rPr>
        <w:t>9</w:t>
      </w:r>
      <w:r w:rsidR="004D3E65">
        <w:fldChar w:fldCharType="end"/>
      </w:r>
      <w:r w:rsidR="004D3E65">
        <w:t xml:space="preserve"> shows the wind profiles associated with each of these plants, </w:t>
      </w:r>
      <w:r w:rsidR="004D3E65">
        <w:fldChar w:fldCharType="begin"/>
      </w:r>
      <w:r w:rsidR="004D3E65">
        <w:instrText xml:space="preserve"> REF _Ref106012751 \h </w:instrText>
      </w:r>
      <w:r w:rsidR="004D3E65">
        <w:fldChar w:fldCharType="separate"/>
      </w:r>
      <w:r w:rsidR="004D3E65">
        <w:t xml:space="preserve">Table </w:t>
      </w:r>
      <w:r w:rsidR="004D3E65">
        <w:rPr>
          <w:noProof/>
        </w:rPr>
        <w:t>1</w:t>
      </w:r>
      <w:r w:rsidR="004D3E65">
        <w:fldChar w:fldCharType="end"/>
      </w:r>
      <w:r w:rsidR="004D3E65">
        <w:t xml:space="preserve"> lists the plant characteristics. </w:t>
      </w:r>
    </w:p>
    <w:p w14:paraId="2144E716" w14:textId="179923B5" w:rsidR="007D3B5F" w:rsidRDefault="007D3B5F" w:rsidP="007D3B5F">
      <w:pPr>
        <w:pStyle w:val="Caption"/>
      </w:pPr>
      <w:bookmarkStart w:id="28" w:name="_Ref106012751"/>
      <w:r>
        <w:t xml:space="preserve">Table </w:t>
      </w:r>
      <w:r w:rsidR="00000000">
        <w:fldChar w:fldCharType="begin"/>
      </w:r>
      <w:r w:rsidR="00000000">
        <w:instrText xml:space="preserve"> SEQ Table \* ARABIC </w:instrText>
      </w:r>
      <w:r w:rsidR="00000000">
        <w:fldChar w:fldCharType="separate"/>
      </w:r>
      <w:r w:rsidR="005C04F1">
        <w:rPr>
          <w:noProof/>
        </w:rPr>
        <w:t>4</w:t>
      </w:r>
      <w:r w:rsidR="00000000">
        <w:rPr>
          <w:noProof/>
        </w:rPr>
        <w:fldChar w:fldCharType="end"/>
      </w:r>
      <w:bookmarkEnd w:id="28"/>
      <w:r>
        <w:t xml:space="preserve">: Characteristics of wind plants </w:t>
      </w:r>
      <w:r w:rsidR="00D4224B">
        <w:t xml:space="preserve">in </w:t>
      </w:r>
      <w:proofErr w:type="spellStart"/>
      <w:r w:rsidR="00D4224B">
        <w:t>OSeMOSYS</w:t>
      </w:r>
      <w:proofErr w:type="spellEnd"/>
      <w:r w:rsidR="00D4224B">
        <w:t xml:space="preserve"> regions</w:t>
      </w: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677"/>
        <w:gridCol w:w="1980"/>
        <w:gridCol w:w="1417"/>
      </w:tblGrid>
      <w:tr w:rsidR="00192431" w:rsidRPr="00192431" w14:paraId="1D25BDF4" w14:textId="77777777" w:rsidTr="00D4224B">
        <w:trPr>
          <w:trHeight w:val="320"/>
        </w:trPr>
        <w:tc>
          <w:tcPr>
            <w:tcW w:w="1300" w:type="dxa"/>
            <w:shd w:val="clear" w:color="auto" w:fill="auto"/>
            <w:noWrap/>
            <w:vAlign w:val="bottom"/>
            <w:hideMark/>
          </w:tcPr>
          <w:p w14:paraId="5F7A4A63" w14:textId="3217B225" w:rsidR="00192431" w:rsidRPr="00192431" w:rsidRDefault="00192431" w:rsidP="00192431">
            <w:pPr>
              <w:jc w:val="left"/>
              <w:rPr>
                <w:rFonts w:eastAsia="Times New Roman"/>
                <w:color w:val="000000"/>
              </w:rPr>
            </w:pPr>
          </w:p>
        </w:tc>
        <w:tc>
          <w:tcPr>
            <w:tcW w:w="1677" w:type="dxa"/>
            <w:shd w:val="clear" w:color="auto" w:fill="auto"/>
            <w:noWrap/>
            <w:vAlign w:val="bottom"/>
            <w:hideMark/>
          </w:tcPr>
          <w:p w14:paraId="7184A715" w14:textId="5A84C21D" w:rsidR="00192431" w:rsidRPr="00BE0466" w:rsidRDefault="00192431" w:rsidP="00BE0466">
            <w:pPr>
              <w:jc w:val="center"/>
              <w:rPr>
                <w:rFonts w:eastAsia="Times New Roman"/>
                <w:b/>
                <w:bCs/>
                <w:color w:val="000000"/>
              </w:rPr>
            </w:pPr>
            <w:r w:rsidRPr="00BE0466">
              <w:rPr>
                <w:rFonts w:eastAsia="Times New Roman"/>
                <w:b/>
                <w:bCs/>
                <w:color w:val="000000"/>
              </w:rPr>
              <w:t>Zone Capacity Factor 100m</w:t>
            </w:r>
          </w:p>
        </w:tc>
        <w:tc>
          <w:tcPr>
            <w:tcW w:w="1980" w:type="dxa"/>
            <w:shd w:val="clear" w:color="auto" w:fill="auto"/>
            <w:noWrap/>
            <w:vAlign w:val="bottom"/>
            <w:hideMark/>
          </w:tcPr>
          <w:p w14:paraId="090AB8C8" w14:textId="19DF93F1" w:rsidR="00192431" w:rsidRPr="00BE0466" w:rsidRDefault="00192431" w:rsidP="00BE0466">
            <w:pPr>
              <w:jc w:val="center"/>
              <w:rPr>
                <w:rFonts w:eastAsia="Times New Roman"/>
                <w:b/>
                <w:bCs/>
                <w:color w:val="000000"/>
              </w:rPr>
            </w:pPr>
            <w:r w:rsidRPr="00BE0466">
              <w:rPr>
                <w:rFonts w:eastAsia="Times New Roman"/>
                <w:b/>
                <w:bCs/>
                <w:color w:val="000000"/>
              </w:rPr>
              <w:t xml:space="preserve">Max Capacity </w:t>
            </w:r>
            <w:r w:rsidR="00D4224B" w:rsidRPr="00BE0466">
              <w:rPr>
                <w:rFonts w:eastAsia="Times New Roman"/>
                <w:b/>
                <w:bCs/>
                <w:color w:val="000000"/>
              </w:rPr>
              <w:t>(</w:t>
            </w:r>
            <w:r w:rsidRPr="00BE0466">
              <w:rPr>
                <w:rFonts w:eastAsia="Times New Roman"/>
                <w:b/>
                <w:bCs/>
                <w:color w:val="000000"/>
              </w:rPr>
              <w:t>MW</w:t>
            </w:r>
            <w:r w:rsidR="00D4224B" w:rsidRPr="00BE0466">
              <w:rPr>
                <w:rFonts w:eastAsia="Times New Roman"/>
                <w:b/>
                <w:bCs/>
                <w:color w:val="000000"/>
              </w:rPr>
              <w:t>)</w:t>
            </w:r>
          </w:p>
        </w:tc>
        <w:tc>
          <w:tcPr>
            <w:tcW w:w="1417" w:type="dxa"/>
            <w:shd w:val="clear" w:color="auto" w:fill="auto"/>
            <w:noWrap/>
            <w:vAlign w:val="bottom"/>
            <w:hideMark/>
          </w:tcPr>
          <w:p w14:paraId="7B5F96B6" w14:textId="2910D561" w:rsidR="00192431" w:rsidRPr="00BE0466" w:rsidRDefault="00192431" w:rsidP="00BE0466">
            <w:pPr>
              <w:jc w:val="center"/>
              <w:rPr>
                <w:rFonts w:eastAsia="Times New Roman"/>
                <w:b/>
                <w:bCs/>
                <w:color w:val="000000"/>
              </w:rPr>
            </w:pPr>
            <w:r w:rsidRPr="00BE0466">
              <w:rPr>
                <w:rFonts w:eastAsia="Times New Roman"/>
                <w:b/>
                <w:bCs/>
                <w:color w:val="000000"/>
              </w:rPr>
              <w:t xml:space="preserve">LCOE </w:t>
            </w:r>
            <w:r w:rsidR="00D4224B" w:rsidRPr="00BE0466">
              <w:rPr>
                <w:rFonts w:eastAsia="Times New Roman"/>
                <w:b/>
                <w:bCs/>
                <w:color w:val="000000"/>
              </w:rPr>
              <w:t>(</w:t>
            </w:r>
            <w:r w:rsidRPr="00BE0466">
              <w:rPr>
                <w:rFonts w:eastAsia="Times New Roman"/>
                <w:b/>
                <w:bCs/>
                <w:color w:val="000000"/>
              </w:rPr>
              <w:t>USD/kWh</w:t>
            </w:r>
            <w:r w:rsidR="00D4224B" w:rsidRPr="00BE0466">
              <w:rPr>
                <w:rFonts w:eastAsia="Times New Roman"/>
                <w:b/>
                <w:bCs/>
                <w:color w:val="000000"/>
              </w:rPr>
              <w:t>)</w:t>
            </w:r>
          </w:p>
        </w:tc>
      </w:tr>
      <w:tr w:rsidR="00D4224B" w:rsidRPr="00192431" w14:paraId="5A88649C" w14:textId="77777777" w:rsidTr="00D4224B">
        <w:trPr>
          <w:trHeight w:val="320"/>
        </w:trPr>
        <w:tc>
          <w:tcPr>
            <w:tcW w:w="1300" w:type="dxa"/>
            <w:shd w:val="clear" w:color="auto" w:fill="auto"/>
            <w:noWrap/>
            <w:vAlign w:val="bottom"/>
            <w:hideMark/>
          </w:tcPr>
          <w:p w14:paraId="4BF4FA9A" w14:textId="77777777" w:rsidR="00D4224B" w:rsidRPr="00192431" w:rsidRDefault="00D4224B" w:rsidP="00D4224B">
            <w:pPr>
              <w:jc w:val="left"/>
              <w:rPr>
                <w:rFonts w:eastAsia="Times New Roman"/>
                <w:color w:val="000000"/>
              </w:rPr>
            </w:pPr>
            <w:r w:rsidRPr="00192431">
              <w:rPr>
                <w:rFonts w:eastAsia="Times New Roman"/>
                <w:color w:val="000000"/>
              </w:rPr>
              <w:t>West 1</w:t>
            </w:r>
          </w:p>
        </w:tc>
        <w:tc>
          <w:tcPr>
            <w:tcW w:w="1677" w:type="dxa"/>
            <w:shd w:val="clear" w:color="auto" w:fill="auto"/>
            <w:noWrap/>
            <w:vAlign w:val="bottom"/>
            <w:hideMark/>
          </w:tcPr>
          <w:p w14:paraId="103ED24B" w14:textId="77777777" w:rsidR="00D4224B" w:rsidRPr="00192431" w:rsidRDefault="00D4224B" w:rsidP="00BE0466">
            <w:pPr>
              <w:jc w:val="center"/>
              <w:rPr>
                <w:rFonts w:eastAsia="Times New Roman"/>
                <w:color w:val="000000"/>
              </w:rPr>
            </w:pPr>
            <w:r w:rsidRPr="00192431">
              <w:rPr>
                <w:rFonts w:eastAsia="Times New Roman"/>
                <w:color w:val="000000"/>
              </w:rPr>
              <w:t>33.2</w:t>
            </w:r>
          </w:p>
        </w:tc>
        <w:tc>
          <w:tcPr>
            <w:tcW w:w="1980" w:type="dxa"/>
            <w:shd w:val="clear" w:color="auto" w:fill="auto"/>
            <w:noWrap/>
            <w:vAlign w:val="bottom"/>
            <w:hideMark/>
          </w:tcPr>
          <w:p w14:paraId="551653BF" w14:textId="77777777" w:rsidR="00D4224B" w:rsidRPr="00192431" w:rsidRDefault="00D4224B" w:rsidP="00BE0466">
            <w:pPr>
              <w:jc w:val="center"/>
              <w:rPr>
                <w:rFonts w:eastAsia="Times New Roman"/>
                <w:color w:val="000000"/>
              </w:rPr>
            </w:pPr>
            <w:r w:rsidRPr="00192431">
              <w:rPr>
                <w:rFonts w:eastAsia="Times New Roman"/>
                <w:color w:val="000000"/>
              </w:rPr>
              <w:t>128.1</w:t>
            </w:r>
          </w:p>
        </w:tc>
        <w:tc>
          <w:tcPr>
            <w:tcW w:w="1417" w:type="dxa"/>
            <w:shd w:val="clear" w:color="auto" w:fill="auto"/>
            <w:noWrap/>
            <w:vAlign w:val="bottom"/>
            <w:hideMark/>
          </w:tcPr>
          <w:p w14:paraId="5497B1AF" w14:textId="3D4A8E74" w:rsidR="00D4224B" w:rsidRPr="00192431" w:rsidRDefault="00D4224B" w:rsidP="00BE0466">
            <w:pPr>
              <w:jc w:val="center"/>
              <w:rPr>
                <w:rFonts w:eastAsia="Times New Roman"/>
                <w:color w:val="000000"/>
              </w:rPr>
            </w:pPr>
            <w:r>
              <w:rPr>
                <w:color w:val="000000"/>
              </w:rPr>
              <w:t>0.0899</w:t>
            </w:r>
          </w:p>
        </w:tc>
      </w:tr>
      <w:tr w:rsidR="00D4224B" w:rsidRPr="00192431" w14:paraId="1CD5B1E7" w14:textId="77777777" w:rsidTr="00D4224B">
        <w:trPr>
          <w:trHeight w:val="320"/>
        </w:trPr>
        <w:tc>
          <w:tcPr>
            <w:tcW w:w="1300" w:type="dxa"/>
            <w:shd w:val="clear" w:color="auto" w:fill="auto"/>
            <w:noWrap/>
            <w:vAlign w:val="bottom"/>
            <w:hideMark/>
          </w:tcPr>
          <w:p w14:paraId="3D888CF0" w14:textId="77777777" w:rsidR="00D4224B" w:rsidRPr="00192431" w:rsidRDefault="00D4224B" w:rsidP="00D4224B">
            <w:pPr>
              <w:jc w:val="left"/>
              <w:rPr>
                <w:rFonts w:eastAsia="Times New Roman"/>
                <w:color w:val="000000"/>
              </w:rPr>
            </w:pPr>
            <w:r w:rsidRPr="00192431">
              <w:rPr>
                <w:rFonts w:eastAsia="Times New Roman"/>
                <w:color w:val="000000"/>
              </w:rPr>
              <w:t>West 2</w:t>
            </w:r>
          </w:p>
        </w:tc>
        <w:tc>
          <w:tcPr>
            <w:tcW w:w="1677" w:type="dxa"/>
            <w:shd w:val="clear" w:color="auto" w:fill="auto"/>
            <w:noWrap/>
            <w:vAlign w:val="bottom"/>
            <w:hideMark/>
          </w:tcPr>
          <w:p w14:paraId="3A93ABFA" w14:textId="77777777" w:rsidR="00D4224B" w:rsidRPr="00192431" w:rsidRDefault="00D4224B" w:rsidP="00BE0466">
            <w:pPr>
              <w:jc w:val="center"/>
              <w:rPr>
                <w:rFonts w:eastAsia="Times New Roman"/>
                <w:color w:val="000000"/>
              </w:rPr>
            </w:pPr>
            <w:r w:rsidRPr="00192431">
              <w:rPr>
                <w:rFonts w:eastAsia="Times New Roman"/>
                <w:color w:val="000000"/>
              </w:rPr>
              <w:t>35.5</w:t>
            </w:r>
          </w:p>
        </w:tc>
        <w:tc>
          <w:tcPr>
            <w:tcW w:w="1980" w:type="dxa"/>
            <w:shd w:val="clear" w:color="auto" w:fill="auto"/>
            <w:noWrap/>
            <w:vAlign w:val="bottom"/>
            <w:hideMark/>
          </w:tcPr>
          <w:p w14:paraId="4E397906" w14:textId="77777777" w:rsidR="00D4224B" w:rsidRPr="00192431" w:rsidRDefault="00D4224B" w:rsidP="00BE0466">
            <w:pPr>
              <w:jc w:val="center"/>
              <w:rPr>
                <w:rFonts w:eastAsia="Times New Roman"/>
                <w:color w:val="000000"/>
              </w:rPr>
            </w:pPr>
            <w:r w:rsidRPr="00192431">
              <w:rPr>
                <w:rFonts w:eastAsia="Times New Roman"/>
                <w:color w:val="000000"/>
              </w:rPr>
              <w:t>198.2</w:t>
            </w:r>
          </w:p>
        </w:tc>
        <w:tc>
          <w:tcPr>
            <w:tcW w:w="1417" w:type="dxa"/>
            <w:shd w:val="clear" w:color="auto" w:fill="auto"/>
            <w:noWrap/>
            <w:vAlign w:val="bottom"/>
            <w:hideMark/>
          </w:tcPr>
          <w:p w14:paraId="0DE4C7E7" w14:textId="3B167582" w:rsidR="00D4224B" w:rsidRPr="00192431" w:rsidRDefault="00D4224B" w:rsidP="00BE0466">
            <w:pPr>
              <w:jc w:val="center"/>
              <w:rPr>
                <w:rFonts w:eastAsia="Times New Roman"/>
                <w:color w:val="000000"/>
              </w:rPr>
            </w:pPr>
            <w:r>
              <w:rPr>
                <w:color w:val="000000"/>
              </w:rPr>
              <w:t>0.0949</w:t>
            </w:r>
          </w:p>
        </w:tc>
      </w:tr>
      <w:tr w:rsidR="00D4224B" w:rsidRPr="00192431" w14:paraId="0A45CC88" w14:textId="77777777" w:rsidTr="00D4224B">
        <w:trPr>
          <w:trHeight w:val="320"/>
        </w:trPr>
        <w:tc>
          <w:tcPr>
            <w:tcW w:w="1300" w:type="dxa"/>
            <w:shd w:val="clear" w:color="auto" w:fill="auto"/>
            <w:noWrap/>
            <w:vAlign w:val="bottom"/>
            <w:hideMark/>
          </w:tcPr>
          <w:p w14:paraId="4D169B3F" w14:textId="77777777" w:rsidR="00D4224B" w:rsidRPr="00192431" w:rsidRDefault="00D4224B" w:rsidP="00D4224B">
            <w:pPr>
              <w:jc w:val="left"/>
              <w:rPr>
                <w:rFonts w:eastAsia="Times New Roman"/>
                <w:color w:val="000000"/>
              </w:rPr>
            </w:pPr>
            <w:r w:rsidRPr="00192431">
              <w:rPr>
                <w:rFonts w:eastAsia="Times New Roman"/>
                <w:color w:val="000000"/>
              </w:rPr>
              <w:t>South 1</w:t>
            </w:r>
          </w:p>
        </w:tc>
        <w:tc>
          <w:tcPr>
            <w:tcW w:w="1677" w:type="dxa"/>
            <w:shd w:val="clear" w:color="auto" w:fill="auto"/>
            <w:noWrap/>
            <w:vAlign w:val="bottom"/>
            <w:hideMark/>
          </w:tcPr>
          <w:p w14:paraId="774E9FCB" w14:textId="77777777" w:rsidR="00D4224B" w:rsidRPr="00192431" w:rsidRDefault="00D4224B" w:rsidP="00BE0466">
            <w:pPr>
              <w:jc w:val="center"/>
              <w:rPr>
                <w:rFonts w:eastAsia="Times New Roman"/>
                <w:color w:val="000000"/>
              </w:rPr>
            </w:pPr>
            <w:r w:rsidRPr="00192431">
              <w:rPr>
                <w:rFonts w:eastAsia="Times New Roman"/>
                <w:color w:val="000000"/>
              </w:rPr>
              <w:t>36.6</w:t>
            </w:r>
          </w:p>
        </w:tc>
        <w:tc>
          <w:tcPr>
            <w:tcW w:w="1980" w:type="dxa"/>
            <w:shd w:val="clear" w:color="auto" w:fill="auto"/>
            <w:noWrap/>
            <w:vAlign w:val="bottom"/>
            <w:hideMark/>
          </w:tcPr>
          <w:p w14:paraId="1E551BC5" w14:textId="77777777" w:rsidR="00D4224B" w:rsidRPr="00192431" w:rsidRDefault="00D4224B" w:rsidP="00BE0466">
            <w:pPr>
              <w:jc w:val="center"/>
              <w:rPr>
                <w:rFonts w:eastAsia="Times New Roman"/>
                <w:color w:val="000000"/>
              </w:rPr>
            </w:pPr>
            <w:r w:rsidRPr="00192431">
              <w:rPr>
                <w:rFonts w:eastAsia="Times New Roman"/>
                <w:color w:val="000000"/>
              </w:rPr>
              <w:t>70.1</w:t>
            </w:r>
          </w:p>
        </w:tc>
        <w:tc>
          <w:tcPr>
            <w:tcW w:w="1417" w:type="dxa"/>
            <w:shd w:val="clear" w:color="auto" w:fill="auto"/>
            <w:noWrap/>
            <w:vAlign w:val="bottom"/>
            <w:hideMark/>
          </w:tcPr>
          <w:p w14:paraId="42171322" w14:textId="07A2AE03" w:rsidR="00D4224B" w:rsidRPr="00192431" w:rsidRDefault="00D4224B" w:rsidP="00BE0466">
            <w:pPr>
              <w:jc w:val="center"/>
              <w:rPr>
                <w:rFonts w:eastAsia="Times New Roman"/>
                <w:color w:val="000000"/>
              </w:rPr>
            </w:pPr>
            <w:r>
              <w:rPr>
                <w:color w:val="000000"/>
              </w:rPr>
              <w:t>0.0867</w:t>
            </w:r>
          </w:p>
        </w:tc>
      </w:tr>
      <w:tr w:rsidR="00D4224B" w:rsidRPr="00192431" w14:paraId="7051D82D" w14:textId="77777777" w:rsidTr="00D4224B">
        <w:trPr>
          <w:trHeight w:val="320"/>
        </w:trPr>
        <w:tc>
          <w:tcPr>
            <w:tcW w:w="1300" w:type="dxa"/>
            <w:shd w:val="clear" w:color="auto" w:fill="auto"/>
            <w:noWrap/>
            <w:vAlign w:val="bottom"/>
            <w:hideMark/>
          </w:tcPr>
          <w:p w14:paraId="32C43454" w14:textId="77777777" w:rsidR="00D4224B" w:rsidRPr="00192431" w:rsidRDefault="00D4224B" w:rsidP="00D4224B">
            <w:pPr>
              <w:jc w:val="left"/>
              <w:rPr>
                <w:rFonts w:eastAsia="Times New Roman"/>
                <w:color w:val="000000"/>
              </w:rPr>
            </w:pPr>
            <w:r w:rsidRPr="00192431">
              <w:rPr>
                <w:rFonts w:eastAsia="Times New Roman"/>
                <w:color w:val="000000"/>
              </w:rPr>
              <w:t>South 2</w:t>
            </w:r>
          </w:p>
        </w:tc>
        <w:tc>
          <w:tcPr>
            <w:tcW w:w="1677" w:type="dxa"/>
            <w:shd w:val="clear" w:color="auto" w:fill="auto"/>
            <w:noWrap/>
            <w:vAlign w:val="bottom"/>
            <w:hideMark/>
          </w:tcPr>
          <w:p w14:paraId="2C1859D3" w14:textId="77777777" w:rsidR="00D4224B" w:rsidRPr="00192431" w:rsidRDefault="00D4224B" w:rsidP="00BE0466">
            <w:pPr>
              <w:jc w:val="center"/>
              <w:rPr>
                <w:rFonts w:eastAsia="Times New Roman"/>
                <w:color w:val="000000"/>
              </w:rPr>
            </w:pPr>
            <w:r w:rsidRPr="00192431">
              <w:rPr>
                <w:rFonts w:eastAsia="Times New Roman"/>
                <w:color w:val="000000"/>
              </w:rPr>
              <w:t>35.2</w:t>
            </w:r>
          </w:p>
        </w:tc>
        <w:tc>
          <w:tcPr>
            <w:tcW w:w="1980" w:type="dxa"/>
            <w:shd w:val="clear" w:color="auto" w:fill="auto"/>
            <w:noWrap/>
            <w:vAlign w:val="bottom"/>
            <w:hideMark/>
          </w:tcPr>
          <w:p w14:paraId="3D3ACF4A" w14:textId="77777777" w:rsidR="00D4224B" w:rsidRPr="00192431" w:rsidRDefault="00D4224B" w:rsidP="00BE0466">
            <w:pPr>
              <w:jc w:val="center"/>
              <w:rPr>
                <w:rFonts w:eastAsia="Times New Roman"/>
                <w:color w:val="000000"/>
              </w:rPr>
            </w:pPr>
            <w:r w:rsidRPr="00192431">
              <w:rPr>
                <w:rFonts w:eastAsia="Times New Roman"/>
                <w:color w:val="000000"/>
              </w:rPr>
              <w:t>72.4</w:t>
            </w:r>
          </w:p>
        </w:tc>
        <w:tc>
          <w:tcPr>
            <w:tcW w:w="1417" w:type="dxa"/>
            <w:shd w:val="clear" w:color="auto" w:fill="auto"/>
            <w:noWrap/>
            <w:vAlign w:val="bottom"/>
            <w:hideMark/>
          </w:tcPr>
          <w:p w14:paraId="142F2958" w14:textId="509537A1" w:rsidR="00D4224B" w:rsidRPr="00192431" w:rsidRDefault="00D4224B" w:rsidP="00BE0466">
            <w:pPr>
              <w:jc w:val="center"/>
              <w:rPr>
                <w:rFonts w:eastAsia="Times New Roman"/>
                <w:color w:val="000000"/>
              </w:rPr>
            </w:pPr>
            <w:r>
              <w:rPr>
                <w:color w:val="000000"/>
              </w:rPr>
              <w:t>0.0927</w:t>
            </w:r>
          </w:p>
        </w:tc>
      </w:tr>
      <w:tr w:rsidR="00D4224B" w:rsidRPr="00192431" w14:paraId="7BA520E5" w14:textId="77777777" w:rsidTr="00D4224B">
        <w:trPr>
          <w:trHeight w:val="320"/>
        </w:trPr>
        <w:tc>
          <w:tcPr>
            <w:tcW w:w="1300" w:type="dxa"/>
            <w:shd w:val="clear" w:color="auto" w:fill="auto"/>
            <w:noWrap/>
            <w:vAlign w:val="bottom"/>
            <w:hideMark/>
          </w:tcPr>
          <w:p w14:paraId="0EDF33EE" w14:textId="77777777" w:rsidR="00D4224B" w:rsidRPr="00192431" w:rsidRDefault="00D4224B" w:rsidP="00D4224B">
            <w:pPr>
              <w:jc w:val="left"/>
              <w:rPr>
                <w:rFonts w:eastAsia="Times New Roman"/>
                <w:color w:val="000000"/>
              </w:rPr>
            </w:pPr>
            <w:r w:rsidRPr="00192431">
              <w:rPr>
                <w:rFonts w:eastAsia="Times New Roman"/>
                <w:color w:val="000000"/>
              </w:rPr>
              <w:t>South 3</w:t>
            </w:r>
          </w:p>
        </w:tc>
        <w:tc>
          <w:tcPr>
            <w:tcW w:w="1677" w:type="dxa"/>
            <w:shd w:val="clear" w:color="auto" w:fill="auto"/>
            <w:noWrap/>
            <w:vAlign w:val="bottom"/>
            <w:hideMark/>
          </w:tcPr>
          <w:p w14:paraId="23D7F56C" w14:textId="77777777" w:rsidR="00D4224B" w:rsidRPr="00192431" w:rsidRDefault="00D4224B" w:rsidP="00BE0466">
            <w:pPr>
              <w:jc w:val="center"/>
              <w:rPr>
                <w:rFonts w:eastAsia="Times New Roman"/>
                <w:color w:val="000000"/>
              </w:rPr>
            </w:pPr>
            <w:r w:rsidRPr="00192431">
              <w:rPr>
                <w:rFonts w:eastAsia="Times New Roman"/>
                <w:color w:val="000000"/>
              </w:rPr>
              <w:t>34.9</w:t>
            </w:r>
          </w:p>
        </w:tc>
        <w:tc>
          <w:tcPr>
            <w:tcW w:w="1980" w:type="dxa"/>
            <w:shd w:val="clear" w:color="auto" w:fill="auto"/>
            <w:noWrap/>
            <w:vAlign w:val="bottom"/>
            <w:hideMark/>
          </w:tcPr>
          <w:p w14:paraId="2EEF0069" w14:textId="77777777" w:rsidR="00D4224B" w:rsidRPr="00192431" w:rsidRDefault="00D4224B" w:rsidP="00BE0466">
            <w:pPr>
              <w:jc w:val="center"/>
              <w:rPr>
                <w:rFonts w:eastAsia="Times New Roman"/>
                <w:color w:val="000000"/>
              </w:rPr>
            </w:pPr>
            <w:r w:rsidRPr="00192431">
              <w:rPr>
                <w:rFonts w:eastAsia="Times New Roman"/>
                <w:color w:val="000000"/>
              </w:rPr>
              <w:t>24.7</w:t>
            </w:r>
          </w:p>
        </w:tc>
        <w:tc>
          <w:tcPr>
            <w:tcW w:w="1417" w:type="dxa"/>
            <w:shd w:val="clear" w:color="auto" w:fill="auto"/>
            <w:noWrap/>
            <w:vAlign w:val="bottom"/>
            <w:hideMark/>
          </w:tcPr>
          <w:p w14:paraId="21EF7D42" w14:textId="6B5095BB" w:rsidR="00D4224B" w:rsidRPr="00192431" w:rsidRDefault="00D4224B" w:rsidP="00BE0466">
            <w:pPr>
              <w:jc w:val="center"/>
              <w:rPr>
                <w:rFonts w:eastAsia="Times New Roman"/>
                <w:color w:val="000000"/>
              </w:rPr>
            </w:pPr>
            <w:r>
              <w:rPr>
                <w:color w:val="000000"/>
              </w:rPr>
              <w:t>0.0932</w:t>
            </w:r>
          </w:p>
        </w:tc>
      </w:tr>
      <w:tr w:rsidR="00D4224B" w:rsidRPr="00192431" w14:paraId="3C8E0B16" w14:textId="77777777" w:rsidTr="00D4224B">
        <w:trPr>
          <w:trHeight w:val="320"/>
        </w:trPr>
        <w:tc>
          <w:tcPr>
            <w:tcW w:w="1300" w:type="dxa"/>
            <w:shd w:val="clear" w:color="auto" w:fill="auto"/>
            <w:noWrap/>
            <w:vAlign w:val="bottom"/>
            <w:hideMark/>
          </w:tcPr>
          <w:p w14:paraId="08EBDBD1" w14:textId="77777777" w:rsidR="00D4224B" w:rsidRPr="00192431" w:rsidRDefault="00D4224B" w:rsidP="00D4224B">
            <w:pPr>
              <w:jc w:val="left"/>
              <w:rPr>
                <w:rFonts w:eastAsia="Times New Roman"/>
                <w:color w:val="000000"/>
              </w:rPr>
            </w:pPr>
            <w:r w:rsidRPr="00192431">
              <w:rPr>
                <w:rFonts w:eastAsia="Times New Roman"/>
                <w:color w:val="000000"/>
              </w:rPr>
              <w:t>South 4</w:t>
            </w:r>
          </w:p>
        </w:tc>
        <w:tc>
          <w:tcPr>
            <w:tcW w:w="1677" w:type="dxa"/>
            <w:shd w:val="clear" w:color="auto" w:fill="auto"/>
            <w:noWrap/>
            <w:vAlign w:val="bottom"/>
            <w:hideMark/>
          </w:tcPr>
          <w:p w14:paraId="5B5CA6AF" w14:textId="77777777" w:rsidR="00D4224B" w:rsidRPr="00192431" w:rsidRDefault="00D4224B" w:rsidP="00BE0466">
            <w:pPr>
              <w:jc w:val="center"/>
              <w:rPr>
                <w:rFonts w:eastAsia="Times New Roman"/>
                <w:color w:val="000000"/>
              </w:rPr>
            </w:pPr>
            <w:r w:rsidRPr="00192431">
              <w:rPr>
                <w:rFonts w:eastAsia="Times New Roman"/>
                <w:color w:val="000000"/>
              </w:rPr>
              <w:t>35.2</w:t>
            </w:r>
          </w:p>
        </w:tc>
        <w:tc>
          <w:tcPr>
            <w:tcW w:w="1980" w:type="dxa"/>
            <w:shd w:val="clear" w:color="auto" w:fill="auto"/>
            <w:noWrap/>
            <w:vAlign w:val="bottom"/>
            <w:hideMark/>
          </w:tcPr>
          <w:p w14:paraId="0C73658A" w14:textId="77777777" w:rsidR="00D4224B" w:rsidRPr="00192431" w:rsidRDefault="00D4224B" w:rsidP="00BE0466">
            <w:pPr>
              <w:jc w:val="center"/>
              <w:rPr>
                <w:rFonts w:eastAsia="Times New Roman"/>
                <w:color w:val="000000"/>
              </w:rPr>
            </w:pPr>
            <w:r w:rsidRPr="00192431">
              <w:rPr>
                <w:rFonts w:eastAsia="Times New Roman"/>
                <w:color w:val="000000"/>
              </w:rPr>
              <w:t>78.3</w:t>
            </w:r>
          </w:p>
        </w:tc>
        <w:tc>
          <w:tcPr>
            <w:tcW w:w="1417" w:type="dxa"/>
            <w:shd w:val="clear" w:color="auto" w:fill="auto"/>
            <w:noWrap/>
            <w:vAlign w:val="bottom"/>
            <w:hideMark/>
          </w:tcPr>
          <w:p w14:paraId="420B0A11" w14:textId="77BC4292" w:rsidR="00D4224B" w:rsidRPr="00192431" w:rsidRDefault="00D4224B" w:rsidP="00BE0466">
            <w:pPr>
              <w:jc w:val="center"/>
              <w:rPr>
                <w:rFonts w:eastAsia="Times New Roman"/>
                <w:color w:val="000000"/>
              </w:rPr>
            </w:pPr>
            <w:r>
              <w:rPr>
                <w:color w:val="000000"/>
              </w:rPr>
              <w:t>0.0902</w:t>
            </w:r>
          </w:p>
        </w:tc>
      </w:tr>
      <w:tr w:rsidR="00D4224B" w:rsidRPr="00192431" w14:paraId="49D7E7BE" w14:textId="77777777" w:rsidTr="00D4224B">
        <w:trPr>
          <w:trHeight w:val="320"/>
        </w:trPr>
        <w:tc>
          <w:tcPr>
            <w:tcW w:w="1300" w:type="dxa"/>
            <w:shd w:val="clear" w:color="auto" w:fill="auto"/>
            <w:noWrap/>
            <w:vAlign w:val="bottom"/>
            <w:hideMark/>
          </w:tcPr>
          <w:p w14:paraId="304C2DD3" w14:textId="77777777" w:rsidR="00D4224B" w:rsidRPr="00192431" w:rsidRDefault="00D4224B" w:rsidP="00D4224B">
            <w:pPr>
              <w:jc w:val="left"/>
              <w:rPr>
                <w:rFonts w:eastAsia="Times New Roman"/>
                <w:color w:val="000000"/>
              </w:rPr>
            </w:pPr>
            <w:r w:rsidRPr="00192431">
              <w:rPr>
                <w:rFonts w:eastAsia="Times New Roman"/>
                <w:color w:val="000000"/>
              </w:rPr>
              <w:t>South 5</w:t>
            </w:r>
          </w:p>
        </w:tc>
        <w:tc>
          <w:tcPr>
            <w:tcW w:w="1677" w:type="dxa"/>
            <w:shd w:val="clear" w:color="auto" w:fill="auto"/>
            <w:noWrap/>
            <w:vAlign w:val="bottom"/>
            <w:hideMark/>
          </w:tcPr>
          <w:p w14:paraId="7586C187" w14:textId="77777777" w:rsidR="00D4224B" w:rsidRPr="00192431" w:rsidRDefault="00D4224B" w:rsidP="00BE0466">
            <w:pPr>
              <w:jc w:val="center"/>
              <w:rPr>
                <w:rFonts w:eastAsia="Times New Roman"/>
                <w:color w:val="000000"/>
              </w:rPr>
            </w:pPr>
            <w:r w:rsidRPr="00192431">
              <w:rPr>
                <w:rFonts w:eastAsia="Times New Roman"/>
                <w:color w:val="000000"/>
              </w:rPr>
              <w:t>36.9</w:t>
            </w:r>
          </w:p>
        </w:tc>
        <w:tc>
          <w:tcPr>
            <w:tcW w:w="1980" w:type="dxa"/>
            <w:shd w:val="clear" w:color="auto" w:fill="auto"/>
            <w:noWrap/>
            <w:vAlign w:val="bottom"/>
            <w:hideMark/>
          </w:tcPr>
          <w:p w14:paraId="4DBB5BFE" w14:textId="77777777" w:rsidR="00D4224B" w:rsidRPr="00192431" w:rsidRDefault="00D4224B" w:rsidP="00BE0466">
            <w:pPr>
              <w:jc w:val="center"/>
              <w:rPr>
                <w:rFonts w:eastAsia="Times New Roman"/>
                <w:color w:val="000000"/>
              </w:rPr>
            </w:pPr>
            <w:r w:rsidRPr="00192431">
              <w:rPr>
                <w:rFonts w:eastAsia="Times New Roman"/>
                <w:color w:val="000000"/>
              </w:rPr>
              <w:t>129.5</w:t>
            </w:r>
          </w:p>
        </w:tc>
        <w:tc>
          <w:tcPr>
            <w:tcW w:w="1417" w:type="dxa"/>
            <w:shd w:val="clear" w:color="auto" w:fill="auto"/>
            <w:noWrap/>
            <w:vAlign w:val="bottom"/>
            <w:hideMark/>
          </w:tcPr>
          <w:p w14:paraId="27C4F42B" w14:textId="5F0869FE" w:rsidR="00D4224B" w:rsidRPr="00192431" w:rsidRDefault="00D4224B" w:rsidP="00BE0466">
            <w:pPr>
              <w:jc w:val="center"/>
              <w:rPr>
                <w:rFonts w:eastAsia="Times New Roman"/>
                <w:color w:val="000000"/>
              </w:rPr>
            </w:pPr>
            <w:r>
              <w:rPr>
                <w:color w:val="000000"/>
              </w:rPr>
              <w:t>0.0889</w:t>
            </w:r>
          </w:p>
        </w:tc>
      </w:tr>
      <w:tr w:rsidR="00D4224B" w:rsidRPr="00192431" w14:paraId="41BB35AA" w14:textId="77777777" w:rsidTr="00D4224B">
        <w:trPr>
          <w:trHeight w:val="320"/>
        </w:trPr>
        <w:tc>
          <w:tcPr>
            <w:tcW w:w="1300" w:type="dxa"/>
            <w:shd w:val="clear" w:color="auto" w:fill="auto"/>
            <w:noWrap/>
            <w:vAlign w:val="bottom"/>
            <w:hideMark/>
          </w:tcPr>
          <w:p w14:paraId="7AE240DB" w14:textId="77777777" w:rsidR="00D4224B" w:rsidRPr="00192431" w:rsidRDefault="00D4224B" w:rsidP="00D4224B">
            <w:pPr>
              <w:jc w:val="left"/>
              <w:rPr>
                <w:rFonts w:eastAsia="Times New Roman"/>
                <w:color w:val="000000"/>
              </w:rPr>
            </w:pPr>
            <w:r w:rsidRPr="00192431">
              <w:rPr>
                <w:rFonts w:eastAsia="Times New Roman"/>
                <w:color w:val="000000"/>
              </w:rPr>
              <w:t>South 6</w:t>
            </w:r>
          </w:p>
        </w:tc>
        <w:tc>
          <w:tcPr>
            <w:tcW w:w="1677" w:type="dxa"/>
            <w:shd w:val="clear" w:color="auto" w:fill="auto"/>
            <w:noWrap/>
            <w:vAlign w:val="bottom"/>
            <w:hideMark/>
          </w:tcPr>
          <w:p w14:paraId="54DF13C8" w14:textId="77777777" w:rsidR="00D4224B" w:rsidRPr="00192431" w:rsidRDefault="00D4224B" w:rsidP="00BE0466">
            <w:pPr>
              <w:jc w:val="center"/>
              <w:rPr>
                <w:rFonts w:eastAsia="Times New Roman"/>
                <w:color w:val="000000"/>
              </w:rPr>
            </w:pPr>
            <w:r w:rsidRPr="00192431">
              <w:rPr>
                <w:rFonts w:eastAsia="Times New Roman"/>
                <w:color w:val="000000"/>
              </w:rPr>
              <w:t>37</w:t>
            </w:r>
          </w:p>
        </w:tc>
        <w:tc>
          <w:tcPr>
            <w:tcW w:w="1980" w:type="dxa"/>
            <w:shd w:val="clear" w:color="auto" w:fill="auto"/>
            <w:noWrap/>
            <w:vAlign w:val="bottom"/>
            <w:hideMark/>
          </w:tcPr>
          <w:p w14:paraId="0D06D42C" w14:textId="77777777" w:rsidR="00D4224B" w:rsidRPr="00192431" w:rsidRDefault="00D4224B" w:rsidP="00BE0466">
            <w:pPr>
              <w:jc w:val="center"/>
              <w:rPr>
                <w:rFonts w:eastAsia="Times New Roman"/>
                <w:color w:val="000000"/>
              </w:rPr>
            </w:pPr>
            <w:r w:rsidRPr="00192431">
              <w:rPr>
                <w:rFonts w:eastAsia="Times New Roman"/>
                <w:color w:val="000000"/>
              </w:rPr>
              <w:t>313</w:t>
            </w:r>
          </w:p>
        </w:tc>
        <w:tc>
          <w:tcPr>
            <w:tcW w:w="1417" w:type="dxa"/>
            <w:shd w:val="clear" w:color="auto" w:fill="auto"/>
            <w:noWrap/>
            <w:vAlign w:val="bottom"/>
            <w:hideMark/>
          </w:tcPr>
          <w:p w14:paraId="5A0660C4" w14:textId="3A14878A" w:rsidR="00D4224B" w:rsidRPr="00192431" w:rsidRDefault="00D4224B" w:rsidP="00BE0466">
            <w:pPr>
              <w:jc w:val="center"/>
              <w:rPr>
                <w:rFonts w:eastAsia="Times New Roman"/>
                <w:color w:val="000000"/>
              </w:rPr>
            </w:pPr>
            <w:r>
              <w:rPr>
                <w:color w:val="000000"/>
              </w:rPr>
              <w:t>0.0896</w:t>
            </w:r>
          </w:p>
        </w:tc>
      </w:tr>
      <w:tr w:rsidR="00D4224B" w:rsidRPr="00192431" w14:paraId="77080E72" w14:textId="77777777" w:rsidTr="00D4224B">
        <w:trPr>
          <w:trHeight w:val="320"/>
        </w:trPr>
        <w:tc>
          <w:tcPr>
            <w:tcW w:w="1300" w:type="dxa"/>
            <w:shd w:val="clear" w:color="auto" w:fill="auto"/>
            <w:noWrap/>
            <w:vAlign w:val="bottom"/>
            <w:hideMark/>
          </w:tcPr>
          <w:p w14:paraId="46069B44" w14:textId="77777777" w:rsidR="00D4224B" w:rsidRPr="00192431" w:rsidRDefault="00D4224B" w:rsidP="00D4224B">
            <w:pPr>
              <w:jc w:val="left"/>
              <w:rPr>
                <w:rFonts w:eastAsia="Times New Roman"/>
                <w:color w:val="000000"/>
              </w:rPr>
            </w:pPr>
            <w:r w:rsidRPr="00192431">
              <w:rPr>
                <w:rFonts w:eastAsia="Times New Roman"/>
                <w:color w:val="000000"/>
              </w:rPr>
              <w:t>South 7</w:t>
            </w:r>
          </w:p>
        </w:tc>
        <w:tc>
          <w:tcPr>
            <w:tcW w:w="1677" w:type="dxa"/>
            <w:shd w:val="clear" w:color="auto" w:fill="auto"/>
            <w:noWrap/>
            <w:vAlign w:val="bottom"/>
            <w:hideMark/>
          </w:tcPr>
          <w:p w14:paraId="067F57BF" w14:textId="77777777" w:rsidR="00D4224B" w:rsidRPr="00192431" w:rsidRDefault="00D4224B" w:rsidP="00BE0466">
            <w:pPr>
              <w:jc w:val="center"/>
              <w:rPr>
                <w:rFonts w:eastAsia="Times New Roman"/>
                <w:color w:val="000000"/>
              </w:rPr>
            </w:pPr>
            <w:r w:rsidRPr="00192431">
              <w:rPr>
                <w:rFonts w:eastAsia="Times New Roman"/>
                <w:color w:val="000000"/>
              </w:rPr>
              <w:t>37.5</w:t>
            </w:r>
          </w:p>
        </w:tc>
        <w:tc>
          <w:tcPr>
            <w:tcW w:w="1980" w:type="dxa"/>
            <w:shd w:val="clear" w:color="auto" w:fill="auto"/>
            <w:noWrap/>
            <w:vAlign w:val="bottom"/>
            <w:hideMark/>
          </w:tcPr>
          <w:p w14:paraId="5E55FE45" w14:textId="77777777" w:rsidR="00D4224B" w:rsidRPr="00192431" w:rsidRDefault="00D4224B" w:rsidP="00BE0466">
            <w:pPr>
              <w:jc w:val="center"/>
              <w:rPr>
                <w:rFonts w:eastAsia="Times New Roman"/>
                <w:color w:val="000000"/>
              </w:rPr>
            </w:pPr>
            <w:r w:rsidRPr="00192431">
              <w:rPr>
                <w:rFonts w:eastAsia="Times New Roman"/>
                <w:color w:val="000000"/>
              </w:rPr>
              <w:t>82.7</w:t>
            </w:r>
          </w:p>
        </w:tc>
        <w:tc>
          <w:tcPr>
            <w:tcW w:w="1417" w:type="dxa"/>
            <w:shd w:val="clear" w:color="auto" w:fill="auto"/>
            <w:noWrap/>
            <w:vAlign w:val="bottom"/>
            <w:hideMark/>
          </w:tcPr>
          <w:p w14:paraId="24088CA3" w14:textId="67CC3350" w:rsidR="00D4224B" w:rsidRPr="00192431" w:rsidRDefault="00D4224B" w:rsidP="00BE0466">
            <w:pPr>
              <w:jc w:val="center"/>
              <w:rPr>
                <w:rFonts w:eastAsia="Times New Roman"/>
                <w:color w:val="000000"/>
              </w:rPr>
            </w:pPr>
            <w:r>
              <w:rPr>
                <w:color w:val="000000"/>
              </w:rPr>
              <w:t>0.0836</w:t>
            </w:r>
          </w:p>
        </w:tc>
      </w:tr>
      <w:tr w:rsidR="00D4224B" w:rsidRPr="00192431" w14:paraId="289921E6" w14:textId="77777777" w:rsidTr="00D4224B">
        <w:trPr>
          <w:trHeight w:val="320"/>
        </w:trPr>
        <w:tc>
          <w:tcPr>
            <w:tcW w:w="1300" w:type="dxa"/>
            <w:shd w:val="clear" w:color="auto" w:fill="auto"/>
            <w:noWrap/>
            <w:vAlign w:val="bottom"/>
            <w:hideMark/>
          </w:tcPr>
          <w:p w14:paraId="0B1F2553" w14:textId="77777777" w:rsidR="00D4224B" w:rsidRPr="00192431" w:rsidRDefault="00D4224B" w:rsidP="00D4224B">
            <w:pPr>
              <w:jc w:val="left"/>
              <w:rPr>
                <w:rFonts w:eastAsia="Times New Roman"/>
                <w:color w:val="000000"/>
              </w:rPr>
            </w:pPr>
            <w:r w:rsidRPr="00192431">
              <w:rPr>
                <w:rFonts w:eastAsia="Times New Roman"/>
                <w:color w:val="000000"/>
              </w:rPr>
              <w:t>East 1</w:t>
            </w:r>
          </w:p>
        </w:tc>
        <w:tc>
          <w:tcPr>
            <w:tcW w:w="1677" w:type="dxa"/>
            <w:shd w:val="clear" w:color="auto" w:fill="auto"/>
            <w:noWrap/>
            <w:vAlign w:val="bottom"/>
            <w:hideMark/>
          </w:tcPr>
          <w:p w14:paraId="44E7A902" w14:textId="77777777" w:rsidR="00D4224B" w:rsidRPr="00192431" w:rsidRDefault="00D4224B" w:rsidP="00BE0466">
            <w:pPr>
              <w:jc w:val="center"/>
              <w:rPr>
                <w:rFonts w:eastAsia="Times New Roman"/>
                <w:color w:val="000000"/>
              </w:rPr>
            </w:pPr>
            <w:r w:rsidRPr="00192431">
              <w:rPr>
                <w:rFonts w:eastAsia="Times New Roman"/>
                <w:color w:val="000000"/>
              </w:rPr>
              <w:t>13.3</w:t>
            </w:r>
          </w:p>
        </w:tc>
        <w:tc>
          <w:tcPr>
            <w:tcW w:w="1980" w:type="dxa"/>
            <w:shd w:val="clear" w:color="auto" w:fill="auto"/>
            <w:noWrap/>
            <w:vAlign w:val="bottom"/>
            <w:hideMark/>
          </w:tcPr>
          <w:p w14:paraId="064B92FD" w14:textId="77777777" w:rsidR="00D4224B" w:rsidRPr="00192431" w:rsidRDefault="00D4224B" w:rsidP="00BE0466">
            <w:pPr>
              <w:jc w:val="center"/>
              <w:rPr>
                <w:rFonts w:eastAsia="Times New Roman"/>
                <w:color w:val="000000"/>
              </w:rPr>
            </w:pPr>
            <w:r w:rsidRPr="00192431">
              <w:rPr>
                <w:rFonts w:eastAsia="Times New Roman"/>
                <w:color w:val="000000"/>
              </w:rPr>
              <w:t>24.8</w:t>
            </w:r>
          </w:p>
        </w:tc>
        <w:tc>
          <w:tcPr>
            <w:tcW w:w="1417" w:type="dxa"/>
            <w:shd w:val="clear" w:color="auto" w:fill="auto"/>
            <w:noWrap/>
            <w:vAlign w:val="bottom"/>
            <w:hideMark/>
          </w:tcPr>
          <w:p w14:paraId="1C529E8C" w14:textId="740AB506" w:rsidR="00D4224B" w:rsidRPr="00192431" w:rsidRDefault="00D4224B" w:rsidP="00BE0466">
            <w:pPr>
              <w:jc w:val="center"/>
              <w:rPr>
                <w:rFonts w:eastAsia="Times New Roman"/>
                <w:color w:val="000000"/>
              </w:rPr>
            </w:pPr>
            <w:r>
              <w:rPr>
                <w:color w:val="000000"/>
              </w:rPr>
              <w:t>0.2708</w:t>
            </w:r>
          </w:p>
        </w:tc>
      </w:tr>
      <w:tr w:rsidR="00D4224B" w:rsidRPr="00192431" w14:paraId="36C43EB0" w14:textId="77777777" w:rsidTr="00D4224B">
        <w:trPr>
          <w:trHeight w:val="320"/>
        </w:trPr>
        <w:tc>
          <w:tcPr>
            <w:tcW w:w="1300" w:type="dxa"/>
            <w:shd w:val="clear" w:color="auto" w:fill="auto"/>
            <w:noWrap/>
            <w:vAlign w:val="bottom"/>
            <w:hideMark/>
          </w:tcPr>
          <w:p w14:paraId="15B64182" w14:textId="77777777" w:rsidR="00D4224B" w:rsidRPr="00192431" w:rsidRDefault="00D4224B" w:rsidP="00D4224B">
            <w:pPr>
              <w:jc w:val="left"/>
              <w:rPr>
                <w:rFonts w:eastAsia="Times New Roman"/>
                <w:color w:val="000000"/>
              </w:rPr>
            </w:pPr>
            <w:r w:rsidRPr="00192431">
              <w:rPr>
                <w:rFonts w:eastAsia="Times New Roman"/>
                <w:color w:val="000000"/>
              </w:rPr>
              <w:t>East 2</w:t>
            </w:r>
          </w:p>
        </w:tc>
        <w:tc>
          <w:tcPr>
            <w:tcW w:w="1677" w:type="dxa"/>
            <w:shd w:val="clear" w:color="auto" w:fill="auto"/>
            <w:noWrap/>
            <w:vAlign w:val="bottom"/>
            <w:hideMark/>
          </w:tcPr>
          <w:p w14:paraId="0BFBE09C" w14:textId="77777777" w:rsidR="00D4224B" w:rsidRPr="00192431" w:rsidRDefault="00D4224B" w:rsidP="00BE0466">
            <w:pPr>
              <w:jc w:val="center"/>
              <w:rPr>
                <w:rFonts w:eastAsia="Times New Roman"/>
                <w:color w:val="000000"/>
              </w:rPr>
            </w:pPr>
            <w:r w:rsidRPr="00192431">
              <w:rPr>
                <w:rFonts w:eastAsia="Times New Roman"/>
                <w:color w:val="000000"/>
              </w:rPr>
              <w:t>9.9</w:t>
            </w:r>
          </w:p>
        </w:tc>
        <w:tc>
          <w:tcPr>
            <w:tcW w:w="1980" w:type="dxa"/>
            <w:shd w:val="clear" w:color="auto" w:fill="auto"/>
            <w:noWrap/>
            <w:vAlign w:val="bottom"/>
            <w:hideMark/>
          </w:tcPr>
          <w:p w14:paraId="58E485FB" w14:textId="77777777" w:rsidR="00D4224B" w:rsidRPr="00192431" w:rsidRDefault="00D4224B" w:rsidP="00BE0466">
            <w:pPr>
              <w:jc w:val="center"/>
              <w:rPr>
                <w:rFonts w:eastAsia="Times New Roman"/>
                <w:color w:val="000000"/>
              </w:rPr>
            </w:pPr>
            <w:r w:rsidRPr="00192431">
              <w:rPr>
                <w:rFonts w:eastAsia="Times New Roman"/>
                <w:color w:val="000000"/>
              </w:rPr>
              <w:t>23.8</w:t>
            </w:r>
          </w:p>
        </w:tc>
        <w:tc>
          <w:tcPr>
            <w:tcW w:w="1417" w:type="dxa"/>
            <w:shd w:val="clear" w:color="auto" w:fill="auto"/>
            <w:noWrap/>
            <w:vAlign w:val="bottom"/>
            <w:hideMark/>
          </w:tcPr>
          <w:p w14:paraId="51F4C8B2" w14:textId="0B27B0E0" w:rsidR="00D4224B" w:rsidRPr="00192431" w:rsidRDefault="00D4224B" w:rsidP="00BE0466">
            <w:pPr>
              <w:jc w:val="center"/>
              <w:rPr>
                <w:rFonts w:eastAsia="Times New Roman"/>
                <w:color w:val="000000"/>
              </w:rPr>
            </w:pPr>
            <w:r>
              <w:rPr>
                <w:color w:val="000000"/>
              </w:rPr>
              <w:t>0.3838</w:t>
            </w:r>
          </w:p>
        </w:tc>
      </w:tr>
      <w:tr w:rsidR="00D4224B" w:rsidRPr="00192431" w14:paraId="16183239" w14:textId="77777777" w:rsidTr="00D4224B">
        <w:trPr>
          <w:trHeight w:val="320"/>
        </w:trPr>
        <w:tc>
          <w:tcPr>
            <w:tcW w:w="1300" w:type="dxa"/>
            <w:shd w:val="clear" w:color="auto" w:fill="auto"/>
            <w:noWrap/>
            <w:vAlign w:val="bottom"/>
            <w:hideMark/>
          </w:tcPr>
          <w:p w14:paraId="21A5C09A" w14:textId="77777777" w:rsidR="00D4224B" w:rsidRPr="00192431" w:rsidRDefault="00D4224B" w:rsidP="00D4224B">
            <w:pPr>
              <w:jc w:val="left"/>
              <w:rPr>
                <w:rFonts w:eastAsia="Times New Roman"/>
                <w:color w:val="000000"/>
              </w:rPr>
            </w:pPr>
            <w:r w:rsidRPr="00192431">
              <w:rPr>
                <w:rFonts w:eastAsia="Times New Roman"/>
                <w:color w:val="000000"/>
              </w:rPr>
              <w:t>East 3</w:t>
            </w:r>
          </w:p>
        </w:tc>
        <w:tc>
          <w:tcPr>
            <w:tcW w:w="1677" w:type="dxa"/>
            <w:shd w:val="clear" w:color="auto" w:fill="auto"/>
            <w:noWrap/>
            <w:vAlign w:val="bottom"/>
            <w:hideMark/>
          </w:tcPr>
          <w:p w14:paraId="6EDAA58A" w14:textId="77777777" w:rsidR="00D4224B" w:rsidRPr="00192431" w:rsidRDefault="00D4224B" w:rsidP="00BE0466">
            <w:pPr>
              <w:jc w:val="center"/>
              <w:rPr>
                <w:rFonts w:eastAsia="Times New Roman"/>
                <w:color w:val="000000"/>
              </w:rPr>
            </w:pPr>
            <w:r w:rsidRPr="00192431">
              <w:rPr>
                <w:rFonts w:eastAsia="Times New Roman"/>
                <w:color w:val="000000"/>
              </w:rPr>
              <w:t>8.4</w:t>
            </w:r>
          </w:p>
        </w:tc>
        <w:tc>
          <w:tcPr>
            <w:tcW w:w="1980" w:type="dxa"/>
            <w:shd w:val="clear" w:color="auto" w:fill="auto"/>
            <w:noWrap/>
            <w:vAlign w:val="bottom"/>
            <w:hideMark/>
          </w:tcPr>
          <w:p w14:paraId="550D97EB" w14:textId="77777777" w:rsidR="00D4224B" w:rsidRPr="00192431" w:rsidRDefault="00D4224B" w:rsidP="00BE0466">
            <w:pPr>
              <w:jc w:val="center"/>
              <w:rPr>
                <w:rFonts w:eastAsia="Times New Roman"/>
                <w:color w:val="000000"/>
              </w:rPr>
            </w:pPr>
            <w:r w:rsidRPr="00192431">
              <w:rPr>
                <w:rFonts w:eastAsia="Times New Roman"/>
                <w:color w:val="000000"/>
              </w:rPr>
              <w:t>84</w:t>
            </w:r>
          </w:p>
        </w:tc>
        <w:tc>
          <w:tcPr>
            <w:tcW w:w="1417" w:type="dxa"/>
            <w:shd w:val="clear" w:color="auto" w:fill="auto"/>
            <w:noWrap/>
            <w:vAlign w:val="bottom"/>
            <w:hideMark/>
          </w:tcPr>
          <w:p w14:paraId="0589E4B9" w14:textId="3A696722" w:rsidR="00D4224B" w:rsidRPr="00192431" w:rsidRDefault="00D4224B" w:rsidP="00BE0466">
            <w:pPr>
              <w:jc w:val="center"/>
              <w:rPr>
                <w:rFonts w:eastAsia="Times New Roman"/>
                <w:color w:val="000000"/>
              </w:rPr>
            </w:pPr>
            <w:r>
              <w:rPr>
                <w:color w:val="000000"/>
              </w:rPr>
              <w:t>0.4688</w:t>
            </w:r>
          </w:p>
        </w:tc>
      </w:tr>
    </w:tbl>
    <w:p w14:paraId="61AA3AF9" w14:textId="77777777" w:rsidR="00192431" w:rsidRPr="00192431" w:rsidRDefault="00192431" w:rsidP="00192431"/>
    <w:p w14:paraId="53F9F941" w14:textId="546AA0D8" w:rsidR="00F832CB" w:rsidRDefault="00425893">
      <w:r>
        <w:rPr>
          <w:noProof/>
        </w:rPr>
        <w:lastRenderedPageBreak/>
        <w:drawing>
          <wp:inline distT="0" distB="0" distL="0" distR="0" wp14:anchorId="19A951A4" wp14:editId="0FADCBE2">
            <wp:extent cx="4610100" cy="816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8166100"/>
                    </a:xfrm>
                    <a:prstGeom prst="rect">
                      <a:avLst/>
                    </a:prstGeom>
                  </pic:spPr>
                </pic:pic>
              </a:graphicData>
            </a:graphic>
          </wp:inline>
        </w:drawing>
      </w:r>
    </w:p>
    <w:p w14:paraId="37DC1DD6" w14:textId="77777777" w:rsidR="00F832CB" w:rsidRDefault="00F832CB"/>
    <w:p w14:paraId="12717F73" w14:textId="3CDD27F6" w:rsidR="00F832CB" w:rsidRDefault="007D3B5F" w:rsidP="007D3B5F">
      <w:pPr>
        <w:pStyle w:val="Caption"/>
        <w:rPr>
          <w:i/>
          <w:color w:val="44546A"/>
        </w:rPr>
      </w:pPr>
      <w:bookmarkStart w:id="29" w:name="_heading=h.44sinio" w:colFirst="0" w:colLast="0"/>
      <w:bookmarkStart w:id="30" w:name="_Ref106012715"/>
      <w:bookmarkEnd w:id="29"/>
      <w:r>
        <w:lastRenderedPageBreak/>
        <w:t xml:space="preserve">Figure </w:t>
      </w:r>
      <w:r w:rsidR="00000000">
        <w:fldChar w:fldCharType="begin"/>
      </w:r>
      <w:r w:rsidR="00000000">
        <w:instrText xml:space="preserve"> SEQ Figure \* ARABIC </w:instrText>
      </w:r>
      <w:r w:rsidR="00000000">
        <w:fldChar w:fldCharType="separate"/>
      </w:r>
      <w:r w:rsidR="00EB0CC0">
        <w:rPr>
          <w:noProof/>
        </w:rPr>
        <w:t>12</w:t>
      </w:r>
      <w:r w:rsidR="00000000">
        <w:rPr>
          <w:noProof/>
        </w:rPr>
        <w:fldChar w:fldCharType="end"/>
      </w:r>
      <w:bookmarkEnd w:id="30"/>
      <w:r>
        <w:t xml:space="preserve">: </w:t>
      </w:r>
      <w:r w:rsidR="00413B0B">
        <w:rPr>
          <w:color w:val="44546A"/>
        </w:rPr>
        <w:t>Typical Profiles for “best” plants at 100m hub height class 3 turbine</w:t>
      </w:r>
      <w:r w:rsidR="00425893">
        <w:rPr>
          <w:color w:val="44546A"/>
        </w:rPr>
        <w:t xml:space="preserve"> in the West, South and East. </w:t>
      </w:r>
    </w:p>
    <w:p w14:paraId="2733170D" w14:textId="77777777" w:rsidR="00F832CB" w:rsidRDefault="00F832CB"/>
    <w:p w14:paraId="4C136238" w14:textId="5340BBD8" w:rsidR="00803052" w:rsidRDefault="00413B0B" w:rsidP="000F21CB">
      <w:pPr>
        <w:pStyle w:val="Heading3"/>
      </w:pPr>
      <w:bookmarkStart w:id="31" w:name="_Toc110422788"/>
      <w:r>
        <w:t>Potential new solar plants</w:t>
      </w:r>
      <w:bookmarkEnd w:id="31"/>
    </w:p>
    <w:p w14:paraId="078B6A1F" w14:textId="00A2D194" w:rsidR="000F5304" w:rsidRDefault="00413B0B" w:rsidP="003D61E5">
      <w:r>
        <w:t xml:space="preserve">PV options with </w:t>
      </w:r>
      <w:r w:rsidR="003D61E5">
        <w:t>plant</w:t>
      </w:r>
      <w:r>
        <w:t xml:space="preserve"> specific PV profiles </w:t>
      </w:r>
      <w:r w:rsidR="00CC2CC0">
        <w:t xml:space="preserve">and costs </w:t>
      </w:r>
      <w:r>
        <w:t xml:space="preserve">are included in each region. </w:t>
      </w:r>
    </w:p>
    <w:p w14:paraId="27CECE30" w14:textId="09C468AB" w:rsidR="00F832CB" w:rsidRPr="000F21CB" w:rsidRDefault="000F5304">
      <w:r>
        <w:rPr>
          <w:noProof/>
        </w:rPr>
        <w:drawing>
          <wp:inline distT="0" distB="0" distL="0" distR="0" wp14:anchorId="2110814A" wp14:editId="6CE8EBB5">
            <wp:extent cx="4597764" cy="3327156"/>
            <wp:effectExtent l="0" t="0" r="0" b="0"/>
            <wp:docPr id="90" name="image16.png" descr="A map of the worl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0" name="image16.png" descr="A map of the world&#10;&#10;Description automatically generated with medium confidence"/>
                    <pic:cNvPicPr preferRelativeResize="0"/>
                  </pic:nvPicPr>
                  <pic:blipFill>
                    <a:blip r:embed="rId29"/>
                    <a:srcRect/>
                    <a:stretch>
                      <a:fillRect/>
                    </a:stretch>
                  </pic:blipFill>
                  <pic:spPr>
                    <a:xfrm>
                      <a:off x="0" y="0"/>
                      <a:ext cx="4597764" cy="3327156"/>
                    </a:xfrm>
                    <a:prstGeom prst="rect">
                      <a:avLst/>
                    </a:prstGeom>
                    <a:ln/>
                  </pic:spPr>
                </pic:pic>
              </a:graphicData>
            </a:graphic>
          </wp:inline>
        </w:drawing>
      </w:r>
    </w:p>
    <w:p w14:paraId="19053969" w14:textId="7F375BA9" w:rsidR="00F832CB" w:rsidRPr="000F21CB" w:rsidRDefault="00EB0CC0" w:rsidP="000F21CB">
      <w:pPr>
        <w:pStyle w:val="Caption"/>
        <w:rPr>
          <w:color w:val="44546A"/>
        </w:rP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00D4224B">
        <w:rPr>
          <w:color w:val="44546A"/>
        </w:rPr>
        <w:t>:</w:t>
      </w:r>
      <w:r w:rsidR="00413B0B">
        <w:rPr>
          <w:color w:val="44546A"/>
        </w:rPr>
        <w:t xml:space="preserve"> Solar </w:t>
      </w:r>
      <w:r w:rsidR="00D4224B">
        <w:rPr>
          <w:color w:val="44546A"/>
        </w:rPr>
        <w:t>Capacity</w:t>
      </w:r>
      <w:r w:rsidR="00413B0B">
        <w:rPr>
          <w:color w:val="44546A"/>
        </w:rPr>
        <w:t xml:space="preserve">  factor</w:t>
      </w:r>
      <w:r w:rsidR="00D4224B">
        <w:rPr>
          <w:color w:val="44546A"/>
        </w:rPr>
        <w:t>s across the DRC</w:t>
      </w:r>
      <w:r w:rsidR="00413B0B">
        <w:rPr>
          <w:color w:val="44546A"/>
        </w:rPr>
        <w:t xml:space="preserve"> </w:t>
      </w:r>
    </w:p>
    <w:p w14:paraId="1F5E083D" w14:textId="77777777" w:rsidR="00F832CB" w:rsidRDefault="00413B0B">
      <w:r>
        <w:rPr>
          <w:noProof/>
        </w:rPr>
        <w:drawing>
          <wp:inline distT="0" distB="0" distL="0" distR="0" wp14:anchorId="01099E86" wp14:editId="69132E27">
            <wp:extent cx="4356798" cy="3400167"/>
            <wp:effectExtent l="0" t="0" r="0" b="0"/>
            <wp:docPr id="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356798" cy="3400167"/>
                    </a:xfrm>
                    <a:prstGeom prst="rect">
                      <a:avLst/>
                    </a:prstGeom>
                    <a:ln/>
                  </pic:spPr>
                </pic:pic>
              </a:graphicData>
            </a:graphic>
          </wp:inline>
        </w:drawing>
      </w:r>
    </w:p>
    <w:p w14:paraId="756ECDB8" w14:textId="77777777" w:rsidR="00F832CB" w:rsidRDefault="00F832CB"/>
    <w:p w14:paraId="36D70993" w14:textId="657568A1" w:rsidR="00F832CB" w:rsidRDefault="00EB0CC0" w:rsidP="00EB0CC0">
      <w:pPr>
        <w:pStyle w:val="Caption"/>
        <w:rPr>
          <w:i/>
          <w:color w:val="44546A"/>
        </w:rP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xml:space="preserve">: </w:t>
      </w:r>
      <w:r w:rsidR="00413B0B">
        <w:rPr>
          <w:color w:val="44546A"/>
        </w:rPr>
        <w:t>Solar LCOE  within regions</w:t>
      </w:r>
      <w:r w:rsidR="0084255A">
        <w:rPr>
          <w:color w:val="44546A"/>
        </w:rPr>
        <w:t xml:space="preserve"> (USD/MWh)</w:t>
      </w:r>
    </w:p>
    <w:p w14:paraId="72971E72" w14:textId="77777777" w:rsidR="00F832CB" w:rsidRDefault="00F832CB"/>
    <w:p w14:paraId="3B052934" w14:textId="4A3A182A" w:rsidR="003D61E5" w:rsidRDefault="003D61E5" w:rsidP="003D61E5">
      <w:r>
        <w:t xml:space="preserve">Eight representative plants are included in the Western and Southern region, whilst only three plants are included in the Eastern region. </w:t>
      </w:r>
    </w:p>
    <w:p w14:paraId="500A72F3" w14:textId="57BFC2B2" w:rsidR="003D61E5" w:rsidRDefault="003D61E5" w:rsidP="003D61E5">
      <w:pPr>
        <w:pStyle w:val="Caption"/>
        <w:rPr>
          <w:i/>
          <w:color w:val="44546A"/>
        </w:rPr>
      </w:pPr>
      <w:r>
        <w:t xml:space="preserve">Table </w:t>
      </w:r>
      <w:r w:rsidR="00000000">
        <w:fldChar w:fldCharType="begin"/>
      </w:r>
      <w:r w:rsidR="00000000">
        <w:instrText xml:space="preserve"> SEQ Table \* ARABIC </w:instrText>
      </w:r>
      <w:r w:rsidR="00000000">
        <w:fldChar w:fldCharType="separate"/>
      </w:r>
      <w:r w:rsidR="005C04F1">
        <w:rPr>
          <w:noProof/>
        </w:rPr>
        <w:t>5</w:t>
      </w:r>
      <w:r w:rsidR="00000000">
        <w:rPr>
          <w:noProof/>
        </w:rPr>
        <w:fldChar w:fldCharType="end"/>
      </w:r>
      <w:r>
        <w:t xml:space="preserve">: Characteristics of Solar plants in </w:t>
      </w:r>
      <w:proofErr w:type="spellStart"/>
      <w:r>
        <w:t>OSeMOSYS</w:t>
      </w:r>
      <w:proofErr w:type="spellEnd"/>
      <w:r>
        <w:t xml:space="preserve"> regions</w:t>
      </w:r>
    </w:p>
    <w:tbl>
      <w:tblPr>
        <w:tblW w:w="6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672"/>
        <w:gridCol w:w="1559"/>
        <w:gridCol w:w="1701"/>
      </w:tblGrid>
      <w:tr w:rsidR="003D61E5" w:rsidRPr="00356ED1" w14:paraId="52ED5791" w14:textId="77777777" w:rsidTr="000B54A5">
        <w:trPr>
          <w:trHeight w:val="320"/>
        </w:trPr>
        <w:tc>
          <w:tcPr>
            <w:tcW w:w="1300" w:type="dxa"/>
            <w:shd w:val="clear" w:color="auto" w:fill="auto"/>
            <w:noWrap/>
            <w:vAlign w:val="bottom"/>
            <w:hideMark/>
          </w:tcPr>
          <w:p w14:paraId="3BE8C3EC" w14:textId="77777777" w:rsidR="003D61E5" w:rsidRPr="00356ED1" w:rsidRDefault="003D61E5" w:rsidP="000B54A5">
            <w:pPr>
              <w:jc w:val="left"/>
              <w:rPr>
                <w:rFonts w:ascii="Times New Roman" w:eastAsia="Times New Roman" w:hAnsi="Times New Roman" w:cs="Times New Roman"/>
              </w:rPr>
            </w:pPr>
          </w:p>
        </w:tc>
        <w:tc>
          <w:tcPr>
            <w:tcW w:w="1672" w:type="dxa"/>
            <w:shd w:val="clear" w:color="auto" w:fill="auto"/>
            <w:noWrap/>
            <w:vAlign w:val="bottom"/>
            <w:hideMark/>
          </w:tcPr>
          <w:p w14:paraId="6BB100EF" w14:textId="77777777" w:rsidR="003D61E5" w:rsidRPr="00BE0466" w:rsidRDefault="003D61E5" w:rsidP="000B54A5">
            <w:pPr>
              <w:jc w:val="left"/>
              <w:rPr>
                <w:rFonts w:eastAsia="Times New Roman"/>
                <w:b/>
                <w:bCs/>
                <w:color w:val="000000"/>
              </w:rPr>
            </w:pPr>
            <w:r w:rsidRPr="00BE0466">
              <w:rPr>
                <w:rFonts w:eastAsia="Times New Roman"/>
                <w:b/>
                <w:bCs/>
                <w:color w:val="000000"/>
              </w:rPr>
              <w:t>Zone Capacity Factor 100m</w:t>
            </w:r>
          </w:p>
        </w:tc>
        <w:tc>
          <w:tcPr>
            <w:tcW w:w="1559" w:type="dxa"/>
            <w:shd w:val="clear" w:color="auto" w:fill="auto"/>
            <w:noWrap/>
            <w:vAlign w:val="bottom"/>
            <w:hideMark/>
          </w:tcPr>
          <w:p w14:paraId="007DC69E" w14:textId="77777777" w:rsidR="003D61E5" w:rsidRPr="00BE0466" w:rsidRDefault="003D61E5" w:rsidP="000B54A5">
            <w:pPr>
              <w:jc w:val="left"/>
              <w:rPr>
                <w:rFonts w:eastAsia="Times New Roman"/>
                <w:b/>
                <w:bCs/>
                <w:color w:val="000000"/>
              </w:rPr>
            </w:pPr>
            <w:r w:rsidRPr="00BE0466">
              <w:rPr>
                <w:rFonts w:eastAsia="Times New Roman"/>
                <w:b/>
                <w:bCs/>
                <w:color w:val="000000"/>
              </w:rPr>
              <w:t>Max Capacity (MW)</w:t>
            </w:r>
          </w:p>
        </w:tc>
        <w:tc>
          <w:tcPr>
            <w:tcW w:w="1701" w:type="dxa"/>
            <w:shd w:val="clear" w:color="auto" w:fill="auto"/>
            <w:noWrap/>
            <w:vAlign w:val="bottom"/>
            <w:hideMark/>
          </w:tcPr>
          <w:p w14:paraId="74393D30" w14:textId="77777777" w:rsidR="003D61E5" w:rsidRPr="00BE0466" w:rsidRDefault="003D61E5" w:rsidP="000B54A5">
            <w:pPr>
              <w:jc w:val="left"/>
              <w:rPr>
                <w:rFonts w:eastAsia="Times New Roman"/>
                <w:b/>
                <w:bCs/>
                <w:color w:val="000000"/>
              </w:rPr>
            </w:pPr>
            <w:r w:rsidRPr="00BE0466">
              <w:rPr>
                <w:rFonts w:eastAsia="Times New Roman"/>
                <w:b/>
                <w:bCs/>
                <w:color w:val="000000"/>
              </w:rPr>
              <w:t>LCOE (USD/kWh)</w:t>
            </w:r>
          </w:p>
        </w:tc>
      </w:tr>
      <w:tr w:rsidR="003D61E5" w:rsidRPr="00356ED1" w14:paraId="720EFA46" w14:textId="77777777" w:rsidTr="000B54A5">
        <w:trPr>
          <w:trHeight w:val="320"/>
        </w:trPr>
        <w:tc>
          <w:tcPr>
            <w:tcW w:w="1300" w:type="dxa"/>
            <w:shd w:val="clear" w:color="auto" w:fill="auto"/>
            <w:noWrap/>
            <w:vAlign w:val="bottom"/>
            <w:hideMark/>
          </w:tcPr>
          <w:p w14:paraId="76454817" w14:textId="77777777" w:rsidR="003D61E5" w:rsidRPr="00356ED1" w:rsidRDefault="003D61E5" w:rsidP="000B54A5">
            <w:pPr>
              <w:jc w:val="left"/>
              <w:rPr>
                <w:rFonts w:eastAsia="Times New Roman"/>
                <w:color w:val="000000"/>
              </w:rPr>
            </w:pPr>
            <w:r w:rsidRPr="00356ED1">
              <w:rPr>
                <w:rFonts w:eastAsia="Times New Roman"/>
                <w:color w:val="000000"/>
              </w:rPr>
              <w:t>West 1</w:t>
            </w:r>
          </w:p>
        </w:tc>
        <w:tc>
          <w:tcPr>
            <w:tcW w:w="1672" w:type="dxa"/>
            <w:shd w:val="clear" w:color="auto" w:fill="auto"/>
            <w:noWrap/>
            <w:vAlign w:val="bottom"/>
            <w:hideMark/>
          </w:tcPr>
          <w:p w14:paraId="5AEB8234" w14:textId="77777777" w:rsidR="003D61E5" w:rsidRPr="00FE432A" w:rsidRDefault="003D61E5" w:rsidP="000B54A5">
            <w:pPr>
              <w:jc w:val="center"/>
              <w:rPr>
                <w:rFonts w:eastAsia="Times New Roman"/>
                <w:color w:val="000000"/>
              </w:rPr>
            </w:pPr>
            <w:r w:rsidRPr="00FE432A">
              <w:rPr>
                <w:rFonts w:eastAsia="Times New Roman"/>
                <w:color w:val="000000"/>
              </w:rPr>
              <w:t>18.97</w:t>
            </w:r>
          </w:p>
        </w:tc>
        <w:tc>
          <w:tcPr>
            <w:tcW w:w="1559" w:type="dxa"/>
            <w:shd w:val="clear" w:color="auto" w:fill="auto"/>
            <w:noWrap/>
            <w:vAlign w:val="bottom"/>
            <w:hideMark/>
          </w:tcPr>
          <w:p w14:paraId="17EEFBCE" w14:textId="77777777" w:rsidR="003D61E5" w:rsidRPr="00FE432A" w:rsidRDefault="003D61E5" w:rsidP="000B54A5">
            <w:pPr>
              <w:jc w:val="center"/>
              <w:rPr>
                <w:rFonts w:eastAsia="Times New Roman"/>
                <w:color w:val="000000"/>
              </w:rPr>
            </w:pPr>
            <w:r w:rsidRPr="00FE432A">
              <w:rPr>
                <w:rFonts w:eastAsia="Times New Roman"/>
                <w:color w:val="000000"/>
              </w:rPr>
              <w:t>77</w:t>
            </w:r>
          </w:p>
        </w:tc>
        <w:tc>
          <w:tcPr>
            <w:tcW w:w="1701" w:type="dxa"/>
            <w:shd w:val="clear" w:color="auto" w:fill="auto"/>
            <w:noWrap/>
            <w:vAlign w:val="bottom"/>
            <w:hideMark/>
          </w:tcPr>
          <w:p w14:paraId="463ECB6D" w14:textId="77777777" w:rsidR="003D61E5" w:rsidRPr="00FE432A" w:rsidRDefault="003D61E5" w:rsidP="000B54A5">
            <w:pPr>
              <w:jc w:val="center"/>
              <w:rPr>
                <w:rFonts w:eastAsia="Times New Roman"/>
                <w:color w:val="000000"/>
              </w:rPr>
            </w:pPr>
            <w:r w:rsidRPr="00FE432A">
              <w:rPr>
                <w:rFonts w:eastAsia="Times New Roman"/>
                <w:color w:val="000000"/>
              </w:rPr>
              <w:t>0.1286</w:t>
            </w:r>
          </w:p>
        </w:tc>
      </w:tr>
      <w:tr w:rsidR="003D61E5" w:rsidRPr="00356ED1" w14:paraId="1B863DEA" w14:textId="77777777" w:rsidTr="000B54A5">
        <w:trPr>
          <w:trHeight w:val="320"/>
        </w:trPr>
        <w:tc>
          <w:tcPr>
            <w:tcW w:w="1300" w:type="dxa"/>
            <w:shd w:val="clear" w:color="auto" w:fill="auto"/>
            <w:noWrap/>
            <w:vAlign w:val="bottom"/>
            <w:hideMark/>
          </w:tcPr>
          <w:p w14:paraId="43A43BED" w14:textId="77777777" w:rsidR="003D61E5" w:rsidRPr="00356ED1" w:rsidRDefault="003D61E5" w:rsidP="000B54A5">
            <w:pPr>
              <w:jc w:val="left"/>
              <w:rPr>
                <w:rFonts w:eastAsia="Times New Roman"/>
                <w:color w:val="000000"/>
              </w:rPr>
            </w:pPr>
            <w:r w:rsidRPr="00356ED1">
              <w:rPr>
                <w:rFonts w:eastAsia="Times New Roman"/>
                <w:color w:val="000000"/>
              </w:rPr>
              <w:t>West 2</w:t>
            </w:r>
          </w:p>
        </w:tc>
        <w:tc>
          <w:tcPr>
            <w:tcW w:w="1672" w:type="dxa"/>
            <w:shd w:val="clear" w:color="auto" w:fill="auto"/>
            <w:noWrap/>
            <w:vAlign w:val="bottom"/>
            <w:hideMark/>
          </w:tcPr>
          <w:p w14:paraId="0E9BCD8A" w14:textId="77777777" w:rsidR="003D61E5" w:rsidRPr="00356ED1" w:rsidRDefault="003D61E5" w:rsidP="000B54A5">
            <w:pPr>
              <w:jc w:val="center"/>
              <w:rPr>
                <w:rFonts w:eastAsia="Times New Roman"/>
                <w:color w:val="000000"/>
              </w:rPr>
            </w:pPr>
            <w:r w:rsidRPr="00356ED1">
              <w:rPr>
                <w:rFonts w:eastAsia="Times New Roman"/>
                <w:color w:val="000000"/>
              </w:rPr>
              <w:t>19.01</w:t>
            </w:r>
          </w:p>
        </w:tc>
        <w:tc>
          <w:tcPr>
            <w:tcW w:w="1559" w:type="dxa"/>
            <w:shd w:val="clear" w:color="auto" w:fill="auto"/>
            <w:noWrap/>
            <w:vAlign w:val="bottom"/>
            <w:hideMark/>
          </w:tcPr>
          <w:p w14:paraId="0A28E3D4" w14:textId="77777777" w:rsidR="003D61E5" w:rsidRPr="00356ED1" w:rsidRDefault="003D61E5" w:rsidP="000B54A5">
            <w:pPr>
              <w:jc w:val="center"/>
              <w:rPr>
                <w:rFonts w:eastAsia="Times New Roman"/>
                <w:color w:val="000000"/>
              </w:rPr>
            </w:pPr>
            <w:r w:rsidRPr="00356ED1">
              <w:rPr>
                <w:rFonts w:eastAsia="Times New Roman"/>
                <w:color w:val="000000"/>
              </w:rPr>
              <w:t>556</w:t>
            </w:r>
          </w:p>
        </w:tc>
        <w:tc>
          <w:tcPr>
            <w:tcW w:w="1701" w:type="dxa"/>
            <w:shd w:val="clear" w:color="auto" w:fill="auto"/>
            <w:noWrap/>
            <w:vAlign w:val="bottom"/>
            <w:hideMark/>
          </w:tcPr>
          <w:p w14:paraId="5DB8F46F" w14:textId="77777777" w:rsidR="003D61E5" w:rsidRPr="00356ED1" w:rsidRDefault="003D61E5" w:rsidP="000B54A5">
            <w:pPr>
              <w:jc w:val="center"/>
              <w:rPr>
                <w:rFonts w:eastAsia="Times New Roman"/>
                <w:color w:val="000000"/>
              </w:rPr>
            </w:pPr>
            <w:r w:rsidRPr="00356ED1">
              <w:rPr>
                <w:rFonts w:eastAsia="Times New Roman"/>
                <w:color w:val="000000"/>
              </w:rPr>
              <w:t>0.1292</w:t>
            </w:r>
          </w:p>
        </w:tc>
      </w:tr>
      <w:tr w:rsidR="003D61E5" w:rsidRPr="00356ED1" w14:paraId="254855BF" w14:textId="77777777" w:rsidTr="000B54A5">
        <w:trPr>
          <w:trHeight w:val="320"/>
        </w:trPr>
        <w:tc>
          <w:tcPr>
            <w:tcW w:w="1300" w:type="dxa"/>
            <w:shd w:val="clear" w:color="auto" w:fill="auto"/>
            <w:noWrap/>
            <w:vAlign w:val="bottom"/>
            <w:hideMark/>
          </w:tcPr>
          <w:p w14:paraId="0801E997" w14:textId="77777777" w:rsidR="003D61E5" w:rsidRPr="00356ED1" w:rsidRDefault="003D61E5" w:rsidP="000B54A5">
            <w:pPr>
              <w:jc w:val="left"/>
              <w:rPr>
                <w:rFonts w:eastAsia="Times New Roman"/>
                <w:color w:val="000000"/>
              </w:rPr>
            </w:pPr>
            <w:r w:rsidRPr="00356ED1">
              <w:rPr>
                <w:rFonts w:eastAsia="Times New Roman"/>
                <w:color w:val="000000"/>
              </w:rPr>
              <w:t>West 3</w:t>
            </w:r>
          </w:p>
        </w:tc>
        <w:tc>
          <w:tcPr>
            <w:tcW w:w="1672" w:type="dxa"/>
            <w:shd w:val="clear" w:color="auto" w:fill="auto"/>
            <w:noWrap/>
            <w:vAlign w:val="bottom"/>
            <w:hideMark/>
          </w:tcPr>
          <w:p w14:paraId="4C6B0671" w14:textId="77777777" w:rsidR="003D61E5" w:rsidRPr="00356ED1" w:rsidRDefault="003D61E5" w:rsidP="000B54A5">
            <w:pPr>
              <w:jc w:val="center"/>
              <w:rPr>
                <w:rFonts w:eastAsia="Times New Roman"/>
                <w:color w:val="000000"/>
              </w:rPr>
            </w:pPr>
            <w:r w:rsidRPr="00356ED1">
              <w:rPr>
                <w:rFonts w:eastAsia="Times New Roman"/>
                <w:color w:val="000000"/>
              </w:rPr>
              <w:t>18.87</w:t>
            </w:r>
          </w:p>
        </w:tc>
        <w:tc>
          <w:tcPr>
            <w:tcW w:w="1559" w:type="dxa"/>
            <w:shd w:val="clear" w:color="auto" w:fill="auto"/>
            <w:noWrap/>
            <w:vAlign w:val="bottom"/>
            <w:hideMark/>
          </w:tcPr>
          <w:p w14:paraId="40E30CEB" w14:textId="77777777" w:rsidR="003D61E5" w:rsidRPr="00356ED1" w:rsidRDefault="003D61E5" w:rsidP="000B54A5">
            <w:pPr>
              <w:jc w:val="center"/>
              <w:rPr>
                <w:rFonts w:eastAsia="Times New Roman"/>
                <w:color w:val="000000"/>
              </w:rPr>
            </w:pPr>
            <w:r w:rsidRPr="00356ED1">
              <w:rPr>
                <w:rFonts w:eastAsia="Times New Roman"/>
                <w:color w:val="000000"/>
              </w:rPr>
              <w:t>345</w:t>
            </w:r>
          </w:p>
        </w:tc>
        <w:tc>
          <w:tcPr>
            <w:tcW w:w="1701" w:type="dxa"/>
            <w:shd w:val="clear" w:color="auto" w:fill="auto"/>
            <w:noWrap/>
            <w:vAlign w:val="bottom"/>
            <w:hideMark/>
          </w:tcPr>
          <w:p w14:paraId="6173747A" w14:textId="77777777" w:rsidR="003D61E5" w:rsidRPr="00356ED1" w:rsidRDefault="003D61E5" w:rsidP="000B54A5">
            <w:pPr>
              <w:jc w:val="center"/>
              <w:rPr>
                <w:rFonts w:eastAsia="Times New Roman"/>
                <w:color w:val="000000"/>
              </w:rPr>
            </w:pPr>
            <w:r w:rsidRPr="00356ED1">
              <w:rPr>
                <w:rFonts w:eastAsia="Times New Roman"/>
                <w:color w:val="000000"/>
              </w:rPr>
              <w:t>0.1295</w:t>
            </w:r>
          </w:p>
        </w:tc>
      </w:tr>
      <w:tr w:rsidR="003D61E5" w:rsidRPr="00356ED1" w14:paraId="60BF6193" w14:textId="77777777" w:rsidTr="000B54A5">
        <w:trPr>
          <w:trHeight w:val="320"/>
        </w:trPr>
        <w:tc>
          <w:tcPr>
            <w:tcW w:w="1300" w:type="dxa"/>
            <w:shd w:val="clear" w:color="auto" w:fill="auto"/>
            <w:noWrap/>
            <w:vAlign w:val="bottom"/>
            <w:hideMark/>
          </w:tcPr>
          <w:p w14:paraId="630E49AA" w14:textId="77777777" w:rsidR="003D61E5" w:rsidRPr="00356ED1" w:rsidRDefault="003D61E5" w:rsidP="000B54A5">
            <w:pPr>
              <w:jc w:val="left"/>
              <w:rPr>
                <w:rFonts w:eastAsia="Times New Roman"/>
                <w:color w:val="000000"/>
              </w:rPr>
            </w:pPr>
            <w:r w:rsidRPr="00356ED1">
              <w:rPr>
                <w:rFonts w:eastAsia="Times New Roman"/>
                <w:color w:val="000000"/>
              </w:rPr>
              <w:t>West 4</w:t>
            </w:r>
          </w:p>
        </w:tc>
        <w:tc>
          <w:tcPr>
            <w:tcW w:w="1672" w:type="dxa"/>
            <w:shd w:val="clear" w:color="auto" w:fill="auto"/>
            <w:noWrap/>
            <w:vAlign w:val="bottom"/>
            <w:hideMark/>
          </w:tcPr>
          <w:p w14:paraId="362CF153" w14:textId="77777777" w:rsidR="003D61E5" w:rsidRPr="00356ED1" w:rsidRDefault="003D61E5" w:rsidP="000B54A5">
            <w:pPr>
              <w:jc w:val="center"/>
              <w:rPr>
                <w:rFonts w:eastAsia="Times New Roman"/>
                <w:color w:val="000000"/>
              </w:rPr>
            </w:pPr>
            <w:r w:rsidRPr="00356ED1">
              <w:rPr>
                <w:rFonts w:eastAsia="Times New Roman"/>
                <w:color w:val="000000"/>
              </w:rPr>
              <w:t>18.88</w:t>
            </w:r>
          </w:p>
        </w:tc>
        <w:tc>
          <w:tcPr>
            <w:tcW w:w="1559" w:type="dxa"/>
            <w:shd w:val="clear" w:color="auto" w:fill="auto"/>
            <w:noWrap/>
            <w:vAlign w:val="bottom"/>
            <w:hideMark/>
          </w:tcPr>
          <w:p w14:paraId="7532CC93" w14:textId="77777777" w:rsidR="003D61E5" w:rsidRPr="00356ED1" w:rsidRDefault="003D61E5" w:rsidP="000B54A5">
            <w:pPr>
              <w:jc w:val="center"/>
              <w:rPr>
                <w:rFonts w:eastAsia="Times New Roman"/>
                <w:color w:val="000000"/>
              </w:rPr>
            </w:pPr>
            <w:r w:rsidRPr="00356ED1">
              <w:rPr>
                <w:rFonts w:eastAsia="Times New Roman"/>
                <w:color w:val="000000"/>
              </w:rPr>
              <w:t>1198</w:t>
            </w:r>
          </w:p>
        </w:tc>
        <w:tc>
          <w:tcPr>
            <w:tcW w:w="1701" w:type="dxa"/>
            <w:shd w:val="clear" w:color="auto" w:fill="auto"/>
            <w:noWrap/>
            <w:vAlign w:val="bottom"/>
            <w:hideMark/>
          </w:tcPr>
          <w:p w14:paraId="38DF11EC" w14:textId="77777777" w:rsidR="003D61E5" w:rsidRPr="00356ED1" w:rsidRDefault="003D61E5" w:rsidP="000B54A5">
            <w:pPr>
              <w:jc w:val="center"/>
              <w:rPr>
                <w:rFonts w:eastAsia="Times New Roman"/>
                <w:color w:val="000000"/>
              </w:rPr>
            </w:pPr>
            <w:r w:rsidRPr="00356ED1">
              <w:rPr>
                <w:rFonts w:eastAsia="Times New Roman"/>
                <w:color w:val="000000"/>
              </w:rPr>
              <w:t>0.1303</w:t>
            </w:r>
          </w:p>
        </w:tc>
      </w:tr>
      <w:tr w:rsidR="003D61E5" w:rsidRPr="00356ED1" w14:paraId="5B5790D6" w14:textId="77777777" w:rsidTr="000B54A5">
        <w:trPr>
          <w:trHeight w:val="320"/>
        </w:trPr>
        <w:tc>
          <w:tcPr>
            <w:tcW w:w="1300" w:type="dxa"/>
            <w:shd w:val="clear" w:color="auto" w:fill="auto"/>
            <w:noWrap/>
            <w:vAlign w:val="bottom"/>
            <w:hideMark/>
          </w:tcPr>
          <w:p w14:paraId="290F3240" w14:textId="77777777" w:rsidR="003D61E5" w:rsidRPr="00356ED1" w:rsidRDefault="003D61E5" w:rsidP="000B54A5">
            <w:pPr>
              <w:jc w:val="left"/>
              <w:rPr>
                <w:rFonts w:eastAsia="Times New Roman"/>
                <w:color w:val="000000"/>
              </w:rPr>
            </w:pPr>
            <w:r w:rsidRPr="00356ED1">
              <w:rPr>
                <w:rFonts w:eastAsia="Times New Roman"/>
                <w:color w:val="000000"/>
              </w:rPr>
              <w:t>West 5</w:t>
            </w:r>
          </w:p>
        </w:tc>
        <w:tc>
          <w:tcPr>
            <w:tcW w:w="1672" w:type="dxa"/>
            <w:shd w:val="clear" w:color="auto" w:fill="auto"/>
            <w:noWrap/>
            <w:vAlign w:val="bottom"/>
            <w:hideMark/>
          </w:tcPr>
          <w:p w14:paraId="47077FAA" w14:textId="77777777" w:rsidR="003D61E5" w:rsidRPr="00356ED1" w:rsidRDefault="003D61E5" w:rsidP="000B54A5">
            <w:pPr>
              <w:jc w:val="center"/>
              <w:rPr>
                <w:rFonts w:eastAsia="Times New Roman"/>
                <w:color w:val="000000"/>
              </w:rPr>
            </w:pPr>
            <w:r w:rsidRPr="00356ED1">
              <w:rPr>
                <w:rFonts w:eastAsia="Times New Roman"/>
                <w:color w:val="000000"/>
              </w:rPr>
              <w:t>18.9</w:t>
            </w:r>
          </w:p>
        </w:tc>
        <w:tc>
          <w:tcPr>
            <w:tcW w:w="1559" w:type="dxa"/>
            <w:shd w:val="clear" w:color="auto" w:fill="auto"/>
            <w:noWrap/>
            <w:vAlign w:val="bottom"/>
            <w:hideMark/>
          </w:tcPr>
          <w:p w14:paraId="05B9825D" w14:textId="77777777" w:rsidR="003D61E5" w:rsidRPr="00356ED1" w:rsidRDefault="003D61E5" w:rsidP="000B54A5">
            <w:pPr>
              <w:jc w:val="center"/>
              <w:rPr>
                <w:rFonts w:eastAsia="Times New Roman"/>
                <w:color w:val="000000"/>
              </w:rPr>
            </w:pPr>
            <w:r w:rsidRPr="00356ED1">
              <w:rPr>
                <w:rFonts w:eastAsia="Times New Roman"/>
                <w:color w:val="000000"/>
              </w:rPr>
              <w:t>87</w:t>
            </w:r>
          </w:p>
        </w:tc>
        <w:tc>
          <w:tcPr>
            <w:tcW w:w="1701" w:type="dxa"/>
            <w:shd w:val="clear" w:color="auto" w:fill="auto"/>
            <w:noWrap/>
            <w:vAlign w:val="bottom"/>
            <w:hideMark/>
          </w:tcPr>
          <w:p w14:paraId="38CAE8F3" w14:textId="77777777" w:rsidR="003D61E5" w:rsidRPr="00356ED1" w:rsidRDefault="003D61E5" w:rsidP="000B54A5">
            <w:pPr>
              <w:jc w:val="center"/>
              <w:rPr>
                <w:rFonts w:eastAsia="Times New Roman"/>
                <w:color w:val="000000"/>
              </w:rPr>
            </w:pPr>
            <w:r w:rsidRPr="00356ED1">
              <w:rPr>
                <w:rFonts w:eastAsia="Times New Roman"/>
                <w:color w:val="000000"/>
              </w:rPr>
              <w:t>0.1309</w:t>
            </w:r>
          </w:p>
        </w:tc>
      </w:tr>
      <w:tr w:rsidR="003D61E5" w:rsidRPr="00356ED1" w14:paraId="63E00BC1" w14:textId="77777777" w:rsidTr="000B54A5">
        <w:trPr>
          <w:trHeight w:val="320"/>
        </w:trPr>
        <w:tc>
          <w:tcPr>
            <w:tcW w:w="1300" w:type="dxa"/>
            <w:shd w:val="clear" w:color="auto" w:fill="auto"/>
            <w:noWrap/>
            <w:vAlign w:val="bottom"/>
            <w:hideMark/>
          </w:tcPr>
          <w:p w14:paraId="495C446C" w14:textId="77777777" w:rsidR="003D61E5" w:rsidRPr="00356ED1" w:rsidRDefault="003D61E5" w:rsidP="000B54A5">
            <w:pPr>
              <w:jc w:val="left"/>
              <w:rPr>
                <w:rFonts w:eastAsia="Times New Roman"/>
                <w:color w:val="000000"/>
              </w:rPr>
            </w:pPr>
            <w:r w:rsidRPr="00356ED1">
              <w:rPr>
                <w:rFonts w:eastAsia="Times New Roman"/>
                <w:color w:val="000000"/>
              </w:rPr>
              <w:t>West 6</w:t>
            </w:r>
          </w:p>
        </w:tc>
        <w:tc>
          <w:tcPr>
            <w:tcW w:w="1672" w:type="dxa"/>
            <w:shd w:val="clear" w:color="auto" w:fill="auto"/>
            <w:noWrap/>
            <w:vAlign w:val="bottom"/>
            <w:hideMark/>
          </w:tcPr>
          <w:p w14:paraId="73B9C58A" w14:textId="77777777" w:rsidR="003D61E5" w:rsidRPr="00356ED1" w:rsidRDefault="003D61E5" w:rsidP="000B54A5">
            <w:pPr>
              <w:jc w:val="center"/>
              <w:rPr>
                <w:rFonts w:eastAsia="Times New Roman"/>
                <w:color w:val="000000"/>
              </w:rPr>
            </w:pPr>
            <w:r w:rsidRPr="00356ED1">
              <w:rPr>
                <w:rFonts w:eastAsia="Times New Roman"/>
                <w:color w:val="000000"/>
              </w:rPr>
              <w:t>18.83</w:t>
            </w:r>
          </w:p>
        </w:tc>
        <w:tc>
          <w:tcPr>
            <w:tcW w:w="1559" w:type="dxa"/>
            <w:shd w:val="clear" w:color="auto" w:fill="auto"/>
            <w:noWrap/>
            <w:vAlign w:val="bottom"/>
            <w:hideMark/>
          </w:tcPr>
          <w:p w14:paraId="38DC24F6" w14:textId="77777777" w:rsidR="003D61E5" w:rsidRPr="00356ED1" w:rsidRDefault="003D61E5" w:rsidP="000B54A5">
            <w:pPr>
              <w:jc w:val="center"/>
              <w:rPr>
                <w:rFonts w:eastAsia="Times New Roman"/>
                <w:color w:val="000000"/>
              </w:rPr>
            </w:pPr>
            <w:r w:rsidRPr="00356ED1">
              <w:rPr>
                <w:rFonts w:eastAsia="Times New Roman"/>
                <w:color w:val="000000"/>
              </w:rPr>
              <w:t>690</w:t>
            </w:r>
          </w:p>
        </w:tc>
        <w:tc>
          <w:tcPr>
            <w:tcW w:w="1701" w:type="dxa"/>
            <w:shd w:val="clear" w:color="auto" w:fill="auto"/>
            <w:noWrap/>
            <w:vAlign w:val="bottom"/>
            <w:hideMark/>
          </w:tcPr>
          <w:p w14:paraId="7082C582" w14:textId="77777777" w:rsidR="003D61E5" w:rsidRPr="00356ED1" w:rsidRDefault="003D61E5" w:rsidP="000B54A5">
            <w:pPr>
              <w:jc w:val="center"/>
              <w:rPr>
                <w:rFonts w:eastAsia="Times New Roman"/>
                <w:color w:val="000000"/>
              </w:rPr>
            </w:pPr>
            <w:r w:rsidRPr="00356ED1">
              <w:rPr>
                <w:rFonts w:eastAsia="Times New Roman"/>
                <w:color w:val="000000"/>
              </w:rPr>
              <w:t>0.1310</w:t>
            </w:r>
          </w:p>
        </w:tc>
      </w:tr>
      <w:tr w:rsidR="003D61E5" w:rsidRPr="00356ED1" w14:paraId="3F55936C" w14:textId="77777777" w:rsidTr="000B54A5">
        <w:trPr>
          <w:trHeight w:val="320"/>
        </w:trPr>
        <w:tc>
          <w:tcPr>
            <w:tcW w:w="1300" w:type="dxa"/>
            <w:shd w:val="clear" w:color="auto" w:fill="auto"/>
            <w:noWrap/>
            <w:vAlign w:val="bottom"/>
            <w:hideMark/>
          </w:tcPr>
          <w:p w14:paraId="252FCAF3" w14:textId="77777777" w:rsidR="003D61E5" w:rsidRPr="00356ED1" w:rsidRDefault="003D61E5" w:rsidP="000B54A5">
            <w:pPr>
              <w:jc w:val="left"/>
              <w:rPr>
                <w:rFonts w:eastAsia="Times New Roman"/>
                <w:color w:val="000000"/>
              </w:rPr>
            </w:pPr>
            <w:r w:rsidRPr="00356ED1">
              <w:rPr>
                <w:rFonts w:eastAsia="Times New Roman"/>
                <w:color w:val="000000"/>
              </w:rPr>
              <w:t>West 7</w:t>
            </w:r>
          </w:p>
        </w:tc>
        <w:tc>
          <w:tcPr>
            <w:tcW w:w="1672" w:type="dxa"/>
            <w:shd w:val="clear" w:color="auto" w:fill="auto"/>
            <w:noWrap/>
            <w:vAlign w:val="bottom"/>
            <w:hideMark/>
          </w:tcPr>
          <w:p w14:paraId="35898BF8" w14:textId="77777777" w:rsidR="003D61E5" w:rsidRPr="00356ED1" w:rsidRDefault="003D61E5" w:rsidP="000B54A5">
            <w:pPr>
              <w:jc w:val="center"/>
              <w:rPr>
                <w:rFonts w:eastAsia="Times New Roman"/>
                <w:color w:val="000000"/>
              </w:rPr>
            </w:pPr>
            <w:r w:rsidRPr="00356ED1">
              <w:rPr>
                <w:rFonts w:eastAsia="Times New Roman"/>
                <w:color w:val="000000"/>
              </w:rPr>
              <w:t>18.87</w:t>
            </w:r>
          </w:p>
        </w:tc>
        <w:tc>
          <w:tcPr>
            <w:tcW w:w="1559" w:type="dxa"/>
            <w:shd w:val="clear" w:color="auto" w:fill="auto"/>
            <w:noWrap/>
            <w:vAlign w:val="bottom"/>
            <w:hideMark/>
          </w:tcPr>
          <w:p w14:paraId="78CB6BB4" w14:textId="77777777" w:rsidR="003D61E5" w:rsidRPr="00356ED1" w:rsidRDefault="003D61E5" w:rsidP="000B54A5">
            <w:pPr>
              <w:jc w:val="center"/>
              <w:rPr>
                <w:rFonts w:eastAsia="Times New Roman"/>
                <w:color w:val="000000"/>
              </w:rPr>
            </w:pPr>
            <w:r w:rsidRPr="00356ED1">
              <w:rPr>
                <w:rFonts w:eastAsia="Times New Roman"/>
                <w:color w:val="000000"/>
              </w:rPr>
              <w:t>1473</w:t>
            </w:r>
          </w:p>
        </w:tc>
        <w:tc>
          <w:tcPr>
            <w:tcW w:w="1701" w:type="dxa"/>
            <w:shd w:val="clear" w:color="auto" w:fill="auto"/>
            <w:noWrap/>
            <w:vAlign w:val="bottom"/>
            <w:hideMark/>
          </w:tcPr>
          <w:p w14:paraId="2EEFC497" w14:textId="77777777" w:rsidR="003D61E5" w:rsidRPr="00356ED1" w:rsidRDefault="003D61E5" w:rsidP="000B54A5">
            <w:pPr>
              <w:jc w:val="center"/>
              <w:rPr>
                <w:rFonts w:eastAsia="Times New Roman"/>
                <w:color w:val="000000"/>
              </w:rPr>
            </w:pPr>
            <w:r w:rsidRPr="00356ED1">
              <w:rPr>
                <w:rFonts w:eastAsia="Times New Roman"/>
                <w:color w:val="000000"/>
              </w:rPr>
              <w:t>0.1314</w:t>
            </w:r>
          </w:p>
        </w:tc>
      </w:tr>
      <w:tr w:rsidR="003D61E5" w:rsidRPr="00356ED1" w14:paraId="698E45D9" w14:textId="77777777" w:rsidTr="000B54A5">
        <w:trPr>
          <w:trHeight w:val="320"/>
        </w:trPr>
        <w:tc>
          <w:tcPr>
            <w:tcW w:w="1300" w:type="dxa"/>
            <w:shd w:val="clear" w:color="auto" w:fill="auto"/>
            <w:noWrap/>
            <w:vAlign w:val="bottom"/>
            <w:hideMark/>
          </w:tcPr>
          <w:p w14:paraId="51056369" w14:textId="77777777" w:rsidR="003D61E5" w:rsidRPr="00356ED1" w:rsidRDefault="003D61E5" w:rsidP="000B54A5">
            <w:pPr>
              <w:jc w:val="left"/>
              <w:rPr>
                <w:rFonts w:eastAsia="Times New Roman"/>
                <w:color w:val="000000"/>
              </w:rPr>
            </w:pPr>
            <w:r w:rsidRPr="00356ED1">
              <w:rPr>
                <w:rFonts w:eastAsia="Times New Roman"/>
                <w:color w:val="000000"/>
              </w:rPr>
              <w:t>West 8</w:t>
            </w:r>
          </w:p>
        </w:tc>
        <w:tc>
          <w:tcPr>
            <w:tcW w:w="1672" w:type="dxa"/>
            <w:shd w:val="clear" w:color="auto" w:fill="auto"/>
            <w:noWrap/>
            <w:vAlign w:val="bottom"/>
            <w:hideMark/>
          </w:tcPr>
          <w:p w14:paraId="56C3906E" w14:textId="77777777" w:rsidR="003D61E5" w:rsidRPr="00356ED1" w:rsidRDefault="003D61E5" w:rsidP="000B54A5">
            <w:pPr>
              <w:jc w:val="center"/>
              <w:rPr>
                <w:rFonts w:eastAsia="Times New Roman"/>
                <w:color w:val="000000"/>
              </w:rPr>
            </w:pPr>
            <w:r w:rsidRPr="00356ED1">
              <w:rPr>
                <w:rFonts w:eastAsia="Times New Roman"/>
                <w:color w:val="000000"/>
              </w:rPr>
              <w:t>18.82</w:t>
            </w:r>
          </w:p>
        </w:tc>
        <w:tc>
          <w:tcPr>
            <w:tcW w:w="1559" w:type="dxa"/>
            <w:shd w:val="clear" w:color="auto" w:fill="auto"/>
            <w:noWrap/>
            <w:vAlign w:val="bottom"/>
            <w:hideMark/>
          </w:tcPr>
          <w:p w14:paraId="2788AB46" w14:textId="77777777" w:rsidR="003D61E5" w:rsidRPr="00356ED1" w:rsidRDefault="003D61E5" w:rsidP="000B54A5">
            <w:pPr>
              <w:jc w:val="center"/>
              <w:rPr>
                <w:rFonts w:eastAsia="Times New Roman"/>
                <w:color w:val="000000"/>
              </w:rPr>
            </w:pPr>
            <w:r w:rsidRPr="00356ED1">
              <w:rPr>
                <w:rFonts w:eastAsia="Times New Roman"/>
                <w:color w:val="000000"/>
              </w:rPr>
              <w:t>300</w:t>
            </w:r>
          </w:p>
        </w:tc>
        <w:tc>
          <w:tcPr>
            <w:tcW w:w="1701" w:type="dxa"/>
            <w:shd w:val="clear" w:color="auto" w:fill="auto"/>
            <w:noWrap/>
            <w:vAlign w:val="bottom"/>
            <w:hideMark/>
          </w:tcPr>
          <w:p w14:paraId="411F51B4" w14:textId="77777777" w:rsidR="003D61E5" w:rsidRPr="00356ED1" w:rsidRDefault="003D61E5" w:rsidP="000B54A5">
            <w:pPr>
              <w:jc w:val="center"/>
              <w:rPr>
                <w:rFonts w:eastAsia="Times New Roman"/>
                <w:color w:val="000000"/>
              </w:rPr>
            </w:pPr>
            <w:r w:rsidRPr="00356ED1">
              <w:rPr>
                <w:rFonts w:eastAsia="Times New Roman"/>
                <w:color w:val="000000"/>
              </w:rPr>
              <w:t>0.1320</w:t>
            </w:r>
          </w:p>
        </w:tc>
      </w:tr>
      <w:tr w:rsidR="003D61E5" w:rsidRPr="00356ED1" w14:paraId="6648599B" w14:textId="77777777" w:rsidTr="000B54A5">
        <w:trPr>
          <w:trHeight w:val="320"/>
        </w:trPr>
        <w:tc>
          <w:tcPr>
            <w:tcW w:w="1300" w:type="dxa"/>
            <w:shd w:val="clear" w:color="auto" w:fill="auto"/>
            <w:noWrap/>
            <w:vAlign w:val="bottom"/>
            <w:hideMark/>
          </w:tcPr>
          <w:p w14:paraId="121A7F69" w14:textId="77777777" w:rsidR="003D61E5" w:rsidRPr="00356ED1" w:rsidRDefault="003D61E5" w:rsidP="000B54A5">
            <w:pPr>
              <w:jc w:val="left"/>
              <w:rPr>
                <w:rFonts w:eastAsia="Times New Roman"/>
                <w:color w:val="000000"/>
              </w:rPr>
            </w:pPr>
            <w:r w:rsidRPr="00356ED1">
              <w:rPr>
                <w:rFonts w:eastAsia="Times New Roman"/>
                <w:color w:val="000000"/>
              </w:rPr>
              <w:t>South 1</w:t>
            </w:r>
          </w:p>
        </w:tc>
        <w:tc>
          <w:tcPr>
            <w:tcW w:w="1672" w:type="dxa"/>
            <w:shd w:val="clear" w:color="auto" w:fill="auto"/>
            <w:noWrap/>
            <w:vAlign w:val="bottom"/>
            <w:hideMark/>
          </w:tcPr>
          <w:p w14:paraId="1D969000" w14:textId="77777777" w:rsidR="003D61E5" w:rsidRPr="00356ED1" w:rsidRDefault="003D61E5" w:rsidP="000B54A5">
            <w:pPr>
              <w:jc w:val="center"/>
              <w:rPr>
                <w:rFonts w:eastAsia="Times New Roman"/>
                <w:color w:val="000000"/>
              </w:rPr>
            </w:pPr>
            <w:r w:rsidRPr="00356ED1">
              <w:rPr>
                <w:rFonts w:eastAsia="Times New Roman"/>
                <w:color w:val="000000"/>
              </w:rPr>
              <w:t>21.68</w:t>
            </w:r>
          </w:p>
        </w:tc>
        <w:tc>
          <w:tcPr>
            <w:tcW w:w="1559" w:type="dxa"/>
            <w:shd w:val="clear" w:color="auto" w:fill="auto"/>
            <w:noWrap/>
            <w:vAlign w:val="bottom"/>
            <w:hideMark/>
          </w:tcPr>
          <w:p w14:paraId="341F13F6" w14:textId="77777777" w:rsidR="003D61E5" w:rsidRPr="00356ED1" w:rsidRDefault="003D61E5" w:rsidP="000B54A5">
            <w:pPr>
              <w:jc w:val="center"/>
              <w:rPr>
                <w:rFonts w:eastAsia="Times New Roman"/>
                <w:color w:val="000000"/>
              </w:rPr>
            </w:pPr>
            <w:r w:rsidRPr="00356ED1">
              <w:rPr>
                <w:rFonts w:eastAsia="Times New Roman"/>
                <w:color w:val="000000"/>
              </w:rPr>
              <w:t>24</w:t>
            </w:r>
          </w:p>
        </w:tc>
        <w:tc>
          <w:tcPr>
            <w:tcW w:w="1701" w:type="dxa"/>
            <w:shd w:val="clear" w:color="auto" w:fill="auto"/>
            <w:noWrap/>
            <w:vAlign w:val="bottom"/>
            <w:hideMark/>
          </w:tcPr>
          <w:p w14:paraId="274D948B" w14:textId="77777777" w:rsidR="003D61E5" w:rsidRPr="00356ED1" w:rsidRDefault="003D61E5" w:rsidP="000B54A5">
            <w:pPr>
              <w:jc w:val="center"/>
              <w:rPr>
                <w:rFonts w:eastAsia="Times New Roman"/>
                <w:color w:val="000000"/>
              </w:rPr>
            </w:pPr>
            <w:r w:rsidRPr="00356ED1">
              <w:rPr>
                <w:rFonts w:eastAsia="Times New Roman"/>
                <w:color w:val="000000"/>
              </w:rPr>
              <w:t>0.1121</w:t>
            </w:r>
          </w:p>
        </w:tc>
      </w:tr>
      <w:tr w:rsidR="003D61E5" w:rsidRPr="00356ED1" w14:paraId="7CC163A7" w14:textId="77777777" w:rsidTr="000B54A5">
        <w:trPr>
          <w:trHeight w:val="320"/>
        </w:trPr>
        <w:tc>
          <w:tcPr>
            <w:tcW w:w="1300" w:type="dxa"/>
            <w:shd w:val="clear" w:color="auto" w:fill="auto"/>
            <w:noWrap/>
            <w:vAlign w:val="bottom"/>
            <w:hideMark/>
          </w:tcPr>
          <w:p w14:paraId="00A28999" w14:textId="77777777" w:rsidR="003D61E5" w:rsidRPr="00356ED1" w:rsidRDefault="003D61E5" w:rsidP="000B54A5">
            <w:pPr>
              <w:jc w:val="left"/>
              <w:rPr>
                <w:rFonts w:eastAsia="Times New Roman"/>
                <w:color w:val="000000"/>
              </w:rPr>
            </w:pPr>
            <w:r w:rsidRPr="00356ED1">
              <w:rPr>
                <w:rFonts w:eastAsia="Times New Roman"/>
                <w:color w:val="000000"/>
              </w:rPr>
              <w:t>South 2</w:t>
            </w:r>
          </w:p>
        </w:tc>
        <w:tc>
          <w:tcPr>
            <w:tcW w:w="1672" w:type="dxa"/>
            <w:shd w:val="clear" w:color="auto" w:fill="auto"/>
            <w:noWrap/>
            <w:vAlign w:val="bottom"/>
            <w:hideMark/>
          </w:tcPr>
          <w:p w14:paraId="7685507A" w14:textId="77777777" w:rsidR="003D61E5" w:rsidRPr="00356ED1" w:rsidRDefault="003D61E5" w:rsidP="000B54A5">
            <w:pPr>
              <w:jc w:val="center"/>
              <w:rPr>
                <w:rFonts w:eastAsia="Times New Roman"/>
                <w:color w:val="000000"/>
              </w:rPr>
            </w:pPr>
            <w:r w:rsidRPr="00356ED1">
              <w:rPr>
                <w:rFonts w:eastAsia="Times New Roman"/>
                <w:color w:val="000000"/>
              </w:rPr>
              <w:t>21.66</w:t>
            </w:r>
          </w:p>
        </w:tc>
        <w:tc>
          <w:tcPr>
            <w:tcW w:w="1559" w:type="dxa"/>
            <w:shd w:val="clear" w:color="auto" w:fill="auto"/>
            <w:noWrap/>
            <w:vAlign w:val="bottom"/>
            <w:hideMark/>
          </w:tcPr>
          <w:p w14:paraId="736D445E" w14:textId="77777777" w:rsidR="003D61E5" w:rsidRPr="00356ED1" w:rsidRDefault="003D61E5" w:rsidP="000B54A5">
            <w:pPr>
              <w:jc w:val="center"/>
              <w:rPr>
                <w:rFonts w:eastAsia="Times New Roman"/>
                <w:color w:val="000000"/>
              </w:rPr>
            </w:pPr>
            <w:r w:rsidRPr="00356ED1">
              <w:rPr>
                <w:rFonts w:eastAsia="Times New Roman"/>
                <w:color w:val="000000"/>
              </w:rPr>
              <w:t>2935</w:t>
            </w:r>
          </w:p>
        </w:tc>
        <w:tc>
          <w:tcPr>
            <w:tcW w:w="1701" w:type="dxa"/>
            <w:shd w:val="clear" w:color="auto" w:fill="auto"/>
            <w:noWrap/>
            <w:vAlign w:val="bottom"/>
            <w:hideMark/>
          </w:tcPr>
          <w:p w14:paraId="41E4ACAE" w14:textId="77777777" w:rsidR="003D61E5" w:rsidRPr="00356ED1" w:rsidRDefault="003D61E5" w:rsidP="000B54A5">
            <w:pPr>
              <w:jc w:val="center"/>
              <w:rPr>
                <w:rFonts w:eastAsia="Times New Roman"/>
                <w:color w:val="000000"/>
              </w:rPr>
            </w:pPr>
            <w:r w:rsidRPr="00356ED1">
              <w:rPr>
                <w:rFonts w:eastAsia="Times New Roman"/>
                <w:color w:val="000000"/>
              </w:rPr>
              <w:t>0.1136</w:t>
            </w:r>
          </w:p>
        </w:tc>
      </w:tr>
      <w:tr w:rsidR="003D61E5" w:rsidRPr="00356ED1" w14:paraId="433B912F" w14:textId="77777777" w:rsidTr="000B54A5">
        <w:trPr>
          <w:trHeight w:val="320"/>
        </w:trPr>
        <w:tc>
          <w:tcPr>
            <w:tcW w:w="1300" w:type="dxa"/>
            <w:shd w:val="clear" w:color="auto" w:fill="auto"/>
            <w:noWrap/>
            <w:vAlign w:val="bottom"/>
            <w:hideMark/>
          </w:tcPr>
          <w:p w14:paraId="2218F2B5" w14:textId="77777777" w:rsidR="003D61E5" w:rsidRPr="00356ED1" w:rsidRDefault="003D61E5" w:rsidP="000B54A5">
            <w:pPr>
              <w:jc w:val="left"/>
              <w:rPr>
                <w:rFonts w:eastAsia="Times New Roman"/>
                <w:color w:val="000000"/>
              </w:rPr>
            </w:pPr>
            <w:r w:rsidRPr="00356ED1">
              <w:rPr>
                <w:rFonts w:eastAsia="Times New Roman"/>
                <w:color w:val="000000"/>
              </w:rPr>
              <w:t>South 3</w:t>
            </w:r>
          </w:p>
        </w:tc>
        <w:tc>
          <w:tcPr>
            <w:tcW w:w="1672" w:type="dxa"/>
            <w:shd w:val="clear" w:color="auto" w:fill="auto"/>
            <w:noWrap/>
            <w:vAlign w:val="bottom"/>
            <w:hideMark/>
          </w:tcPr>
          <w:p w14:paraId="3223D91B" w14:textId="77777777" w:rsidR="003D61E5" w:rsidRPr="00356ED1" w:rsidRDefault="003D61E5" w:rsidP="000B54A5">
            <w:pPr>
              <w:jc w:val="center"/>
              <w:rPr>
                <w:rFonts w:eastAsia="Times New Roman"/>
                <w:color w:val="000000"/>
              </w:rPr>
            </w:pPr>
            <w:r w:rsidRPr="00356ED1">
              <w:rPr>
                <w:rFonts w:eastAsia="Times New Roman"/>
                <w:color w:val="000000"/>
              </w:rPr>
              <w:t>21.65</w:t>
            </w:r>
          </w:p>
        </w:tc>
        <w:tc>
          <w:tcPr>
            <w:tcW w:w="1559" w:type="dxa"/>
            <w:shd w:val="clear" w:color="auto" w:fill="auto"/>
            <w:noWrap/>
            <w:vAlign w:val="bottom"/>
            <w:hideMark/>
          </w:tcPr>
          <w:p w14:paraId="244CA200" w14:textId="77777777" w:rsidR="003D61E5" w:rsidRPr="00356ED1" w:rsidRDefault="003D61E5" w:rsidP="000B54A5">
            <w:pPr>
              <w:jc w:val="center"/>
              <w:rPr>
                <w:rFonts w:eastAsia="Times New Roman"/>
                <w:color w:val="000000"/>
              </w:rPr>
            </w:pPr>
            <w:r w:rsidRPr="00356ED1">
              <w:rPr>
                <w:rFonts w:eastAsia="Times New Roman"/>
                <w:color w:val="000000"/>
              </w:rPr>
              <w:t>383</w:t>
            </w:r>
          </w:p>
        </w:tc>
        <w:tc>
          <w:tcPr>
            <w:tcW w:w="1701" w:type="dxa"/>
            <w:shd w:val="clear" w:color="auto" w:fill="auto"/>
            <w:noWrap/>
            <w:vAlign w:val="bottom"/>
            <w:hideMark/>
          </w:tcPr>
          <w:p w14:paraId="2AEF8E87" w14:textId="77777777" w:rsidR="003D61E5" w:rsidRPr="00356ED1" w:rsidRDefault="003D61E5" w:rsidP="000B54A5">
            <w:pPr>
              <w:jc w:val="center"/>
              <w:rPr>
                <w:rFonts w:eastAsia="Times New Roman"/>
                <w:color w:val="000000"/>
              </w:rPr>
            </w:pPr>
            <w:r w:rsidRPr="00356ED1">
              <w:rPr>
                <w:rFonts w:eastAsia="Times New Roman"/>
                <w:color w:val="000000"/>
              </w:rPr>
              <w:t>0.1141</w:t>
            </w:r>
          </w:p>
        </w:tc>
      </w:tr>
      <w:tr w:rsidR="003D61E5" w:rsidRPr="00356ED1" w14:paraId="73AF7B52" w14:textId="77777777" w:rsidTr="000B54A5">
        <w:trPr>
          <w:trHeight w:val="320"/>
        </w:trPr>
        <w:tc>
          <w:tcPr>
            <w:tcW w:w="1300" w:type="dxa"/>
            <w:shd w:val="clear" w:color="auto" w:fill="auto"/>
            <w:noWrap/>
            <w:vAlign w:val="bottom"/>
            <w:hideMark/>
          </w:tcPr>
          <w:p w14:paraId="5F3D7E21" w14:textId="77777777" w:rsidR="003D61E5" w:rsidRPr="00356ED1" w:rsidRDefault="003D61E5" w:rsidP="000B54A5">
            <w:pPr>
              <w:jc w:val="left"/>
              <w:rPr>
                <w:rFonts w:eastAsia="Times New Roman"/>
                <w:color w:val="000000"/>
              </w:rPr>
            </w:pPr>
            <w:r w:rsidRPr="00356ED1">
              <w:rPr>
                <w:rFonts w:eastAsia="Times New Roman"/>
                <w:color w:val="000000"/>
              </w:rPr>
              <w:t>South 4</w:t>
            </w:r>
          </w:p>
        </w:tc>
        <w:tc>
          <w:tcPr>
            <w:tcW w:w="1672" w:type="dxa"/>
            <w:shd w:val="clear" w:color="auto" w:fill="auto"/>
            <w:noWrap/>
            <w:vAlign w:val="bottom"/>
            <w:hideMark/>
          </w:tcPr>
          <w:p w14:paraId="551CB1D2" w14:textId="77777777" w:rsidR="003D61E5" w:rsidRPr="00356ED1" w:rsidRDefault="003D61E5" w:rsidP="000B54A5">
            <w:pPr>
              <w:jc w:val="center"/>
              <w:rPr>
                <w:rFonts w:eastAsia="Times New Roman"/>
                <w:color w:val="000000"/>
              </w:rPr>
            </w:pPr>
            <w:r w:rsidRPr="00356ED1">
              <w:rPr>
                <w:rFonts w:eastAsia="Times New Roman"/>
                <w:color w:val="000000"/>
              </w:rPr>
              <w:t>21.7</w:t>
            </w:r>
          </w:p>
        </w:tc>
        <w:tc>
          <w:tcPr>
            <w:tcW w:w="1559" w:type="dxa"/>
            <w:shd w:val="clear" w:color="auto" w:fill="auto"/>
            <w:noWrap/>
            <w:vAlign w:val="bottom"/>
            <w:hideMark/>
          </w:tcPr>
          <w:p w14:paraId="48DEAC77" w14:textId="77777777" w:rsidR="003D61E5" w:rsidRPr="00356ED1" w:rsidRDefault="003D61E5" w:rsidP="000B54A5">
            <w:pPr>
              <w:jc w:val="center"/>
              <w:rPr>
                <w:rFonts w:eastAsia="Times New Roman"/>
                <w:color w:val="000000"/>
              </w:rPr>
            </w:pPr>
            <w:r w:rsidRPr="00356ED1">
              <w:rPr>
                <w:rFonts w:eastAsia="Times New Roman"/>
                <w:color w:val="000000"/>
              </w:rPr>
              <w:t>1417</w:t>
            </w:r>
          </w:p>
        </w:tc>
        <w:tc>
          <w:tcPr>
            <w:tcW w:w="1701" w:type="dxa"/>
            <w:shd w:val="clear" w:color="auto" w:fill="auto"/>
            <w:noWrap/>
            <w:vAlign w:val="bottom"/>
            <w:hideMark/>
          </w:tcPr>
          <w:p w14:paraId="218B2FA4" w14:textId="77777777" w:rsidR="003D61E5" w:rsidRPr="00356ED1" w:rsidRDefault="003D61E5" w:rsidP="000B54A5">
            <w:pPr>
              <w:jc w:val="center"/>
              <w:rPr>
                <w:rFonts w:eastAsia="Times New Roman"/>
                <w:color w:val="000000"/>
              </w:rPr>
            </w:pPr>
            <w:r w:rsidRPr="00356ED1">
              <w:rPr>
                <w:rFonts w:eastAsia="Times New Roman"/>
                <w:color w:val="000000"/>
              </w:rPr>
              <w:t>0.1148</w:t>
            </w:r>
          </w:p>
        </w:tc>
      </w:tr>
      <w:tr w:rsidR="003D61E5" w:rsidRPr="00356ED1" w14:paraId="184D46D5" w14:textId="77777777" w:rsidTr="000B54A5">
        <w:trPr>
          <w:trHeight w:val="320"/>
        </w:trPr>
        <w:tc>
          <w:tcPr>
            <w:tcW w:w="1300" w:type="dxa"/>
            <w:shd w:val="clear" w:color="auto" w:fill="auto"/>
            <w:noWrap/>
            <w:vAlign w:val="bottom"/>
            <w:hideMark/>
          </w:tcPr>
          <w:p w14:paraId="2E1AE357" w14:textId="77777777" w:rsidR="003D61E5" w:rsidRPr="00356ED1" w:rsidRDefault="003D61E5" w:rsidP="000B54A5">
            <w:pPr>
              <w:jc w:val="left"/>
              <w:rPr>
                <w:rFonts w:eastAsia="Times New Roman"/>
                <w:color w:val="000000"/>
              </w:rPr>
            </w:pPr>
            <w:r w:rsidRPr="00356ED1">
              <w:rPr>
                <w:rFonts w:eastAsia="Times New Roman"/>
                <w:color w:val="000000"/>
              </w:rPr>
              <w:t>South 5</w:t>
            </w:r>
          </w:p>
        </w:tc>
        <w:tc>
          <w:tcPr>
            <w:tcW w:w="1672" w:type="dxa"/>
            <w:shd w:val="clear" w:color="auto" w:fill="auto"/>
            <w:noWrap/>
            <w:vAlign w:val="bottom"/>
            <w:hideMark/>
          </w:tcPr>
          <w:p w14:paraId="58903F78" w14:textId="77777777" w:rsidR="003D61E5" w:rsidRPr="00356ED1" w:rsidRDefault="003D61E5" w:rsidP="000B54A5">
            <w:pPr>
              <w:jc w:val="center"/>
              <w:rPr>
                <w:rFonts w:eastAsia="Times New Roman"/>
                <w:color w:val="000000"/>
              </w:rPr>
            </w:pPr>
            <w:r w:rsidRPr="00356ED1">
              <w:rPr>
                <w:rFonts w:eastAsia="Times New Roman"/>
                <w:color w:val="000000"/>
              </w:rPr>
              <w:t>21.47</w:t>
            </w:r>
          </w:p>
        </w:tc>
        <w:tc>
          <w:tcPr>
            <w:tcW w:w="1559" w:type="dxa"/>
            <w:shd w:val="clear" w:color="auto" w:fill="auto"/>
            <w:noWrap/>
            <w:vAlign w:val="bottom"/>
            <w:hideMark/>
          </w:tcPr>
          <w:p w14:paraId="30DFC7A5" w14:textId="77777777" w:rsidR="003D61E5" w:rsidRPr="00356ED1" w:rsidRDefault="003D61E5" w:rsidP="000B54A5">
            <w:pPr>
              <w:jc w:val="center"/>
              <w:rPr>
                <w:rFonts w:eastAsia="Times New Roman"/>
                <w:color w:val="000000"/>
              </w:rPr>
            </w:pPr>
            <w:r w:rsidRPr="00356ED1">
              <w:rPr>
                <w:rFonts w:eastAsia="Times New Roman"/>
                <w:color w:val="000000"/>
              </w:rPr>
              <w:t>1144</w:t>
            </w:r>
          </w:p>
        </w:tc>
        <w:tc>
          <w:tcPr>
            <w:tcW w:w="1701" w:type="dxa"/>
            <w:shd w:val="clear" w:color="auto" w:fill="auto"/>
            <w:noWrap/>
            <w:vAlign w:val="bottom"/>
            <w:hideMark/>
          </w:tcPr>
          <w:p w14:paraId="13FAD1BF" w14:textId="77777777" w:rsidR="003D61E5" w:rsidRPr="00356ED1" w:rsidRDefault="003D61E5" w:rsidP="000B54A5">
            <w:pPr>
              <w:jc w:val="center"/>
              <w:rPr>
                <w:rFonts w:eastAsia="Times New Roman"/>
                <w:color w:val="000000"/>
              </w:rPr>
            </w:pPr>
            <w:r w:rsidRPr="00356ED1">
              <w:rPr>
                <w:rFonts w:eastAsia="Times New Roman"/>
                <w:color w:val="000000"/>
              </w:rPr>
              <w:t>0.1147</w:t>
            </w:r>
          </w:p>
        </w:tc>
      </w:tr>
      <w:tr w:rsidR="003D61E5" w:rsidRPr="00356ED1" w14:paraId="6A258EC5" w14:textId="77777777" w:rsidTr="000B54A5">
        <w:trPr>
          <w:trHeight w:val="320"/>
        </w:trPr>
        <w:tc>
          <w:tcPr>
            <w:tcW w:w="1300" w:type="dxa"/>
            <w:shd w:val="clear" w:color="auto" w:fill="auto"/>
            <w:noWrap/>
            <w:vAlign w:val="bottom"/>
            <w:hideMark/>
          </w:tcPr>
          <w:p w14:paraId="67A326ED" w14:textId="77777777" w:rsidR="003D61E5" w:rsidRPr="00356ED1" w:rsidRDefault="003D61E5" w:rsidP="000B54A5">
            <w:pPr>
              <w:jc w:val="left"/>
              <w:rPr>
                <w:rFonts w:eastAsia="Times New Roman"/>
                <w:color w:val="000000"/>
              </w:rPr>
            </w:pPr>
            <w:r w:rsidRPr="00356ED1">
              <w:rPr>
                <w:rFonts w:eastAsia="Times New Roman"/>
                <w:color w:val="000000"/>
              </w:rPr>
              <w:t>South 6</w:t>
            </w:r>
          </w:p>
        </w:tc>
        <w:tc>
          <w:tcPr>
            <w:tcW w:w="1672" w:type="dxa"/>
            <w:shd w:val="clear" w:color="auto" w:fill="auto"/>
            <w:noWrap/>
            <w:vAlign w:val="bottom"/>
            <w:hideMark/>
          </w:tcPr>
          <w:p w14:paraId="79195239" w14:textId="77777777" w:rsidR="003D61E5" w:rsidRPr="00356ED1" w:rsidRDefault="003D61E5" w:rsidP="000B54A5">
            <w:pPr>
              <w:jc w:val="center"/>
              <w:rPr>
                <w:rFonts w:eastAsia="Times New Roman"/>
                <w:color w:val="000000"/>
              </w:rPr>
            </w:pPr>
            <w:r w:rsidRPr="00356ED1">
              <w:rPr>
                <w:rFonts w:eastAsia="Times New Roman"/>
                <w:color w:val="000000"/>
              </w:rPr>
              <w:t>21.52</w:t>
            </w:r>
          </w:p>
        </w:tc>
        <w:tc>
          <w:tcPr>
            <w:tcW w:w="1559" w:type="dxa"/>
            <w:shd w:val="clear" w:color="auto" w:fill="auto"/>
            <w:noWrap/>
            <w:vAlign w:val="bottom"/>
            <w:hideMark/>
          </w:tcPr>
          <w:p w14:paraId="5B7445C6" w14:textId="77777777" w:rsidR="003D61E5" w:rsidRPr="00356ED1" w:rsidRDefault="003D61E5" w:rsidP="000B54A5">
            <w:pPr>
              <w:jc w:val="center"/>
              <w:rPr>
                <w:rFonts w:eastAsia="Times New Roman"/>
                <w:color w:val="000000"/>
              </w:rPr>
            </w:pPr>
            <w:r w:rsidRPr="00356ED1">
              <w:rPr>
                <w:rFonts w:eastAsia="Times New Roman"/>
                <w:color w:val="000000"/>
              </w:rPr>
              <w:t>2189</w:t>
            </w:r>
          </w:p>
        </w:tc>
        <w:tc>
          <w:tcPr>
            <w:tcW w:w="1701" w:type="dxa"/>
            <w:shd w:val="clear" w:color="auto" w:fill="auto"/>
            <w:noWrap/>
            <w:vAlign w:val="bottom"/>
            <w:hideMark/>
          </w:tcPr>
          <w:p w14:paraId="16A59A85" w14:textId="77777777" w:rsidR="003D61E5" w:rsidRPr="00356ED1" w:rsidRDefault="003D61E5" w:rsidP="000B54A5">
            <w:pPr>
              <w:jc w:val="center"/>
              <w:rPr>
                <w:rFonts w:eastAsia="Times New Roman"/>
                <w:color w:val="000000"/>
              </w:rPr>
            </w:pPr>
            <w:r w:rsidRPr="00356ED1">
              <w:rPr>
                <w:rFonts w:eastAsia="Times New Roman"/>
                <w:color w:val="000000"/>
              </w:rPr>
              <w:t>0.1152</w:t>
            </w:r>
          </w:p>
        </w:tc>
      </w:tr>
      <w:tr w:rsidR="003D61E5" w:rsidRPr="00356ED1" w14:paraId="46E55935" w14:textId="77777777" w:rsidTr="000B54A5">
        <w:trPr>
          <w:trHeight w:val="320"/>
        </w:trPr>
        <w:tc>
          <w:tcPr>
            <w:tcW w:w="1300" w:type="dxa"/>
            <w:shd w:val="clear" w:color="auto" w:fill="auto"/>
            <w:noWrap/>
            <w:vAlign w:val="bottom"/>
            <w:hideMark/>
          </w:tcPr>
          <w:p w14:paraId="3DE30D15" w14:textId="77777777" w:rsidR="003D61E5" w:rsidRPr="00356ED1" w:rsidRDefault="003D61E5" w:rsidP="000B54A5">
            <w:pPr>
              <w:jc w:val="left"/>
              <w:rPr>
                <w:rFonts w:eastAsia="Times New Roman"/>
                <w:color w:val="000000"/>
              </w:rPr>
            </w:pPr>
            <w:r w:rsidRPr="00356ED1">
              <w:rPr>
                <w:rFonts w:eastAsia="Times New Roman"/>
                <w:color w:val="000000"/>
              </w:rPr>
              <w:t>South 7</w:t>
            </w:r>
          </w:p>
        </w:tc>
        <w:tc>
          <w:tcPr>
            <w:tcW w:w="1672" w:type="dxa"/>
            <w:shd w:val="clear" w:color="auto" w:fill="auto"/>
            <w:noWrap/>
            <w:vAlign w:val="bottom"/>
            <w:hideMark/>
          </w:tcPr>
          <w:p w14:paraId="4A79BF96" w14:textId="77777777" w:rsidR="003D61E5" w:rsidRPr="00356ED1" w:rsidRDefault="003D61E5" w:rsidP="000B54A5">
            <w:pPr>
              <w:jc w:val="center"/>
              <w:rPr>
                <w:rFonts w:eastAsia="Times New Roman"/>
                <w:color w:val="000000"/>
              </w:rPr>
            </w:pPr>
            <w:r w:rsidRPr="00356ED1">
              <w:rPr>
                <w:rFonts w:eastAsia="Times New Roman"/>
                <w:color w:val="000000"/>
              </w:rPr>
              <w:t>21.64</w:t>
            </w:r>
          </w:p>
        </w:tc>
        <w:tc>
          <w:tcPr>
            <w:tcW w:w="1559" w:type="dxa"/>
            <w:shd w:val="clear" w:color="auto" w:fill="auto"/>
            <w:noWrap/>
            <w:vAlign w:val="bottom"/>
            <w:hideMark/>
          </w:tcPr>
          <w:p w14:paraId="3BB7B8FB" w14:textId="77777777" w:rsidR="003D61E5" w:rsidRPr="00356ED1" w:rsidRDefault="003D61E5" w:rsidP="000B54A5">
            <w:pPr>
              <w:jc w:val="center"/>
              <w:rPr>
                <w:rFonts w:eastAsia="Times New Roman"/>
                <w:color w:val="000000"/>
              </w:rPr>
            </w:pPr>
            <w:r w:rsidRPr="00356ED1">
              <w:rPr>
                <w:rFonts w:eastAsia="Times New Roman"/>
                <w:color w:val="000000"/>
              </w:rPr>
              <w:t>1862</w:t>
            </w:r>
          </w:p>
        </w:tc>
        <w:tc>
          <w:tcPr>
            <w:tcW w:w="1701" w:type="dxa"/>
            <w:shd w:val="clear" w:color="auto" w:fill="auto"/>
            <w:noWrap/>
            <w:vAlign w:val="bottom"/>
            <w:hideMark/>
          </w:tcPr>
          <w:p w14:paraId="124046B5" w14:textId="77777777" w:rsidR="003D61E5" w:rsidRPr="00356ED1" w:rsidRDefault="003D61E5" w:rsidP="000B54A5">
            <w:pPr>
              <w:jc w:val="center"/>
              <w:rPr>
                <w:rFonts w:eastAsia="Times New Roman"/>
                <w:color w:val="000000"/>
              </w:rPr>
            </w:pPr>
            <w:r w:rsidRPr="00356ED1">
              <w:rPr>
                <w:rFonts w:eastAsia="Times New Roman"/>
                <w:color w:val="000000"/>
              </w:rPr>
              <w:t>0.1159</w:t>
            </w:r>
          </w:p>
        </w:tc>
      </w:tr>
      <w:tr w:rsidR="003D61E5" w:rsidRPr="00356ED1" w14:paraId="2C6E4EC3" w14:textId="77777777" w:rsidTr="000B54A5">
        <w:trPr>
          <w:trHeight w:val="320"/>
        </w:trPr>
        <w:tc>
          <w:tcPr>
            <w:tcW w:w="1300" w:type="dxa"/>
            <w:shd w:val="clear" w:color="auto" w:fill="auto"/>
            <w:noWrap/>
            <w:vAlign w:val="bottom"/>
            <w:hideMark/>
          </w:tcPr>
          <w:p w14:paraId="679C1CB8" w14:textId="77777777" w:rsidR="003D61E5" w:rsidRPr="00356ED1" w:rsidRDefault="003D61E5" w:rsidP="000B54A5">
            <w:pPr>
              <w:jc w:val="left"/>
              <w:rPr>
                <w:rFonts w:eastAsia="Times New Roman"/>
                <w:color w:val="000000"/>
              </w:rPr>
            </w:pPr>
            <w:r w:rsidRPr="00356ED1">
              <w:rPr>
                <w:rFonts w:eastAsia="Times New Roman"/>
                <w:color w:val="000000"/>
              </w:rPr>
              <w:t>South 8</w:t>
            </w:r>
          </w:p>
        </w:tc>
        <w:tc>
          <w:tcPr>
            <w:tcW w:w="1672" w:type="dxa"/>
            <w:shd w:val="clear" w:color="auto" w:fill="auto"/>
            <w:noWrap/>
            <w:vAlign w:val="bottom"/>
            <w:hideMark/>
          </w:tcPr>
          <w:p w14:paraId="6B06B035" w14:textId="77777777" w:rsidR="003D61E5" w:rsidRPr="00356ED1" w:rsidRDefault="003D61E5" w:rsidP="000B54A5">
            <w:pPr>
              <w:jc w:val="center"/>
              <w:rPr>
                <w:rFonts w:eastAsia="Times New Roman"/>
                <w:color w:val="000000"/>
              </w:rPr>
            </w:pPr>
            <w:r w:rsidRPr="00356ED1">
              <w:rPr>
                <w:rFonts w:eastAsia="Times New Roman"/>
                <w:color w:val="000000"/>
              </w:rPr>
              <w:t>21.34</w:t>
            </w:r>
          </w:p>
        </w:tc>
        <w:tc>
          <w:tcPr>
            <w:tcW w:w="1559" w:type="dxa"/>
            <w:shd w:val="clear" w:color="auto" w:fill="auto"/>
            <w:noWrap/>
            <w:vAlign w:val="bottom"/>
            <w:hideMark/>
          </w:tcPr>
          <w:p w14:paraId="7AA2DAA2" w14:textId="77777777" w:rsidR="003D61E5" w:rsidRPr="00356ED1" w:rsidRDefault="003D61E5" w:rsidP="000B54A5">
            <w:pPr>
              <w:jc w:val="center"/>
              <w:rPr>
                <w:rFonts w:eastAsia="Times New Roman"/>
                <w:color w:val="000000"/>
              </w:rPr>
            </w:pPr>
            <w:r w:rsidRPr="00356ED1">
              <w:rPr>
                <w:rFonts w:eastAsia="Times New Roman"/>
                <w:color w:val="000000"/>
              </w:rPr>
              <w:t>472</w:t>
            </w:r>
          </w:p>
        </w:tc>
        <w:tc>
          <w:tcPr>
            <w:tcW w:w="1701" w:type="dxa"/>
            <w:shd w:val="clear" w:color="auto" w:fill="auto"/>
            <w:noWrap/>
            <w:vAlign w:val="bottom"/>
            <w:hideMark/>
          </w:tcPr>
          <w:p w14:paraId="54AA82F2" w14:textId="77777777" w:rsidR="003D61E5" w:rsidRPr="00356ED1" w:rsidRDefault="003D61E5" w:rsidP="000B54A5">
            <w:pPr>
              <w:jc w:val="center"/>
              <w:rPr>
                <w:rFonts w:eastAsia="Times New Roman"/>
                <w:color w:val="000000"/>
              </w:rPr>
            </w:pPr>
            <w:r w:rsidRPr="00356ED1">
              <w:rPr>
                <w:rFonts w:eastAsia="Times New Roman"/>
                <w:color w:val="000000"/>
              </w:rPr>
              <w:t>0.1156</w:t>
            </w:r>
          </w:p>
        </w:tc>
      </w:tr>
      <w:tr w:rsidR="003D61E5" w:rsidRPr="00356ED1" w14:paraId="3E3391E8" w14:textId="77777777" w:rsidTr="000B54A5">
        <w:trPr>
          <w:trHeight w:val="320"/>
        </w:trPr>
        <w:tc>
          <w:tcPr>
            <w:tcW w:w="1300" w:type="dxa"/>
            <w:shd w:val="clear" w:color="auto" w:fill="auto"/>
            <w:noWrap/>
            <w:vAlign w:val="bottom"/>
            <w:hideMark/>
          </w:tcPr>
          <w:p w14:paraId="1ED0684E" w14:textId="77777777" w:rsidR="003D61E5" w:rsidRPr="00356ED1" w:rsidRDefault="003D61E5" w:rsidP="000B54A5">
            <w:pPr>
              <w:jc w:val="left"/>
              <w:rPr>
                <w:rFonts w:eastAsia="Times New Roman"/>
                <w:color w:val="000000"/>
              </w:rPr>
            </w:pPr>
            <w:r w:rsidRPr="00356ED1">
              <w:rPr>
                <w:rFonts w:eastAsia="Times New Roman"/>
                <w:color w:val="000000"/>
              </w:rPr>
              <w:t>East 1</w:t>
            </w:r>
          </w:p>
        </w:tc>
        <w:tc>
          <w:tcPr>
            <w:tcW w:w="1672" w:type="dxa"/>
            <w:shd w:val="clear" w:color="auto" w:fill="auto"/>
            <w:noWrap/>
            <w:vAlign w:val="bottom"/>
            <w:hideMark/>
          </w:tcPr>
          <w:p w14:paraId="3C3E4D88" w14:textId="77777777" w:rsidR="003D61E5" w:rsidRPr="00356ED1" w:rsidRDefault="003D61E5" w:rsidP="000B54A5">
            <w:pPr>
              <w:jc w:val="center"/>
              <w:rPr>
                <w:rFonts w:eastAsia="Times New Roman"/>
                <w:color w:val="000000"/>
              </w:rPr>
            </w:pPr>
            <w:r w:rsidRPr="00356ED1">
              <w:rPr>
                <w:rFonts w:eastAsia="Times New Roman"/>
                <w:color w:val="000000"/>
              </w:rPr>
              <w:t>19.77</w:t>
            </w:r>
          </w:p>
        </w:tc>
        <w:tc>
          <w:tcPr>
            <w:tcW w:w="1559" w:type="dxa"/>
            <w:shd w:val="clear" w:color="auto" w:fill="auto"/>
            <w:noWrap/>
            <w:vAlign w:val="bottom"/>
            <w:hideMark/>
          </w:tcPr>
          <w:p w14:paraId="3D31220A" w14:textId="77777777" w:rsidR="003D61E5" w:rsidRPr="00356ED1" w:rsidRDefault="003D61E5" w:rsidP="000B54A5">
            <w:pPr>
              <w:jc w:val="center"/>
              <w:rPr>
                <w:rFonts w:eastAsia="Times New Roman"/>
                <w:color w:val="000000"/>
              </w:rPr>
            </w:pPr>
            <w:r w:rsidRPr="00356ED1">
              <w:rPr>
                <w:rFonts w:eastAsia="Times New Roman"/>
                <w:color w:val="000000"/>
              </w:rPr>
              <w:t>334</w:t>
            </w:r>
          </w:p>
        </w:tc>
        <w:tc>
          <w:tcPr>
            <w:tcW w:w="1701" w:type="dxa"/>
            <w:shd w:val="clear" w:color="auto" w:fill="auto"/>
            <w:noWrap/>
            <w:vAlign w:val="bottom"/>
            <w:hideMark/>
          </w:tcPr>
          <w:p w14:paraId="20F3A5FD" w14:textId="77777777" w:rsidR="003D61E5" w:rsidRPr="00356ED1" w:rsidRDefault="003D61E5" w:rsidP="000B54A5">
            <w:pPr>
              <w:jc w:val="center"/>
              <w:rPr>
                <w:rFonts w:eastAsia="Times New Roman"/>
                <w:color w:val="000000"/>
              </w:rPr>
            </w:pPr>
            <w:r w:rsidRPr="00356ED1">
              <w:rPr>
                <w:rFonts w:eastAsia="Times New Roman"/>
                <w:color w:val="000000"/>
              </w:rPr>
              <w:t>0.1199</w:t>
            </w:r>
          </w:p>
        </w:tc>
      </w:tr>
      <w:tr w:rsidR="003D61E5" w:rsidRPr="00356ED1" w14:paraId="04B7C36A" w14:textId="77777777" w:rsidTr="000B54A5">
        <w:trPr>
          <w:trHeight w:val="320"/>
        </w:trPr>
        <w:tc>
          <w:tcPr>
            <w:tcW w:w="1300" w:type="dxa"/>
            <w:shd w:val="clear" w:color="auto" w:fill="auto"/>
            <w:noWrap/>
            <w:vAlign w:val="bottom"/>
            <w:hideMark/>
          </w:tcPr>
          <w:p w14:paraId="5B71578F" w14:textId="77777777" w:rsidR="003D61E5" w:rsidRPr="00356ED1" w:rsidRDefault="003D61E5" w:rsidP="000B54A5">
            <w:pPr>
              <w:jc w:val="left"/>
              <w:rPr>
                <w:rFonts w:eastAsia="Times New Roman"/>
                <w:color w:val="000000"/>
              </w:rPr>
            </w:pPr>
            <w:r w:rsidRPr="00356ED1">
              <w:rPr>
                <w:rFonts w:eastAsia="Times New Roman"/>
                <w:color w:val="000000"/>
              </w:rPr>
              <w:t>East 2</w:t>
            </w:r>
          </w:p>
        </w:tc>
        <w:tc>
          <w:tcPr>
            <w:tcW w:w="1672" w:type="dxa"/>
            <w:shd w:val="clear" w:color="auto" w:fill="auto"/>
            <w:noWrap/>
            <w:vAlign w:val="bottom"/>
            <w:hideMark/>
          </w:tcPr>
          <w:p w14:paraId="2638E078" w14:textId="77777777" w:rsidR="003D61E5" w:rsidRPr="00356ED1" w:rsidRDefault="003D61E5" w:rsidP="000B54A5">
            <w:pPr>
              <w:jc w:val="center"/>
              <w:rPr>
                <w:rFonts w:eastAsia="Times New Roman"/>
                <w:color w:val="000000"/>
              </w:rPr>
            </w:pPr>
            <w:r w:rsidRPr="00356ED1">
              <w:rPr>
                <w:rFonts w:eastAsia="Times New Roman"/>
                <w:color w:val="000000"/>
              </w:rPr>
              <w:t>20.08</w:t>
            </w:r>
          </w:p>
        </w:tc>
        <w:tc>
          <w:tcPr>
            <w:tcW w:w="1559" w:type="dxa"/>
            <w:shd w:val="clear" w:color="auto" w:fill="auto"/>
            <w:noWrap/>
            <w:vAlign w:val="bottom"/>
            <w:hideMark/>
          </w:tcPr>
          <w:p w14:paraId="6F081510" w14:textId="77777777" w:rsidR="003D61E5" w:rsidRPr="00356ED1" w:rsidRDefault="003D61E5" w:rsidP="000B54A5">
            <w:pPr>
              <w:jc w:val="center"/>
              <w:rPr>
                <w:rFonts w:eastAsia="Times New Roman"/>
                <w:color w:val="000000"/>
              </w:rPr>
            </w:pPr>
            <w:r w:rsidRPr="00356ED1">
              <w:rPr>
                <w:rFonts w:eastAsia="Times New Roman"/>
                <w:color w:val="000000"/>
              </w:rPr>
              <w:t>961</w:t>
            </w:r>
          </w:p>
        </w:tc>
        <w:tc>
          <w:tcPr>
            <w:tcW w:w="1701" w:type="dxa"/>
            <w:shd w:val="clear" w:color="auto" w:fill="auto"/>
            <w:noWrap/>
            <w:vAlign w:val="bottom"/>
            <w:hideMark/>
          </w:tcPr>
          <w:p w14:paraId="241CECDE" w14:textId="77777777" w:rsidR="003D61E5" w:rsidRPr="00356ED1" w:rsidRDefault="003D61E5" w:rsidP="000B54A5">
            <w:pPr>
              <w:jc w:val="center"/>
              <w:rPr>
                <w:rFonts w:eastAsia="Times New Roman"/>
                <w:color w:val="000000"/>
              </w:rPr>
            </w:pPr>
            <w:r w:rsidRPr="00356ED1">
              <w:rPr>
                <w:rFonts w:eastAsia="Times New Roman"/>
                <w:color w:val="000000"/>
              </w:rPr>
              <w:t>0.1187</w:t>
            </w:r>
          </w:p>
        </w:tc>
      </w:tr>
      <w:tr w:rsidR="003D61E5" w:rsidRPr="00356ED1" w14:paraId="62F2878B" w14:textId="77777777" w:rsidTr="000B54A5">
        <w:trPr>
          <w:trHeight w:val="320"/>
        </w:trPr>
        <w:tc>
          <w:tcPr>
            <w:tcW w:w="1300" w:type="dxa"/>
            <w:shd w:val="clear" w:color="auto" w:fill="auto"/>
            <w:noWrap/>
            <w:vAlign w:val="bottom"/>
            <w:hideMark/>
          </w:tcPr>
          <w:p w14:paraId="18D066EB" w14:textId="77777777" w:rsidR="003D61E5" w:rsidRPr="00356ED1" w:rsidRDefault="003D61E5" w:rsidP="000B54A5">
            <w:pPr>
              <w:jc w:val="left"/>
              <w:rPr>
                <w:rFonts w:eastAsia="Times New Roman"/>
                <w:color w:val="000000"/>
              </w:rPr>
            </w:pPr>
            <w:r w:rsidRPr="00356ED1">
              <w:rPr>
                <w:rFonts w:eastAsia="Times New Roman"/>
                <w:color w:val="000000"/>
              </w:rPr>
              <w:t>East 3</w:t>
            </w:r>
          </w:p>
        </w:tc>
        <w:tc>
          <w:tcPr>
            <w:tcW w:w="1672" w:type="dxa"/>
            <w:shd w:val="clear" w:color="auto" w:fill="auto"/>
            <w:noWrap/>
            <w:vAlign w:val="bottom"/>
            <w:hideMark/>
          </w:tcPr>
          <w:p w14:paraId="0E08FBB3" w14:textId="77777777" w:rsidR="003D61E5" w:rsidRPr="00356ED1" w:rsidRDefault="003D61E5" w:rsidP="000B54A5">
            <w:pPr>
              <w:jc w:val="center"/>
              <w:rPr>
                <w:rFonts w:eastAsia="Times New Roman"/>
                <w:color w:val="000000"/>
              </w:rPr>
            </w:pPr>
            <w:r w:rsidRPr="00356ED1">
              <w:rPr>
                <w:rFonts w:eastAsia="Times New Roman"/>
                <w:color w:val="000000"/>
              </w:rPr>
              <w:t>20.22</w:t>
            </w:r>
          </w:p>
        </w:tc>
        <w:tc>
          <w:tcPr>
            <w:tcW w:w="1559" w:type="dxa"/>
            <w:shd w:val="clear" w:color="auto" w:fill="auto"/>
            <w:noWrap/>
            <w:vAlign w:val="bottom"/>
            <w:hideMark/>
          </w:tcPr>
          <w:p w14:paraId="09ACA998" w14:textId="77777777" w:rsidR="003D61E5" w:rsidRPr="00356ED1" w:rsidRDefault="003D61E5" w:rsidP="000B54A5">
            <w:pPr>
              <w:jc w:val="center"/>
              <w:rPr>
                <w:rFonts w:eastAsia="Times New Roman"/>
                <w:color w:val="000000"/>
              </w:rPr>
            </w:pPr>
            <w:r w:rsidRPr="00356ED1">
              <w:rPr>
                <w:rFonts w:eastAsia="Times New Roman"/>
                <w:color w:val="000000"/>
              </w:rPr>
              <w:t>40</w:t>
            </w:r>
          </w:p>
        </w:tc>
        <w:tc>
          <w:tcPr>
            <w:tcW w:w="1701" w:type="dxa"/>
            <w:shd w:val="clear" w:color="auto" w:fill="auto"/>
            <w:noWrap/>
            <w:vAlign w:val="bottom"/>
            <w:hideMark/>
          </w:tcPr>
          <w:p w14:paraId="3FF2DC19" w14:textId="77777777" w:rsidR="003D61E5" w:rsidRPr="00356ED1" w:rsidRDefault="003D61E5" w:rsidP="000B54A5">
            <w:pPr>
              <w:jc w:val="center"/>
              <w:rPr>
                <w:rFonts w:eastAsia="Times New Roman"/>
                <w:color w:val="000000"/>
              </w:rPr>
            </w:pPr>
            <w:r w:rsidRPr="00356ED1">
              <w:rPr>
                <w:rFonts w:eastAsia="Times New Roman"/>
                <w:color w:val="000000"/>
              </w:rPr>
              <w:t>0.1165</w:t>
            </w:r>
          </w:p>
        </w:tc>
      </w:tr>
    </w:tbl>
    <w:p w14:paraId="6E15A057" w14:textId="77777777" w:rsidR="003D61E5" w:rsidRDefault="003D61E5" w:rsidP="003D61E5"/>
    <w:p w14:paraId="1295B0C0" w14:textId="77777777" w:rsidR="00EB0CC0" w:rsidRDefault="00EB0CC0" w:rsidP="003D61E5"/>
    <w:p w14:paraId="57645513" w14:textId="0CD63BC8" w:rsidR="00F832CB" w:rsidRPr="00EB0CC0" w:rsidRDefault="00EB0CC0" w:rsidP="00EB0CC0">
      <w:pPr>
        <w:pBdr>
          <w:top w:val="nil"/>
          <w:left w:val="nil"/>
          <w:bottom w:val="nil"/>
          <w:right w:val="nil"/>
          <w:between w:val="nil"/>
        </w:pBdr>
        <w:spacing w:after="200"/>
        <w:rPr>
          <w:i/>
          <w:color w:val="44546A"/>
          <w:sz w:val="18"/>
          <w:szCs w:val="18"/>
        </w:rPr>
      </w:pPr>
      <w:r>
        <w:rPr>
          <w:noProof/>
        </w:rPr>
        <w:lastRenderedPageBreak/>
        <w:drawing>
          <wp:inline distT="0" distB="0" distL="0" distR="0" wp14:anchorId="3EA8A355" wp14:editId="668EBC2F">
            <wp:extent cx="45720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755900"/>
                    </a:xfrm>
                    <a:prstGeom prst="rect">
                      <a:avLst/>
                    </a:prstGeom>
                  </pic:spPr>
                </pic:pic>
              </a:graphicData>
            </a:graphic>
          </wp:inline>
        </w:drawing>
      </w:r>
    </w:p>
    <w:p w14:paraId="655846E6" w14:textId="0C9FC4EA" w:rsidR="00F832CB" w:rsidRPr="00FE432A" w:rsidRDefault="00EB0CC0" w:rsidP="00FE432A">
      <w:pPr>
        <w:pStyle w:val="Caption"/>
        <w:rPr>
          <w:color w:val="44546A"/>
        </w:rPr>
      </w:pPr>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t xml:space="preserve">: </w:t>
      </w:r>
      <w:r w:rsidR="00413B0B">
        <w:rPr>
          <w:color w:val="44546A"/>
        </w:rPr>
        <w:t>Typical profile for “best” plants in the West, South and Eastern regions</w:t>
      </w:r>
    </w:p>
    <w:p w14:paraId="06A4D919" w14:textId="77777777" w:rsidR="00F832CB" w:rsidRDefault="00413B0B">
      <w:pPr>
        <w:pStyle w:val="Heading3"/>
      </w:pPr>
      <w:bookmarkStart w:id="32" w:name="_Toc110422789"/>
      <w:r>
        <w:t>Other plants</w:t>
      </w:r>
      <w:bookmarkEnd w:id="32"/>
    </w:p>
    <w:p w14:paraId="7D294B00" w14:textId="6851F170" w:rsidR="00F832CB" w:rsidRDefault="00413B0B">
      <w:r>
        <w:t>New generic plant options included are diesel, HFO, Gas, OCGT, Bagasse and wood. Coal</w:t>
      </w:r>
      <w:r w:rsidR="00CC0911">
        <w:t>, nuclear and solar thermal with co-firing are</w:t>
      </w:r>
      <w:r>
        <w:t xml:space="preserve"> not included as an option as at this point. </w:t>
      </w:r>
    </w:p>
    <w:p w14:paraId="2AA84AE1" w14:textId="2C867DD6" w:rsidR="00FE432A" w:rsidRDefault="00FE432A">
      <w:r>
        <w:br w:type="page"/>
      </w:r>
    </w:p>
    <w:p w14:paraId="3E9654E2" w14:textId="77777777" w:rsidR="00FE432A" w:rsidRDefault="00FE432A"/>
    <w:p w14:paraId="342F44AC" w14:textId="77777777" w:rsidR="00F832CB" w:rsidRDefault="00413B0B">
      <w:pPr>
        <w:pStyle w:val="Heading1"/>
      </w:pPr>
      <w:bookmarkStart w:id="33" w:name="_Toc110422790"/>
      <w:r>
        <w:t>Data storage</w:t>
      </w:r>
      <w:bookmarkEnd w:id="33"/>
    </w:p>
    <w:p w14:paraId="146A5620" w14:textId="77777777" w:rsidR="00F832CB" w:rsidRDefault="00413B0B">
      <w:r>
        <w:t>Numerous files are currently used to store the data input needed. The flow of data into the model is presented in Figure 15, the files used to store the data in raw, processed and model ready formats are listed in Table 3.</w:t>
      </w:r>
    </w:p>
    <w:p w14:paraId="4E76C2B8" w14:textId="2C661A8F" w:rsidR="00F832CB" w:rsidRDefault="00F832CB"/>
    <w:p w14:paraId="3D18F66B" w14:textId="75BCE503" w:rsidR="00F832CB" w:rsidRDefault="00CC0911">
      <w:r>
        <w:rPr>
          <w:noProof/>
        </w:rPr>
        <mc:AlternateContent>
          <mc:Choice Requires="wpg">
            <w:drawing>
              <wp:anchor distT="0" distB="0" distL="114300" distR="114300" simplePos="0" relativeHeight="251657216" behindDoc="0" locked="0" layoutInCell="1" hidden="0" allowOverlap="1" wp14:anchorId="4C4C2E98" wp14:editId="72D5609E">
                <wp:simplePos x="0" y="0"/>
                <wp:positionH relativeFrom="column">
                  <wp:posOffset>-70485</wp:posOffset>
                </wp:positionH>
                <wp:positionV relativeFrom="paragraph">
                  <wp:posOffset>173072</wp:posOffset>
                </wp:positionV>
                <wp:extent cx="6138333" cy="2446867"/>
                <wp:effectExtent l="0" t="0" r="0" b="0"/>
                <wp:wrapNone/>
                <wp:docPr id="69" name="Group 69"/>
                <wp:cNvGraphicFramePr/>
                <a:graphic xmlns:a="http://schemas.openxmlformats.org/drawingml/2006/main">
                  <a:graphicData uri="http://schemas.microsoft.com/office/word/2010/wordprocessingGroup">
                    <wpg:wgp>
                      <wpg:cNvGrpSpPr/>
                      <wpg:grpSpPr>
                        <a:xfrm>
                          <a:off x="0" y="0"/>
                          <a:ext cx="6138333" cy="2446867"/>
                          <a:chOff x="2276834" y="2556567"/>
                          <a:chExt cx="6138333" cy="2446867"/>
                        </a:xfrm>
                      </wpg:grpSpPr>
                      <wpg:grpSp>
                        <wpg:cNvPr id="1" name="Group 1"/>
                        <wpg:cNvGrpSpPr/>
                        <wpg:grpSpPr>
                          <a:xfrm>
                            <a:off x="2276834" y="2556567"/>
                            <a:ext cx="6138333" cy="2446867"/>
                            <a:chOff x="2276834" y="2556567"/>
                            <a:chExt cx="6138333" cy="2446867"/>
                          </a:xfrm>
                        </wpg:grpSpPr>
                        <wps:wsp>
                          <wps:cNvPr id="2" name="Rectangle 2"/>
                          <wps:cNvSpPr/>
                          <wps:spPr>
                            <a:xfrm>
                              <a:off x="2276834" y="2556567"/>
                              <a:ext cx="6138325" cy="2446850"/>
                            </a:xfrm>
                            <a:prstGeom prst="rect">
                              <a:avLst/>
                            </a:prstGeom>
                            <a:noFill/>
                            <a:ln>
                              <a:noFill/>
                            </a:ln>
                          </wps:spPr>
                          <wps:txbx>
                            <w:txbxContent>
                              <w:p w14:paraId="20C61132" w14:textId="77777777" w:rsidR="00F832CB" w:rsidRDefault="00F832CB">
                                <w:pPr>
                                  <w:jc w:val="left"/>
                                  <w:textDirection w:val="btLr"/>
                                </w:pPr>
                              </w:p>
                            </w:txbxContent>
                          </wps:txbx>
                          <wps:bodyPr spcFirstLastPara="1" wrap="square" lIns="91425" tIns="91425" rIns="91425" bIns="91425" anchor="ctr" anchorCtr="0">
                            <a:noAutofit/>
                          </wps:bodyPr>
                        </wps:wsp>
                        <wpg:grpSp>
                          <wpg:cNvPr id="3" name="Group 3"/>
                          <wpg:cNvGrpSpPr/>
                          <wpg:grpSpPr>
                            <a:xfrm>
                              <a:off x="2276834" y="2556567"/>
                              <a:ext cx="6138333" cy="2446867"/>
                              <a:chOff x="0" y="0"/>
                              <a:chExt cx="6138333" cy="2446867"/>
                            </a:xfrm>
                          </wpg:grpSpPr>
                          <wps:wsp>
                            <wps:cNvPr id="4" name="Rectangle 4"/>
                            <wps:cNvSpPr/>
                            <wps:spPr>
                              <a:xfrm>
                                <a:off x="0" y="0"/>
                                <a:ext cx="6138325" cy="2446850"/>
                              </a:xfrm>
                              <a:prstGeom prst="rect">
                                <a:avLst/>
                              </a:prstGeom>
                              <a:noFill/>
                              <a:ln>
                                <a:noFill/>
                              </a:ln>
                            </wps:spPr>
                            <wps:txbx>
                              <w:txbxContent>
                                <w:p w14:paraId="1AE4D0CC" w14:textId="77777777" w:rsidR="00F832CB" w:rsidRDefault="00F832CB">
                                  <w:pPr>
                                    <w:jc w:val="left"/>
                                    <w:textDirection w:val="btLr"/>
                                  </w:pPr>
                                </w:p>
                              </w:txbxContent>
                            </wps:txbx>
                            <wps:bodyPr spcFirstLastPara="1" wrap="square" lIns="91425" tIns="91425" rIns="91425" bIns="91425" anchor="ctr" anchorCtr="0">
                              <a:noAutofit/>
                            </wps:bodyPr>
                          </wps:wsp>
                          <wpg:grpSp>
                            <wpg:cNvPr id="5" name="Group 5"/>
                            <wpg:cNvGrpSpPr/>
                            <wpg:grpSpPr>
                              <a:xfrm>
                                <a:off x="0" y="0"/>
                                <a:ext cx="6138333" cy="2446867"/>
                                <a:chOff x="0" y="0"/>
                                <a:chExt cx="7128075" cy="2607733"/>
                              </a:xfrm>
                            </wpg:grpSpPr>
                            <wps:wsp>
                              <wps:cNvPr id="6" name="Rectangle 6"/>
                              <wps:cNvSpPr/>
                              <wps:spPr>
                                <a:xfrm>
                                  <a:off x="0" y="186267"/>
                                  <a:ext cx="1058334" cy="2032000"/>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23CED075" w14:textId="77777777" w:rsidR="00F832CB" w:rsidRDefault="00413B0B">
                                    <w:pPr>
                                      <w:jc w:val="center"/>
                                      <w:textDirection w:val="btLr"/>
                                    </w:pPr>
                                    <w:r>
                                      <w:rPr>
                                        <w:color w:val="000000"/>
                                      </w:rPr>
                                      <w:t xml:space="preserve">All raw data, </w:t>
                                    </w:r>
                                    <w:proofErr w:type="spellStart"/>
                                    <w:r>
                                      <w:rPr>
                                        <w:color w:val="000000"/>
                                      </w:rPr>
                                      <w:t>eg</w:t>
                                    </w:r>
                                    <w:proofErr w:type="spellEnd"/>
                                  </w:p>
                                  <w:p w14:paraId="501FD160" w14:textId="77777777" w:rsidR="00F832CB" w:rsidRDefault="00413B0B">
                                    <w:pPr>
                                      <w:jc w:val="center"/>
                                      <w:textDirection w:val="btLr"/>
                                    </w:pPr>
                                    <w:r>
                                      <w:rPr>
                                        <w:color w:val="000000"/>
                                      </w:rPr>
                                      <w:t>Plant profiles</w:t>
                                    </w:r>
                                  </w:p>
                                  <w:p w14:paraId="6FB0248B" w14:textId="77777777" w:rsidR="00F832CB" w:rsidRDefault="00F832CB">
                                    <w:pPr>
                                      <w:jc w:val="center"/>
                                      <w:textDirection w:val="btLr"/>
                                    </w:pPr>
                                  </w:p>
                                  <w:p w14:paraId="5376CC13" w14:textId="77777777" w:rsidR="00F832CB" w:rsidRDefault="00F832CB">
                                    <w:pPr>
                                      <w:jc w:val="center"/>
                                      <w:textDirection w:val="btLr"/>
                                    </w:pPr>
                                  </w:p>
                                </w:txbxContent>
                              </wps:txbx>
                              <wps:bodyPr spcFirstLastPara="1" wrap="square" lIns="91425" tIns="45700" rIns="91425" bIns="45700" anchor="ctr" anchorCtr="0">
                                <a:noAutofit/>
                              </wps:bodyPr>
                            </wps:wsp>
                            <wps:wsp>
                              <wps:cNvPr id="7" name="Rectangle 7"/>
                              <wps:cNvSpPr/>
                              <wps:spPr>
                                <a:xfrm>
                                  <a:off x="1354666" y="186267"/>
                                  <a:ext cx="1058334" cy="2032000"/>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377B460E" w14:textId="77777777" w:rsidR="00F832CB" w:rsidRDefault="00413B0B">
                                    <w:pPr>
                                      <w:jc w:val="center"/>
                                      <w:textDirection w:val="btLr"/>
                                    </w:pPr>
                                    <w:r>
                                      <w:rPr>
                                        <w:color w:val="000000"/>
                                      </w:rPr>
                                      <w:t xml:space="preserve">Processed data </w:t>
                                    </w:r>
                                  </w:p>
                                  <w:p w14:paraId="0F3B5B89" w14:textId="77777777" w:rsidR="00F832CB" w:rsidRDefault="00F832CB">
                                    <w:pPr>
                                      <w:jc w:val="center"/>
                                      <w:textDirection w:val="btLr"/>
                                    </w:pPr>
                                  </w:p>
                                </w:txbxContent>
                              </wps:txbx>
                              <wps:bodyPr spcFirstLastPara="1" wrap="square" lIns="91425" tIns="45700" rIns="91425" bIns="45700" anchor="ctr" anchorCtr="0">
                                <a:noAutofit/>
                              </wps:bodyPr>
                            </wps:wsp>
                            <wps:wsp>
                              <wps:cNvPr id="8" name="Rectangle 8"/>
                              <wps:cNvSpPr/>
                              <wps:spPr>
                                <a:xfrm>
                                  <a:off x="2802466" y="0"/>
                                  <a:ext cx="1278255" cy="541867"/>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1007D7D5" w14:textId="77777777" w:rsidR="00F832CB" w:rsidRDefault="00413B0B">
                                    <w:pPr>
                                      <w:jc w:val="center"/>
                                      <w:textDirection w:val="btLr"/>
                                    </w:pPr>
                                    <w:r>
                                      <w:rPr>
                                        <w:color w:val="000000"/>
                                      </w:rPr>
                                      <w:t>Power plant database</w:t>
                                    </w:r>
                                  </w:p>
                                </w:txbxContent>
                              </wps:txbx>
                              <wps:bodyPr spcFirstLastPara="1" wrap="square" lIns="91425" tIns="45700" rIns="91425" bIns="45700" anchor="ctr" anchorCtr="0">
                                <a:noAutofit/>
                              </wps:bodyPr>
                            </wps:wsp>
                            <wps:wsp>
                              <wps:cNvPr id="9" name="Rectangle 9"/>
                              <wps:cNvSpPr/>
                              <wps:spPr>
                                <a:xfrm>
                                  <a:off x="2802466" y="651933"/>
                                  <a:ext cx="1278467" cy="541867"/>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62B4187D" w14:textId="77777777" w:rsidR="00F832CB" w:rsidRDefault="00413B0B">
                                    <w:pPr>
                                      <w:jc w:val="center"/>
                                      <w:textDirection w:val="btLr"/>
                                    </w:pPr>
                                    <w:r>
                                      <w:rPr>
                                        <w:color w:val="000000"/>
                                      </w:rPr>
                                      <w:t>Demand profiles for 3 regions</w:t>
                                    </w:r>
                                  </w:p>
                                </w:txbxContent>
                              </wps:txbx>
                              <wps:bodyPr spcFirstLastPara="1" wrap="square" lIns="91425" tIns="45700" rIns="91425" bIns="45700" anchor="ctr" anchorCtr="0">
                                <a:noAutofit/>
                              </wps:bodyPr>
                            </wps:wsp>
                            <wps:wsp>
                              <wps:cNvPr id="10" name="Rectangle 10"/>
                              <wps:cNvSpPr/>
                              <wps:spPr>
                                <a:xfrm>
                                  <a:off x="2802466" y="1312333"/>
                                  <a:ext cx="1278467" cy="541867"/>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03F7547A" w14:textId="77777777" w:rsidR="00F832CB" w:rsidRDefault="00413B0B">
                                    <w:pPr>
                                      <w:jc w:val="center"/>
                                      <w:textDirection w:val="btLr"/>
                                    </w:pPr>
                                    <w:r>
                                      <w:rPr>
                                        <w:color w:val="000000"/>
                                      </w:rPr>
                                      <w:t>Solar profiles for 3 regions</w:t>
                                    </w:r>
                                  </w:p>
                                </w:txbxContent>
                              </wps:txbx>
                              <wps:bodyPr spcFirstLastPara="1" wrap="square" lIns="91425" tIns="45700" rIns="91425" bIns="45700" anchor="ctr" anchorCtr="0">
                                <a:noAutofit/>
                              </wps:bodyPr>
                            </wps:wsp>
                            <wps:wsp>
                              <wps:cNvPr id="11" name="Rectangle 11"/>
                              <wps:cNvSpPr/>
                              <wps:spPr>
                                <a:xfrm>
                                  <a:off x="2802466" y="1955800"/>
                                  <a:ext cx="1278255" cy="541655"/>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6FD552EF" w14:textId="77777777" w:rsidR="00F832CB" w:rsidRDefault="00413B0B">
                                    <w:pPr>
                                      <w:jc w:val="center"/>
                                      <w:textDirection w:val="btLr"/>
                                    </w:pPr>
                                    <w:r>
                                      <w:rPr>
                                        <w:color w:val="000000"/>
                                      </w:rPr>
                                      <w:t>Wind profiles for 3 regions</w:t>
                                    </w:r>
                                  </w:p>
                                </w:txbxContent>
                              </wps:txbx>
                              <wps:bodyPr spcFirstLastPara="1" wrap="square" lIns="91425" tIns="45700" rIns="91425" bIns="45700" anchor="ctr" anchorCtr="0">
                                <a:noAutofit/>
                              </wps:bodyPr>
                            </wps:wsp>
                            <wps:wsp>
                              <wps:cNvPr id="12" name="Rectangle 12"/>
                              <wps:cNvSpPr/>
                              <wps:spPr>
                                <a:xfrm>
                                  <a:off x="4334622" y="711200"/>
                                  <a:ext cx="1057910" cy="1142999"/>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3555A79A" w14:textId="77777777" w:rsidR="00F832CB" w:rsidRDefault="00413B0B">
                                    <w:pPr>
                                      <w:jc w:val="center"/>
                                      <w:textDirection w:val="btLr"/>
                                    </w:pPr>
                                    <w:proofErr w:type="spellStart"/>
                                    <w:r>
                                      <w:rPr>
                                        <w:color w:val="000000"/>
                                      </w:rPr>
                                      <w:t>OSeMOSYS</w:t>
                                    </w:r>
                                    <w:proofErr w:type="spellEnd"/>
                                    <w:r>
                                      <w:rPr>
                                        <w:color w:val="000000"/>
                                      </w:rPr>
                                      <w:t xml:space="preserve"> data input workbooks</w:t>
                                    </w:r>
                                  </w:p>
                                </w:txbxContent>
                              </wps:txbx>
                              <wps:bodyPr spcFirstLastPara="1" wrap="square" lIns="91425" tIns="45700" rIns="91425" bIns="45700" anchor="ctr" anchorCtr="0">
                                <a:noAutofit/>
                              </wps:bodyPr>
                            </wps:wsp>
                            <wps:wsp>
                              <wps:cNvPr id="13" name="Rectangle 13"/>
                              <wps:cNvSpPr/>
                              <wps:spPr>
                                <a:xfrm>
                                  <a:off x="5588000" y="25400"/>
                                  <a:ext cx="304588" cy="2582333"/>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7EBDED8C" w14:textId="77777777" w:rsidR="00F832CB" w:rsidRDefault="00413B0B">
                                    <w:pPr>
                                      <w:jc w:val="center"/>
                                      <w:textDirection w:val="btLr"/>
                                    </w:pPr>
                                    <w:r>
                                      <w:rPr>
                                        <w:color w:val="000000"/>
                                      </w:rPr>
                                      <w:t>Python code</w:t>
                                    </w:r>
                                  </w:p>
                                </w:txbxContent>
                              </wps:txbx>
                              <wps:bodyPr spcFirstLastPara="1" wrap="square" lIns="91425" tIns="45700" rIns="91425" bIns="45700" anchor="ctr" anchorCtr="0">
                                <a:noAutofit/>
                              </wps:bodyPr>
                            </wps:wsp>
                            <wps:wsp>
                              <wps:cNvPr id="14" name="Rectangle 14"/>
                              <wps:cNvSpPr/>
                              <wps:spPr>
                                <a:xfrm>
                                  <a:off x="6070165" y="711200"/>
                                  <a:ext cx="1057910" cy="1142999"/>
                                </a:xfrm>
                                <a:prstGeom prst="rect">
                                  <a:avLst/>
                                </a:prstGeom>
                                <a:solidFill>
                                  <a:srgbClr val="B3C6E7"/>
                                </a:solidFill>
                                <a:ln w="12700" cap="flat" cmpd="sng">
                                  <a:solidFill>
                                    <a:srgbClr val="31538F"/>
                                  </a:solidFill>
                                  <a:prstDash val="solid"/>
                                  <a:miter lim="800000"/>
                                  <a:headEnd type="none" w="sm" len="sm"/>
                                  <a:tailEnd type="none" w="sm" len="sm"/>
                                </a:ln>
                              </wps:spPr>
                              <wps:txbx>
                                <w:txbxContent>
                                  <w:p w14:paraId="0D79F5BE" w14:textId="77777777" w:rsidR="00F832CB" w:rsidRDefault="00413B0B">
                                    <w:pPr>
                                      <w:jc w:val="center"/>
                                      <w:textDirection w:val="btLr"/>
                                    </w:pPr>
                                    <w:r>
                                      <w:rPr>
                                        <w:color w:val="000000"/>
                                      </w:rPr>
                                      <w:t xml:space="preserve">Coded text files for </w:t>
                                    </w:r>
                                    <w:proofErr w:type="spellStart"/>
                                    <w:r>
                                      <w:rPr>
                                        <w:color w:val="000000"/>
                                      </w:rPr>
                                      <w:t>OSeMOSYS</w:t>
                                    </w:r>
                                    <w:proofErr w:type="spellEnd"/>
                                    <w:r>
                                      <w:rPr>
                                        <w:color w:val="000000"/>
                                      </w:rPr>
                                      <w:t xml:space="preserve"> runs</w:t>
                                    </w:r>
                                  </w:p>
                                </w:txbxContent>
                              </wps:txbx>
                              <wps:bodyPr spcFirstLastPara="1" wrap="square" lIns="91425" tIns="45700" rIns="91425" bIns="45700" anchor="ctr" anchorCtr="0">
                                <a:noAutofit/>
                              </wps:bodyPr>
                            </wps:wsp>
                          </wpg:grpSp>
                          <wps:wsp>
                            <wps:cNvPr id="15" name="Straight Arrow Connector 15"/>
                            <wps:cNvCnPr/>
                            <wps:spPr>
                              <a:xfrm>
                                <a:off x="972274" y="1024198"/>
                                <a:ext cx="194215"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 name="Straight Arrow Connector 16"/>
                            <wps:cNvCnPr/>
                            <wps:spPr>
                              <a:xfrm rot="10800000" flipH="1">
                                <a:off x="2071869" y="233744"/>
                                <a:ext cx="334942" cy="37792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 name="Straight Arrow Connector 17"/>
                            <wps:cNvCnPr/>
                            <wps:spPr>
                              <a:xfrm rot="10800000" flipH="1">
                                <a:off x="2071869" y="813604"/>
                                <a:ext cx="334645" cy="107459"/>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 name="Straight Arrow Connector 18"/>
                            <wps:cNvCnPr/>
                            <wps:spPr>
                              <a:xfrm>
                                <a:off x="2083443" y="1505834"/>
                                <a:ext cx="323071" cy="5787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 name="Straight Arrow Connector 19"/>
                            <wps:cNvCnPr/>
                            <wps:spPr>
                              <a:xfrm>
                                <a:off x="2083443" y="1898248"/>
                                <a:ext cx="243061" cy="18185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 name="Right Brace 20"/>
                            <wps:cNvSpPr/>
                            <wps:spPr>
                              <a:xfrm>
                                <a:off x="3588152" y="231493"/>
                                <a:ext cx="81023" cy="1847503"/>
                              </a:xfrm>
                              <a:prstGeom prst="rightBrace">
                                <a:avLst>
                                  <a:gd name="adj1" fmla="val 8333"/>
                                  <a:gd name="adj2" fmla="val 50000"/>
                                </a:avLst>
                              </a:prstGeom>
                              <a:noFill/>
                              <a:ln w="9525" cap="flat" cmpd="sng">
                                <a:solidFill>
                                  <a:schemeClr val="accent1"/>
                                </a:solidFill>
                                <a:prstDash val="solid"/>
                                <a:miter lim="800000"/>
                                <a:headEnd type="none" w="sm" len="sm"/>
                                <a:tailEnd type="none" w="sm" len="sm"/>
                              </a:ln>
                            </wps:spPr>
                            <wps:txbx>
                              <w:txbxContent>
                                <w:p w14:paraId="7E1186BF" w14:textId="77777777" w:rsidR="00F832CB" w:rsidRDefault="00F832CB">
                                  <w:pPr>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C4C2E98" id="Group 69" o:spid="_x0000_s1027" style="position:absolute;left:0;text-align:left;margin-left:-5.55pt;margin-top:13.65pt;width:483.35pt;height:192.65pt;z-index:251657216" coordorigin="22768,25565" coordsize="61383,244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">
                <v:group id="Group 1" o:spid="_x0000_s1028" style="position:absolute;left:22768;top:25565;width:61383;height:24469" coordorigin="22768,25565" coordsize="61383,24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9" style="position:absolute;left:22768;top:25565;width:61383;height:244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20C61132" w14:textId="77777777" w:rsidR="00F832CB" w:rsidRDefault="00F832CB">
                          <w:pPr>
                            <w:jc w:val="left"/>
                            <w:textDirection w:val="btLr"/>
                          </w:pPr>
                        </w:p>
                      </w:txbxContent>
                    </v:textbox>
                  </v:rect>
                  <v:group id="Group 3" o:spid="_x0000_s1030" style="position:absolute;left:22768;top:25565;width:61383;height:24469" coordsize="61383,24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1" style="position:absolute;width:61383;height:24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1AE4D0CC" w14:textId="77777777" w:rsidR="00F832CB" w:rsidRDefault="00F832CB">
                            <w:pPr>
                              <w:jc w:val="left"/>
                              <w:textDirection w:val="btLr"/>
                            </w:pPr>
                          </w:p>
                        </w:txbxContent>
                      </v:textbox>
                    </v:rect>
                    <v:group id="Group 5" o:spid="_x0000_s1032" style="position:absolute;width:61383;height:24468" coordsize="71280,26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3" style="position:absolute;top:1862;width:10583;height:203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" fillcolor="#b3c6e7" strokecolor="#31538f" strokeweight="1pt">
                        <v:stroke startarrowwidth="narrow" startarrowlength="short" endarrowwidth="narrow" endarrowlength="short"/>
                        <v:textbox inset="2.53958mm,1.2694mm,2.53958mm,1.2694mm">
                          <w:txbxContent>
                            <w:p w14:paraId="23CED075" w14:textId="77777777" w:rsidR="00F832CB" w:rsidRDefault="00413B0B">
                              <w:pPr>
                                <w:jc w:val="center"/>
                                <w:textDirection w:val="btLr"/>
                              </w:pPr>
                              <w:r>
                                <w:rPr>
                                  <w:color w:val="000000"/>
                                </w:rPr>
                                <w:t xml:space="preserve">All raw data, </w:t>
                              </w:r>
                              <w:proofErr w:type="spellStart"/>
                              <w:r>
                                <w:rPr>
                                  <w:color w:val="000000"/>
                                </w:rPr>
                                <w:t>eg</w:t>
                              </w:r>
                              <w:proofErr w:type="spellEnd"/>
                            </w:p>
                            <w:p w14:paraId="501FD160" w14:textId="77777777" w:rsidR="00F832CB" w:rsidRDefault="00413B0B">
                              <w:pPr>
                                <w:jc w:val="center"/>
                                <w:textDirection w:val="btLr"/>
                              </w:pPr>
                              <w:r>
                                <w:rPr>
                                  <w:color w:val="000000"/>
                                </w:rPr>
                                <w:t>Plant profiles</w:t>
                              </w:r>
                            </w:p>
                            <w:p w14:paraId="6FB0248B" w14:textId="77777777" w:rsidR="00F832CB" w:rsidRDefault="00F832CB">
                              <w:pPr>
                                <w:jc w:val="center"/>
                                <w:textDirection w:val="btLr"/>
                              </w:pPr>
                            </w:p>
                            <w:p w14:paraId="5376CC13" w14:textId="77777777" w:rsidR="00F832CB" w:rsidRDefault="00F832CB">
                              <w:pPr>
                                <w:jc w:val="center"/>
                                <w:textDirection w:val="btLr"/>
                              </w:pPr>
                            </w:p>
                          </w:txbxContent>
                        </v:textbox>
                      </v:rect>
                      <v:rect id="Rectangle 7" o:spid="_x0000_s1034" style="position:absolute;left:13546;top:1862;width:10584;height:203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" fillcolor="#b3c6e7" strokecolor="#31538f" strokeweight="1pt">
                        <v:stroke startarrowwidth="narrow" startarrowlength="short" endarrowwidth="narrow" endarrowlength="short"/>
                        <v:textbox inset="2.53958mm,1.2694mm,2.53958mm,1.2694mm">
                          <w:txbxContent>
                            <w:p w14:paraId="377B460E" w14:textId="77777777" w:rsidR="00F832CB" w:rsidRDefault="00413B0B">
                              <w:pPr>
                                <w:jc w:val="center"/>
                                <w:textDirection w:val="btLr"/>
                              </w:pPr>
                              <w:r>
                                <w:rPr>
                                  <w:color w:val="000000"/>
                                </w:rPr>
                                <w:t xml:space="preserve">Processed data </w:t>
                              </w:r>
                            </w:p>
                            <w:p w14:paraId="0F3B5B89" w14:textId="77777777" w:rsidR="00F832CB" w:rsidRDefault="00F832CB">
                              <w:pPr>
                                <w:jc w:val="center"/>
                                <w:textDirection w:val="btLr"/>
                              </w:pPr>
                            </w:p>
                          </w:txbxContent>
                        </v:textbox>
                      </v:rect>
                      <v:rect id="Rectangle 8" o:spid="_x0000_s1035" style="position:absolute;left:28024;width:12783;height:54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" fillcolor="#b3c6e7" strokecolor="#31538f" strokeweight="1pt">
                        <v:stroke startarrowwidth="narrow" startarrowlength="short" endarrowwidth="narrow" endarrowlength="short"/>
                        <v:textbox inset="2.53958mm,1.2694mm,2.53958mm,1.2694mm">
                          <w:txbxContent>
                            <w:p w14:paraId="1007D7D5" w14:textId="77777777" w:rsidR="00F832CB" w:rsidRDefault="00413B0B">
                              <w:pPr>
                                <w:jc w:val="center"/>
                                <w:textDirection w:val="btLr"/>
                              </w:pPr>
                              <w:r>
                                <w:rPr>
                                  <w:color w:val="000000"/>
                                </w:rPr>
                                <w:t>Power plant database</w:t>
                              </w:r>
                            </w:p>
                          </w:txbxContent>
                        </v:textbox>
                      </v:rect>
                      <v:rect id="Rectangle 9" o:spid="_x0000_s1036" style="position:absolute;left:28024;top:6519;width:12785;height:54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" fillcolor="#b3c6e7" strokecolor="#31538f" strokeweight="1pt">
                        <v:stroke startarrowwidth="narrow" startarrowlength="short" endarrowwidth="narrow" endarrowlength="short"/>
                        <v:textbox inset="2.53958mm,1.2694mm,2.53958mm,1.2694mm">
                          <w:txbxContent>
                            <w:p w14:paraId="62B4187D" w14:textId="77777777" w:rsidR="00F832CB" w:rsidRDefault="00413B0B">
                              <w:pPr>
                                <w:jc w:val="center"/>
                                <w:textDirection w:val="btLr"/>
                              </w:pPr>
                              <w:r>
                                <w:rPr>
                                  <w:color w:val="000000"/>
                                </w:rPr>
                                <w:t>Demand profiles for 3 regions</w:t>
                              </w:r>
                            </w:p>
                          </w:txbxContent>
                        </v:textbox>
                      </v:rect>
                      <v:rect id="Rectangle 10" o:spid="_x0000_s1037" style="position:absolute;left:28024;top:13123;width:12785;height:54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" fillcolor="#b3c6e7" strokecolor="#31538f" strokeweight="1pt">
                        <v:stroke startarrowwidth="narrow" startarrowlength="short" endarrowwidth="narrow" endarrowlength="short"/>
                        <v:textbox inset="2.53958mm,1.2694mm,2.53958mm,1.2694mm">
                          <w:txbxContent>
                            <w:p w14:paraId="03F7547A" w14:textId="77777777" w:rsidR="00F832CB" w:rsidRDefault="00413B0B">
                              <w:pPr>
                                <w:jc w:val="center"/>
                                <w:textDirection w:val="btLr"/>
                              </w:pPr>
                              <w:r>
                                <w:rPr>
                                  <w:color w:val="000000"/>
                                </w:rPr>
                                <w:t>Solar profiles for 3 regions</w:t>
                              </w:r>
                            </w:p>
                          </w:txbxContent>
                        </v:textbox>
                      </v:rect>
                      <v:rect id="Rectangle 11" o:spid="_x0000_s1038" style="position:absolute;left:28024;top:19558;width:12783;height:54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" fillcolor="#b3c6e7" strokecolor="#31538f" strokeweight="1pt">
                        <v:stroke startarrowwidth="narrow" startarrowlength="short" endarrowwidth="narrow" endarrowlength="short"/>
                        <v:textbox inset="2.53958mm,1.2694mm,2.53958mm,1.2694mm">
                          <w:txbxContent>
                            <w:p w14:paraId="6FD552EF" w14:textId="77777777" w:rsidR="00F832CB" w:rsidRDefault="00413B0B">
                              <w:pPr>
                                <w:jc w:val="center"/>
                                <w:textDirection w:val="btLr"/>
                              </w:pPr>
                              <w:r>
                                <w:rPr>
                                  <w:color w:val="000000"/>
                                </w:rPr>
                                <w:t>Wind profiles for 3 regions</w:t>
                              </w:r>
                            </w:p>
                          </w:txbxContent>
                        </v:textbox>
                      </v:rect>
                      <v:rect id="Rectangle 12" o:spid="_x0000_s1039" style="position:absolute;left:43346;top:7112;width:10579;height:1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" fillcolor="#b3c6e7" strokecolor="#31538f" strokeweight="1pt">
                        <v:stroke startarrowwidth="narrow" startarrowlength="short" endarrowwidth="narrow" endarrowlength="short"/>
                        <v:textbox inset="2.53958mm,1.2694mm,2.53958mm,1.2694mm">
                          <w:txbxContent>
                            <w:p w14:paraId="3555A79A" w14:textId="77777777" w:rsidR="00F832CB" w:rsidRDefault="00413B0B">
                              <w:pPr>
                                <w:jc w:val="center"/>
                                <w:textDirection w:val="btLr"/>
                              </w:pPr>
                              <w:proofErr w:type="spellStart"/>
                              <w:r>
                                <w:rPr>
                                  <w:color w:val="000000"/>
                                </w:rPr>
                                <w:t>OSeMOSYS</w:t>
                              </w:r>
                              <w:proofErr w:type="spellEnd"/>
                              <w:r>
                                <w:rPr>
                                  <w:color w:val="000000"/>
                                </w:rPr>
                                <w:t xml:space="preserve"> data input workbooks</w:t>
                              </w:r>
                            </w:p>
                          </w:txbxContent>
                        </v:textbox>
                      </v:rect>
                      <v:rect id="Rectangle 13" o:spid="_x0000_s1040" style="position:absolute;left:55880;top:254;width:3045;height:258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" fillcolor="#b3c6e7" strokecolor="#31538f" strokeweight="1pt">
                        <v:stroke startarrowwidth="narrow" startarrowlength="short" endarrowwidth="narrow" endarrowlength="short"/>
                        <v:textbox inset="2.53958mm,1.2694mm,2.53958mm,1.2694mm">
                          <w:txbxContent>
                            <w:p w14:paraId="7EBDED8C" w14:textId="77777777" w:rsidR="00F832CB" w:rsidRDefault="00413B0B">
                              <w:pPr>
                                <w:jc w:val="center"/>
                                <w:textDirection w:val="btLr"/>
                              </w:pPr>
                              <w:r>
                                <w:rPr>
                                  <w:color w:val="000000"/>
                                </w:rPr>
                                <w:t>Python code</w:t>
                              </w:r>
                            </w:p>
                          </w:txbxContent>
                        </v:textbox>
                      </v:rect>
                      <v:rect id="Rectangle 14" o:spid="_x0000_s1041" style="position:absolute;left:60701;top:7112;width:10579;height:11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" fillcolor="#b3c6e7" strokecolor="#31538f" strokeweight="1pt">
                        <v:stroke startarrowwidth="narrow" startarrowlength="short" endarrowwidth="narrow" endarrowlength="short"/>
                        <v:textbox inset="2.53958mm,1.2694mm,2.53958mm,1.2694mm">
                          <w:txbxContent>
                            <w:p w14:paraId="0D79F5BE" w14:textId="77777777" w:rsidR="00F832CB" w:rsidRDefault="00413B0B">
                              <w:pPr>
                                <w:jc w:val="center"/>
                                <w:textDirection w:val="btLr"/>
                              </w:pPr>
                              <w:r>
                                <w:rPr>
                                  <w:color w:val="000000"/>
                                </w:rPr>
                                <w:t xml:space="preserve">Coded text files for </w:t>
                              </w:r>
                              <w:proofErr w:type="spellStart"/>
                              <w:r>
                                <w:rPr>
                                  <w:color w:val="000000"/>
                                </w:rPr>
                                <w:t>OSeMOSYS</w:t>
                              </w:r>
                              <w:proofErr w:type="spellEnd"/>
                              <w:r>
                                <w:rPr>
                                  <w:color w:val="000000"/>
                                </w:rPr>
                                <w:t xml:space="preserve"> runs</w:t>
                              </w:r>
                            </w:p>
                          </w:txbxContent>
                        </v:textbox>
                      </v:rect>
                    </v:group>
                    <v:shapetype id="_x0000_t32" coordsize="21600,21600" o:spt="32" o:oned="t" path="m,l21600,21600e" filled="f">
                      <v:path arrowok="t" fillok="f" o:connecttype="none"/>
                      <o:lock v:ext="edit" shapetype="t"/>
                    </v:shapetype>
                    <v:shape id="Straight Arrow Connector 15" o:spid="_x0000_s1042" type="#_x0000_t32" style="position:absolute;left:9722;top:10241;width:19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" strokecolor="#4472c4 [3204]">
                      <v:stroke startarrowwidth="narrow" startarrowlength="short" endarrow="block" joinstyle="miter"/>
                    </v:shape>
                    <v:shape id="Straight Arrow Connector 16" o:spid="_x0000_s1043" type="#_x0000_t32" style="position:absolute;left:20718;top:2337;width:3350;height:377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" strokecolor="#4472c4 [3204]">
                      <v:stroke startarrowwidth="narrow" startarrowlength="short" endarrow="block" joinstyle="miter"/>
                    </v:shape>
                    <v:shape id="Straight Arrow Connector 17" o:spid="_x0000_s1044" type="#_x0000_t32" style="position:absolute;left:20718;top:8136;width:3347;height:1074;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" strokecolor="#4472c4 [3204]">
                      <v:stroke startarrowwidth="narrow" startarrowlength="short" endarrow="block" joinstyle="miter"/>
                    </v:shape>
                    <v:shape id="Straight Arrow Connector 18" o:spid="_x0000_s1045" type="#_x0000_t32" style="position:absolute;left:20834;top:15058;width:3231;height:5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" strokecolor="#4472c4 [3204]">
                      <v:stroke startarrowwidth="narrow" startarrowlength="short" endarrow="block" joinstyle="miter"/>
                    </v:shape>
                    <v:shape id="Straight Arrow Connector 19" o:spid="_x0000_s1046" type="#_x0000_t32" style="position:absolute;left:20834;top:18982;width:2431;height:18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" strokecolor="#4472c4 [3204]">
                      <v:stroke startarrowwidth="narrow" startarrowlength="short"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47" type="#_x0000_t88" style="position:absolute;left:35881;top:2314;width:810;height:184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" adj="79" strokecolor="#4472c4 [3204]">
                      <v:stroke startarrowwidth="narrow" startarrowlength="short" endarrowwidth="narrow" endarrowlength="short" joinstyle="miter"/>
                      <v:textbox inset="2.53958mm,2.53958mm,2.53958mm,2.53958mm">
                        <w:txbxContent>
                          <w:p w14:paraId="7E1186BF" w14:textId="77777777" w:rsidR="00F832CB" w:rsidRDefault="00F832CB">
                            <w:pPr>
                              <w:jc w:val="left"/>
                              <w:textDirection w:val="btLr"/>
                            </w:pPr>
                          </w:p>
                        </w:txbxContent>
                      </v:textbox>
                    </v:shape>
                  </v:group>
                </v:group>
              </v:group>
            </w:pict>
          </mc:Fallback>
        </mc:AlternateContent>
      </w:r>
    </w:p>
    <w:p w14:paraId="01B23E17" w14:textId="29EA5388" w:rsidR="00F832CB" w:rsidRDefault="00F832CB"/>
    <w:p w14:paraId="2E04BC51" w14:textId="728F1245" w:rsidR="00F832CB" w:rsidRDefault="00F832CB"/>
    <w:p w14:paraId="06B93F9B" w14:textId="77777777" w:rsidR="00F832CB" w:rsidRDefault="00F832CB"/>
    <w:p w14:paraId="0BC9CF11" w14:textId="77777777" w:rsidR="00F832CB" w:rsidRDefault="00F832CB"/>
    <w:p w14:paraId="581963AA" w14:textId="77777777" w:rsidR="00F832CB" w:rsidRDefault="00F832CB"/>
    <w:p w14:paraId="61115C34" w14:textId="77777777" w:rsidR="00F832CB" w:rsidRDefault="00F832CB"/>
    <w:p w14:paraId="720B22DC" w14:textId="77777777" w:rsidR="00F832CB" w:rsidRDefault="00F832CB"/>
    <w:p w14:paraId="3045484F" w14:textId="77777777" w:rsidR="00F832CB" w:rsidRDefault="00F832CB"/>
    <w:p w14:paraId="6CF3D83C" w14:textId="77777777" w:rsidR="00F832CB" w:rsidRDefault="00F832CB"/>
    <w:p w14:paraId="61BB7852" w14:textId="77777777" w:rsidR="00F832CB" w:rsidRDefault="00F832CB"/>
    <w:p w14:paraId="53E9F954" w14:textId="1B8A6F77" w:rsidR="00F832CB" w:rsidRDefault="00EB0CC0" w:rsidP="00EB0CC0">
      <w:pPr>
        <w:pStyle w:val="Caption"/>
        <w:rPr>
          <w:i/>
          <w:color w:val="44546A"/>
        </w:rPr>
      </w:pPr>
      <w:bookmarkStart w:id="34" w:name="_heading=h.4i7ojhp" w:colFirst="0" w:colLast="0"/>
      <w:bookmarkEnd w:id="34"/>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rsidR="00413B0B">
        <w:rPr>
          <w:color w:val="44546A"/>
        </w:rPr>
        <w:t xml:space="preserve">: Flow of information from raw data to coded text files for </w:t>
      </w:r>
      <w:proofErr w:type="spellStart"/>
      <w:r w:rsidR="00413B0B">
        <w:rPr>
          <w:color w:val="44546A"/>
        </w:rPr>
        <w:t>OSeMOSYS</w:t>
      </w:r>
      <w:proofErr w:type="spellEnd"/>
    </w:p>
    <w:p w14:paraId="520EDAF0" w14:textId="77777777" w:rsidR="00F832CB" w:rsidRDefault="00F832CB">
      <w:pPr>
        <w:pBdr>
          <w:top w:val="nil"/>
          <w:left w:val="nil"/>
          <w:bottom w:val="nil"/>
          <w:right w:val="nil"/>
          <w:between w:val="nil"/>
        </w:pBdr>
        <w:spacing w:after="200"/>
        <w:rPr>
          <w:i/>
          <w:color w:val="44546A"/>
          <w:sz w:val="18"/>
          <w:szCs w:val="18"/>
        </w:rPr>
      </w:pPr>
    </w:p>
    <w:p w14:paraId="1EF217B6" w14:textId="4986F686" w:rsidR="00F832CB" w:rsidRDefault="00EB0CC0" w:rsidP="00EB0CC0">
      <w:pPr>
        <w:pStyle w:val="Caption"/>
        <w:rPr>
          <w:i/>
          <w:color w:val="44546A"/>
        </w:rPr>
      </w:pPr>
      <w:r>
        <w:t xml:space="preserve">Table </w:t>
      </w:r>
      <w:r w:rsidR="00000000">
        <w:fldChar w:fldCharType="begin"/>
      </w:r>
      <w:r w:rsidR="00000000">
        <w:instrText xml:space="preserve"> SEQ Table \* ARABIC </w:instrText>
      </w:r>
      <w:r w:rsidR="00000000">
        <w:fldChar w:fldCharType="separate"/>
      </w:r>
      <w:r w:rsidR="005C04F1">
        <w:rPr>
          <w:noProof/>
        </w:rPr>
        <w:t>6</w:t>
      </w:r>
      <w:r w:rsidR="00000000">
        <w:rPr>
          <w:noProof/>
        </w:rPr>
        <w:fldChar w:fldCharType="end"/>
      </w:r>
      <w:r w:rsidR="00413B0B">
        <w:rPr>
          <w:color w:val="44546A"/>
        </w:rPr>
        <w:t>: Excel data and model workbooks</w:t>
      </w:r>
    </w:p>
    <w:tbl>
      <w:tblPr>
        <w:tblStyle w:val="a4"/>
        <w:tblW w:w="9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2"/>
        <w:gridCol w:w="3618"/>
        <w:gridCol w:w="2693"/>
        <w:gridCol w:w="2060"/>
      </w:tblGrid>
      <w:tr w:rsidR="00F832CB" w14:paraId="21A408AA" w14:textId="77777777" w:rsidTr="00FE432A">
        <w:trPr>
          <w:tblHeader/>
        </w:trPr>
        <w:tc>
          <w:tcPr>
            <w:tcW w:w="1622" w:type="dxa"/>
          </w:tcPr>
          <w:p w14:paraId="48845185" w14:textId="77777777" w:rsidR="00F832CB" w:rsidRPr="00BE0466" w:rsidRDefault="00413B0B">
            <w:pPr>
              <w:rPr>
                <w:b/>
                <w:bCs/>
              </w:rPr>
            </w:pPr>
            <w:r w:rsidRPr="00BE0466">
              <w:rPr>
                <w:b/>
                <w:bCs/>
              </w:rPr>
              <w:t>Data type</w:t>
            </w:r>
          </w:p>
        </w:tc>
        <w:tc>
          <w:tcPr>
            <w:tcW w:w="3618" w:type="dxa"/>
          </w:tcPr>
          <w:p w14:paraId="17384232" w14:textId="77777777" w:rsidR="00F832CB" w:rsidRPr="00BE0466" w:rsidRDefault="00413B0B">
            <w:pPr>
              <w:rPr>
                <w:b/>
                <w:bCs/>
              </w:rPr>
            </w:pPr>
            <w:r w:rsidRPr="00BE0466">
              <w:rPr>
                <w:b/>
                <w:bCs/>
              </w:rPr>
              <w:t>Excel workbook name</w:t>
            </w:r>
          </w:p>
        </w:tc>
        <w:tc>
          <w:tcPr>
            <w:tcW w:w="2693" w:type="dxa"/>
          </w:tcPr>
          <w:p w14:paraId="64503AB3" w14:textId="77777777" w:rsidR="00F832CB" w:rsidRPr="00BE0466" w:rsidRDefault="00413B0B">
            <w:pPr>
              <w:rPr>
                <w:b/>
                <w:bCs/>
              </w:rPr>
            </w:pPr>
            <w:r w:rsidRPr="00BE0466">
              <w:rPr>
                <w:b/>
                <w:bCs/>
              </w:rPr>
              <w:t xml:space="preserve">Description of data </w:t>
            </w:r>
          </w:p>
        </w:tc>
        <w:tc>
          <w:tcPr>
            <w:tcW w:w="2060" w:type="dxa"/>
          </w:tcPr>
          <w:p w14:paraId="74E8CA41" w14:textId="77777777" w:rsidR="00F832CB" w:rsidRPr="00BE0466" w:rsidRDefault="00413B0B">
            <w:pPr>
              <w:rPr>
                <w:b/>
                <w:bCs/>
              </w:rPr>
            </w:pPr>
            <w:r w:rsidRPr="00BE0466">
              <w:rPr>
                <w:b/>
                <w:bCs/>
              </w:rPr>
              <w:t xml:space="preserve">Source </w:t>
            </w:r>
          </w:p>
        </w:tc>
      </w:tr>
      <w:tr w:rsidR="00F832CB" w14:paraId="648BD224" w14:textId="77777777" w:rsidTr="00CC0911">
        <w:tc>
          <w:tcPr>
            <w:tcW w:w="1622" w:type="dxa"/>
          </w:tcPr>
          <w:p w14:paraId="2CED2EB6" w14:textId="77777777" w:rsidR="00F832CB" w:rsidRDefault="00413B0B">
            <w:r>
              <w:t>Full set of Hydro power plant data</w:t>
            </w:r>
          </w:p>
        </w:tc>
        <w:tc>
          <w:tcPr>
            <w:tcW w:w="3618" w:type="dxa"/>
          </w:tcPr>
          <w:p w14:paraId="2225C480" w14:textId="77777777" w:rsidR="00F832CB" w:rsidRDefault="00413B0B">
            <w:r>
              <w:t>Hydro_points_with_additional_info_v2</w:t>
            </w:r>
          </w:p>
        </w:tc>
        <w:tc>
          <w:tcPr>
            <w:tcW w:w="2693" w:type="dxa"/>
          </w:tcPr>
          <w:p w14:paraId="1DF027D0" w14:textId="77777777" w:rsidR="00F832CB" w:rsidRDefault="00413B0B">
            <w:r>
              <w:t>Geographic location of plants with all hydro input parameters including LCOE</w:t>
            </w:r>
          </w:p>
        </w:tc>
        <w:tc>
          <w:tcPr>
            <w:tcW w:w="2060" w:type="dxa"/>
          </w:tcPr>
          <w:p w14:paraId="21340AB7" w14:textId="77777777" w:rsidR="00F832CB" w:rsidRDefault="00413B0B">
            <w:r>
              <w:t>SHER</w:t>
            </w:r>
          </w:p>
        </w:tc>
      </w:tr>
      <w:tr w:rsidR="00F832CB" w14:paraId="34FCE49D" w14:textId="77777777" w:rsidTr="00CC0911">
        <w:tc>
          <w:tcPr>
            <w:tcW w:w="1622" w:type="dxa"/>
          </w:tcPr>
          <w:p w14:paraId="630989BD" w14:textId="77777777" w:rsidR="00F832CB" w:rsidRDefault="00413B0B">
            <w:r>
              <w:t xml:space="preserve">Full set Wind plants </w:t>
            </w:r>
          </w:p>
        </w:tc>
        <w:tc>
          <w:tcPr>
            <w:tcW w:w="3618" w:type="dxa"/>
          </w:tcPr>
          <w:p w14:paraId="7FF60F9E" w14:textId="77777777" w:rsidR="00F832CB" w:rsidRDefault="00413B0B">
            <w:proofErr w:type="spellStart"/>
            <w:r>
              <w:t>QGIS_All_IRENA_Wind</w:t>
            </w:r>
            <w:proofErr w:type="spellEnd"/>
          </w:p>
        </w:tc>
        <w:tc>
          <w:tcPr>
            <w:tcW w:w="2693" w:type="dxa"/>
          </w:tcPr>
          <w:p w14:paraId="1DC2192F" w14:textId="6AAA9F58" w:rsidR="00F832CB" w:rsidRDefault="00413B0B">
            <w:r>
              <w:t xml:space="preserve">Geographic location of plants with size, capacity factor, LCOE </w:t>
            </w:r>
          </w:p>
        </w:tc>
        <w:tc>
          <w:tcPr>
            <w:tcW w:w="2060" w:type="dxa"/>
          </w:tcPr>
          <w:p w14:paraId="3A4CF26C" w14:textId="77777777" w:rsidR="00F832CB" w:rsidRDefault="00413B0B">
            <w:r>
              <w:t>IRENA</w:t>
            </w:r>
          </w:p>
        </w:tc>
      </w:tr>
      <w:tr w:rsidR="00F832CB" w14:paraId="22DC80A7" w14:textId="77777777" w:rsidTr="00CC0911">
        <w:tc>
          <w:tcPr>
            <w:tcW w:w="1622" w:type="dxa"/>
          </w:tcPr>
          <w:p w14:paraId="64DB2A88" w14:textId="77777777" w:rsidR="00F832CB" w:rsidRDefault="00413B0B">
            <w:r>
              <w:t xml:space="preserve">Full set Solar plants </w:t>
            </w:r>
          </w:p>
        </w:tc>
        <w:tc>
          <w:tcPr>
            <w:tcW w:w="3618" w:type="dxa"/>
          </w:tcPr>
          <w:p w14:paraId="46FB98E5" w14:textId="77777777" w:rsidR="00F832CB" w:rsidRDefault="00413B0B">
            <w:proofErr w:type="spellStart"/>
            <w:r>
              <w:t>QGIS_All_IRENA_PV</w:t>
            </w:r>
            <w:proofErr w:type="spellEnd"/>
          </w:p>
        </w:tc>
        <w:tc>
          <w:tcPr>
            <w:tcW w:w="2693" w:type="dxa"/>
          </w:tcPr>
          <w:p w14:paraId="3D255BD6" w14:textId="2EAFEB88" w:rsidR="00F832CB" w:rsidRDefault="00413B0B">
            <w:r>
              <w:t>Geographic location of plants with size, capacity factor, LCOE</w:t>
            </w:r>
          </w:p>
        </w:tc>
        <w:tc>
          <w:tcPr>
            <w:tcW w:w="2060" w:type="dxa"/>
          </w:tcPr>
          <w:p w14:paraId="5D4107FE" w14:textId="77777777" w:rsidR="00F832CB" w:rsidRDefault="00413B0B">
            <w:r>
              <w:t>IRENA</w:t>
            </w:r>
          </w:p>
        </w:tc>
      </w:tr>
      <w:tr w:rsidR="00F832CB" w14:paraId="0FD7D39E" w14:textId="77777777" w:rsidTr="00CC0911">
        <w:tc>
          <w:tcPr>
            <w:tcW w:w="1622" w:type="dxa"/>
          </w:tcPr>
          <w:p w14:paraId="0040574C" w14:textId="77777777" w:rsidR="00F832CB" w:rsidRDefault="00413B0B">
            <w:r>
              <w:t>Power plant technology characteristics</w:t>
            </w:r>
          </w:p>
        </w:tc>
        <w:tc>
          <w:tcPr>
            <w:tcW w:w="3618" w:type="dxa"/>
          </w:tcPr>
          <w:p w14:paraId="3F619CCE" w14:textId="77777777" w:rsidR="00F832CB" w:rsidRDefault="00413B0B">
            <w:r>
              <w:t>Power plant database</w:t>
            </w:r>
          </w:p>
        </w:tc>
        <w:tc>
          <w:tcPr>
            <w:tcW w:w="2693" w:type="dxa"/>
          </w:tcPr>
          <w:p w14:paraId="1EC96C65" w14:textId="4BEEEB45" w:rsidR="00F832CB" w:rsidRDefault="00413B0B">
            <w:r>
              <w:t>Summary</w:t>
            </w:r>
            <w:r w:rsidR="00CC0911">
              <w:t xml:space="preserve"> of</w:t>
            </w:r>
            <w:r>
              <w:t xml:space="preserve"> existing plants, new generic plants and </w:t>
            </w:r>
            <w:r w:rsidR="00CC0911">
              <w:t xml:space="preserve">new </w:t>
            </w:r>
            <w:r>
              <w:t xml:space="preserve"> hydro and wind and solar plants in each region</w:t>
            </w:r>
            <w:r w:rsidR="00CC0911">
              <w:t xml:space="preserve"> that are included in the model</w:t>
            </w:r>
          </w:p>
        </w:tc>
        <w:tc>
          <w:tcPr>
            <w:tcW w:w="2060" w:type="dxa"/>
          </w:tcPr>
          <w:p w14:paraId="30503396" w14:textId="77777777" w:rsidR="00F832CB" w:rsidRDefault="00413B0B">
            <w:r>
              <w:t>Several (indicated in spreadsheet)</w:t>
            </w:r>
          </w:p>
        </w:tc>
      </w:tr>
      <w:tr w:rsidR="00F832CB" w14:paraId="5785D34C" w14:textId="77777777" w:rsidTr="00CC0911">
        <w:tc>
          <w:tcPr>
            <w:tcW w:w="1622" w:type="dxa"/>
          </w:tcPr>
          <w:p w14:paraId="65DE0ADF" w14:textId="20BF5677" w:rsidR="00F832CB" w:rsidRDefault="00413B0B">
            <w:proofErr w:type="spellStart"/>
            <w:r>
              <w:t>OSeMOSYS</w:t>
            </w:r>
            <w:proofErr w:type="spellEnd"/>
            <w:r>
              <w:t xml:space="preserve"> data input for each </w:t>
            </w:r>
            <w:r>
              <w:lastRenderedPageBreak/>
              <w:t>region</w:t>
            </w:r>
            <w:r w:rsidR="00C47B18">
              <w:t xml:space="preserve"> </w:t>
            </w:r>
            <w:r w:rsidR="0062173B">
              <w:t>2</w:t>
            </w:r>
            <w:r w:rsidR="00C47B18">
              <w:t>0 TS model, 2020-20</w:t>
            </w:r>
            <w:r w:rsidR="0062173B">
              <w:t>4</w:t>
            </w:r>
            <w:r w:rsidR="00C47B18">
              <w:t>0</w:t>
            </w:r>
          </w:p>
        </w:tc>
        <w:tc>
          <w:tcPr>
            <w:tcW w:w="3618" w:type="dxa"/>
          </w:tcPr>
          <w:p w14:paraId="1253E8E0" w14:textId="77777777" w:rsidR="00F832CB" w:rsidRDefault="00413B0B">
            <w:r>
              <w:lastRenderedPageBreak/>
              <w:t>DRC_input_data_West_V3</w:t>
            </w:r>
          </w:p>
          <w:p w14:paraId="3819A760" w14:textId="77777777" w:rsidR="00F832CB" w:rsidRDefault="00413B0B">
            <w:r>
              <w:lastRenderedPageBreak/>
              <w:t>DRC_input_data_East_V3</w:t>
            </w:r>
          </w:p>
          <w:p w14:paraId="4B36EB16" w14:textId="77777777" w:rsidR="00F832CB" w:rsidRDefault="00413B0B">
            <w:r>
              <w:t>DRC_input_data_South_V3</w:t>
            </w:r>
          </w:p>
        </w:tc>
        <w:tc>
          <w:tcPr>
            <w:tcW w:w="2693" w:type="dxa"/>
          </w:tcPr>
          <w:p w14:paraId="14E58356" w14:textId="77777777" w:rsidR="00F832CB" w:rsidRDefault="00F832CB"/>
        </w:tc>
        <w:tc>
          <w:tcPr>
            <w:tcW w:w="2060" w:type="dxa"/>
          </w:tcPr>
          <w:p w14:paraId="43EC33A3" w14:textId="77777777" w:rsidR="00F832CB" w:rsidRDefault="00413B0B">
            <w:r>
              <w:t>Own</w:t>
            </w:r>
          </w:p>
        </w:tc>
      </w:tr>
      <w:tr w:rsidR="00C47B18" w14:paraId="5F64185B" w14:textId="77777777" w:rsidTr="00CC0911">
        <w:tc>
          <w:tcPr>
            <w:tcW w:w="1622" w:type="dxa"/>
          </w:tcPr>
          <w:p w14:paraId="65B5AD33" w14:textId="626192CD" w:rsidR="00C47B18" w:rsidRDefault="00C47B18" w:rsidP="00DB10B0">
            <w:proofErr w:type="spellStart"/>
            <w:r>
              <w:t>OSeMOSYS</w:t>
            </w:r>
            <w:proofErr w:type="spellEnd"/>
            <w:r>
              <w:t xml:space="preserve"> data input for each region 40 TS model, 2020-2050</w:t>
            </w:r>
          </w:p>
        </w:tc>
        <w:tc>
          <w:tcPr>
            <w:tcW w:w="3618" w:type="dxa"/>
          </w:tcPr>
          <w:p w14:paraId="05C26BD3" w14:textId="1F1DDFFA" w:rsidR="00C47B18" w:rsidRDefault="00C47B18" w:rsidP="00DB10B0">
            <w:r>
              <w:t>DRC_input_data_West_V3</w:t>
            </w:r>
            <w:r w:rsidR="0062173B">
              <w:t>50</w:t>
            </w:r>
            <w:r>
              <w:t>_4_10</w:t>
            </w:r>
            <w:r w:rsidR="0062173B">
              <w:t>s</w:t>
            </w:r>
          </w:p>
          <w:p w14:paraId="0EAF3F85" w14:textId="4E8FECA8" w:rsidR="00C47B18" w:rsidRDefault="00C47B18" w:rsidP="00DB10B0">
            <w:r>
              <w:t>DRC_input_data_East_V3</w:t>
            </w:r>
            <w:r w:rsidR="0062173B">
              <w:t>50</w:t>
            </w:r>
            <w:r>
              <w:t>_4_10</w:t>
            </w:r>
          </w:p>
          <w:p w14:paraId="742477D4" w14:textId="2174F2CE" w:rsidR="00C47B18" w:rsidRDefault="00C47B18" w:rsidP="00DB10B0">
            <w:r>
              <w:t>DRC_input_data_South_V3</w:t>
            </w:r>
            <w:r w:rsidR="0062173B">
              <w:t>50</w:t>
            </w:r>
            <w:r>
              <w:t>_4_10</w:t>
            </w:r>
            <w:r w:rsidR="0062173B">
              <w:t>s</w:t>
            </w:r>
          </w:p>
        </w:tc>
        <w:tc>
          <w:tcPr>
            <w:tcW w:w="2693" w:type="dxa"/>
          </w:tcPr>
          <w:p w14:paraId="3615E7CB" w14:textId="77777777" w:rsidR="00C47B18" w:rsidRDefault="00C47B18" w:rsidP="00DB10B0"/>
        </w:tc>
        <w:tc>
          <w:tcPr>
            <w:tcW w:w="2060" w:type="dxa"/>
          </w:tcPr>
          <w:p w14:paraId="016A2041" w14:textId="77777777" w:rsidR="00C47B18" w:rsidRDefault="00C47B18" w:rsidP="00DB10B0">
            <w:r>
              <w:t>Own</w:t>
            </w:r>
          </w:p>
        </w:tc>
      </w:tr>
      <w:tr w:rsidR="00C47B18" w14:paraId="74EB7357" w14:textId="77777777" w:rsidTr="00CC0911">
        <w:tc>
          <w:tcPr>
            <w:tcW w:w="1622" w:type="dxa"/>
          </w:tcPr>
          <w:p w14:paraId="1CECC002" w14:textId="77777777" w:rsidR="00C47B18" w:rsidRDefault="00C47B18" w:rsidP="00DB10B0">
            <w:r>
              <w:t xml:space="preserve">Electricity Demand data </w:t>
            </w:r>
          </w:p>
        </w:tc>
        <w:tc>
          <w:tcPr>
            <w:tcW w:w="3618" w:type="dxa"/>
          </w:tcPr>
          <w:p w14:paraId="418ECE84" w14:textId="1D33A4E3" w:rsidR="00C47B18" w:rsidRDefault="00C47B18" w:rsidP="00DB10B0">
            <w:r>
              <w:t>Separate files for East, South and West, mid, low and high growth scenarios (9 files total)</w:t>
            </w:r>
            <w:r w:rsidR="0062173B">
              <w:t xml:space="preserve"> </w:t>
            </w:r>
          </w:p>
        </w:tc>
        <w:tc>
          <w:tcPr>
            <w:tcW w:w="2693" w:type="dxa"/>
          </w:tcPr>
          <w:p w14:paraId="1E9563DD" w14:textId="77777777" w:rsidR="00C47B18" w:rsidRDefault="00C47B18" w:rsidP="00DB10B0">
            <w:r>
              <w:t xml:space="preserve">Annual </w:t>
            </w:r>
          </w:p>
        </w:tc>
        <w:tc>
          <w:tcPr>
            <w:tcW w:w="2060" w:type="dxa"/>
          </w:tcPr>
          <w:p w14:paraId="6424DAD1" w14:textId="77777777" w:rsidR="00C47B18" w:rsidRDefault="00C47B18" w:rsidP="00DB10B0">
            <w:proofErr w:type="spellStart"/>
            <w:r>
              <w:t>OnSSET</w:t>
            </w:r>
            <w:proofErr w:type="spellEnd"/>
          </w:p>
        </w:tc>
      </w:tr>
      <w:tr w:rsidR="00F832CB" w14:paraId="2D60F182" w14:textId="77777777" w:rsidTr="00CC0911">
        <w:tc>
          <w:tcPr>
            <w:tcW w:w="1622" w:type="dxa"/>
          </w:tcPr>
          <w:p w14:paraId="4DFF9E61" w14:textId="77777777" w:rsidR="00F832CB" w:rsidRDefault="00413B0B">
            <w:r>
              <w:t>Electricity profile data</w:t>
            </w:r>
          </w:p>
        </w:tc>
        <w:tc>
          <w:tcPr>
            <w:tcW w:w="3618" w:type="dxa"/>
          </w:tcPr>
          <w:p w14:paraId="626BCC39" w14:textId="77777777" w:rsidR="00F832CB" w:rsidRDefault="00413B0B">
            <w:r>
              <w:t>Demand profiles for 3 regions</w:t>
            </w:r>
          </w:p>
        </w:tc>
        <w:tc>
          <w:tcPr>
            <w:tcW w:w="2693" w:type="dxa"/>
          </w:tcPr>
          <w:p w14:paraId="5C869081" w14:textId="77777777" w:rsidR="00F832CB" w:rsidRDefault="00F832CB"/>
        </w:tc>
        <w:tc>
          <w:tcPr>
            <w:tcW w:w="2060" w:type="dxa"/>
          </w:tcPr>
          <w:p w14:paraId="316290FC" w14:textId="3B5AF43D" w:rsidR="00F832CB" w:rsidRDefault="0062173B">
            <w:r>
              <w:t>UCT</w:t>
            </w:r>
          </w:p>
        </w:tc>
      </w:tr>
      <w:tr w:rsidR="00F832CB" w14:paraId="49D86F98" w14:textId="77777777" w:rsidTr="00CC0911">
        <w:tc>
          <w:tcPr>
            <w:tcW w:w="1622" w:type="dxa"/>
          </w:tcPr>
          <w:p w14:paraId="6D315310" w14:textId="101EBCF8" w:rsidR="00F832CB" w:rsidRDefault="0062173B">
            <w:r>
              <w:t xml:space="preserve">Profile </w:t>
            </w:r>
            <w:r w:rsidR="00413B0B">
              <w:t>data for demand</w:t>
            </w:r>
          </w:p>
        </w:tc>
        <w:tc>
          <w:tcPr>
            <w:tcW w:w="3618" w:type="dxa"/>
          </w:tcPr>
          <w:p w14:paraId="184C7AF6" w14:textId="77777777" w:rsidR="00F832CB" w:rsidRDefault="00413B0B">
            <w:r>
              <w:t>Demand profiles for 3 regions</w:t>
            </w:r>
          </w:p>
        </w:tc>
        <w:tc>
          <w:tcPr>
            <w:tcW w:w="2693" w:type="dxa"/>
          </w:tcPr>
          <w:p w14:paraId="4915E371" w14:textId="44E81B1A" w:rsidR="00F832CB" w:rsidRDefault="0062173B">
            <w:r>
              <w:t xml:space="preserve">Hourly data and aggregated </w:t>
            </w:r>
            <w:proofErr w:type="spellStart"/>
            <w:r>
              <w:t>t</w:t>
            </w:r>
            <w:r w:rsidR="00413B0B">
              <w:t>imeslice</w:t>
            </w:r>
            <w:proofErr w:type="spellEnd"/>
            <w:r w:rsidR="00413B0B">
              <w:t xml:space="preserve"> data for </w:t>
            </w:r>
            <w:proofErr w:type="spellStart"/>
            <w:r w:rsidR="00413B0B">
              <w:t>OSeMOSYS</w:t>
            </w:r>
            <w:proofErr w:type="spellEnd"/>
          </w:p>
        </w:tc>
        <w:tc>
          <w:tcPr>
            <w:tcW w:w="2060" w:type="dxa"/>
          </w:tcPr>
          <w:p w14:paraId="67C3491B" w14:textId="6E25C56C" w:rsidR="00F832CB" w:rsidRDefault="0062173B">
            <w:r>
              <w:t>IRENA/UCT</w:t>
            </w:r>
          </w:p>
        </w:tc>
      </w:tr>
      <w:tr w:rsidR="00F832CB" w14:paraId="7639D882" w14:textId="77777777" w:rsidTr="00CC0911">
        <w:tc>
          <w:tcPr>
            <w:tcW w:w="1622" w:type="dxa"/>
          </w:tcPr>
          <w:p w14:paraId="0F3DEB72" w14:textId="1FB0D092" w:rsidR="00F832CB" w:rsidRDefault="0062173B">
            <w:r>
              <w:t>Profile</w:t>
            </w:r>
            <w:r w:rsidR="00413B0B">
              <w:t xml:space="preserve"> data for solar </w:t>
            </w:r>
          </w:p>
        </w:tc>
        <w:tc>
          <w:tcPr>
            <w:tcW w:w="3618" w:type="dxa"/>
          </w:tcPr>
          <w:p w14:paraId="557E23FE" w14:textId="2A0E90DF" w:rsidR="00F832CB" w:rsidRDefault="0062173B">
            <w:r>
              <w:t>Solar</w:t>
            </w:r>
            <w:r w:rsidR="00413B0B">
              <w:t xml:space="preserve"> profiles for 3 regions</w:t>
            </w:r>
          </w:p>
        </w:tc>
        <w:tc>
          <w:tcPr>
            <w:tcW w:w="2693" w:type="dxa"/>
          </w:tcPr>
          <w:p w14:paraId="6337AE39" w14:textId="3077B8AF" w:rsidR="00F832CB" w:rsidRDefault="0062173B">
            <w:r>
              <w:t xml:space="preserve">Hourly data and aggregated </w:t>
            </w:r>
            <w:proofErr w:type="spellStart"/>
            <w:r>
              <w:t>timeslice</w:t>
            </w:r>
            <w:proofErr w:type="spellEnd"/>
            <w:r>
              <w:t xml:space="preserve"> data for </w:t>
            </w:r>
            <w:proofErr w:type="spellStart"/>
            <w:r>
              <w:t>OSeMOSYS</w:t>
            </w:r>
            <w:proofErr w:type="spellEnd"/>
          </w:p>
        </w:tc>
        <w:tc>
          <w:tcPr>
            <w:tcW w:w="2060" w:type="dxa"/>
          </w:tcPr>
          <w:p w14:paraId="6A23B093" w14:textId="2017A963" w:rsidR="00F832CB" w:rsidRDefault="0062173B">
            <w:r>
              <w:t>IRENA/UCT</w:t>
            </w:r>
          </w:p>
        </w:tc>
      </w:tr>
      <w:tr w:rsidR="00F832CB" w14:paraId="2EC19D59" w14:textId="77777777" w:rsidTr="00CC0911">
        <w:tc>
          <w:tcPr>
            <w:tcW w:w="1622" w:type="dxa"/>
          </w:tcPr>
          <w:p w14:paraId="2433DCA7" w14:textId="36DAFC8B" w:rsidR="00F832CB" w:rsidRDefault="0062173B">
            <w:r>
              <w:t>Profile</w:t>
            </w:r>
            <w:r w:rsidR="00413B0B">
              <w:t xml:space="preserve"> data for wind</w:t>
            </w:r>
          </w:p>
        </w:tc>
        <w:tc>
          <w:tcPr>
            <w:tcW w:w="3618" w:type="dxa"/>
          </w:tcPr>
          <w:p w14:paraId="74A4BC05" w14:textId="77777777" w:rsidR="00F832CB" w:rsidRDefault="00413B0B">
            <w:r>
              <w:t>Wind profiles for 3 regions</w:t>
            </w:r>
          </w:p>
        </w:tc>
        <w:tc>
          <w:tcPr>
            <w:tcW w:w="2693" w:type="dxa"/>
          </w:tcPr>
          <w:p w14:paraId="6ECE0559" w14:textId="7B013552" w:rsidR="00F832CB" w:rsidRDefault="0062173B">
            <w:r>
              <w:t xml:space="preserve">Hourly data and aggregated </w:t>
            </w:r>
            <w:proofErr w:type="spellStart"/>
            <w:r>
              <w:t>timeslice</w:t>
            </w:r>
            <w:proofErr w:type="spellEnd"/>
            <w:r>
              <w:t xml:space="preserve"> data for </w:t>
            </w:r>
            <w:proofErr w:type="spellStart"/>
            <w:r>
              <w:t>OSeMOSYS</w:t>
            </w:r>
            <w:proofErr w:type="spellEnd"/>
          </w:p>
        </w:tc>
        <w:tc>
          <w:tcPr>
            <w:tcW w:w="2060" w:type="dxa"/>
          </w:tcPr>
          <w:p w14:paraId="70B01925" w14:textId="5064E1D4" w:rsidR="00F832CB" w:rsidRDefault="0062173B">
            <w:r>
              <w:t>IRENA/UCT</w:t>
            </w:r>
          </w:p>
        </w:tc>
      </w:tr>
    </w:tbl>
    <w:p w14:paraId="21D0048C" w14:textId="77777777" w:rsidR="00F832CB" w:rsidRDefault="00F832CB"/>
    <w:p w14:paraId="444B2D5A" w14:textId="49385DE1" w:rsidR="00F832CB" w:rsidRDefault="00413B0B">
      <w:r>
        <w:t>Data for each model region is stored in sheets within each of the</w:t>
      </w:r>
      <w:r>
        <w:rPr>
          <w:b/>
          <w:color w:val="FF0000"/>
        </w:rPr>
        <w:t xml:space="preserve"> </w:t>
      </w:r>
      <w:r w:rsidRPr="0062173B">
        <w:rPr>
          <w:bCs/>
          <w:color w:val="000000" w:themeColor="text1"/>
        </w:rPr>
        <w:t>regional input</w:t>
      </w:r>
      <w:r w:rsidRPr="0062173B">
        <w:rPr>
          <w:color w:val="000000" w:themeColor="text1"/>
        </w:rPr>
        <w:t xml:space="preserve"> </w:t>
      </w:r>
      <w:r>
        <w:t xml:space="preserve">spreadsheets are named according to the </w:t>
      </w:r>
      <w:proofErr w:type="spellStart"/>
      <w:r>
        <w:t>OSeMOSYS</w:t>
      </w:r>
      <w:proofErr w:type="spellEnd"/>
      <w:r>
        <w:t xml:space="preserve"> sets or parameter they provide data to, with the exception of </w:t>
      </w:r>
      <w:proofErr w:type="spellStart"/>
      <w:r>
        <w:t>timeslice</w:t>
      </w:r>
      <w:proofErr w:type="spellEnd"/>
      <w:r>
        <w:t xml:space="preserve"> and </w:t>
      </w:r>
      <w:proofErr w:type="spellStart"/>
      <w:r>
        <w:t>yearsplit</w:t>
      </w:r>
      <w:proofErr w:type="spellEnd"/>
      <w:r>
        <w:t xml:space="preserve">. </w:t>
      </w:r>
    </w:p>
    <w:p w14:paraId="569D2185" w14:textId="77777777" w:rsidR="00F832CB" w:rsidRDefault="00413B0B">
      <w:pPr>
        <w:rPr>
          <w:color w:val="2F5496"/>
          <w:sz w:val="32"/>
          <w:szCs w:val="32"/>
        </w:rPr>
      </w:pPr>
      <w:r>
        <w:br w:type="page"/>
      </w:r>
    </w:p>
    <w:p w14:paraId="651BCA66" w14:textId="77777777" w:rsidR="00F832CB" w:rsidRDefault="00413B0B">
      <w:pPr>
        <w:pStyle w:val="Heading1"/>
      </w:pPr>
      <w:bookmarkStart w:id="35" w:name="_Toc110422791"/>
      <w:r>
        <w:lastRenderedPageBreak/>
        <w:t>Running the model</w:t>
      </w:r>
      <w:bookmarkEnd w:id="35"/>
    </w:p>
    <w:p w14:paraId="60507D63" w14:textId="77777777" w:rsidR="00402898" w:rsidRDefault="00413B0B">
      <w:r>
        <w:t>Python script is used to extract the data from the regional spreadsheets and write it into</w:t>
      </w:r>
      <w:r w:rsidR="00402898">
        <w:t xml:space="preserve"> text files in</w:t>
      </w:r>
      <w:r>
        <w:t xml:space="preserve"> the format required by </w:t>
      </w:r>
      <w:proofErr w:type="spellStart"/>
      <w:r>
        <w:t>OSeMOSYS</w:t>
      </w:r>
      <w:proofErr w:type="spellEnd"/>
      <w:r>
        <w:t xml:space="preserve">. </w:t>
      </w:r>
      <w:r w:rsidR="00402898">
        <w:t>T</w:t>
      </w:r>
      <w:r>
        <w:t>he name of the text file and the input data file are specified in the code.</w:t>
      </w:r>
      <w:r w:rsidR="00402898">
        <w:t xml:space="preserve"> Two versions of the python code allow either </w:t>
      </w:r>
    </w:p>
    <w:p w14:paraId="34009BE5" w14:textId="77777777" w:rsidR="00394A5E" w:rsidRDefault="00394A5E" w:rsidP="00402898">
      <w:pPr>
        <w:pStyle w:val="ListParagraph"/>
        <w:numPr>
          <w:ilvl w:val="0"/>
          <w:numId w:val="5"/>
        </w:numPr>
      </w:pPr>
      <w:r>
        <w:t xml:space="preserve">The generation of an </w:t>
      </w:r>
      <w:proofErr w:type="spellStart"/>
      <w:r>
        <w:t>OSeMOSYS</w:t>
      </w:r>
      <w:proofErr w:type="spellEnd"/>
      <w:r>
        <w:t xml:space="preserve"> input file for each region individually</w:t>
      </w:r>
    </w:p>
    <w:p w14:paraId="307B4184" w14:textId="31AC81A1" w:rsidR="00394A5E" w:rsidRDefault="00394A5E" w:rsidP="00394A5E">
      <w:pPr>
        <w:pStyle w:val="ListParagraph"/>
        <w:numPr>
          <w:ilvl w:val="0"/>
          <w:numId w:val="5"/>
        </w:numPr>
      </w:pPr>
      <w:r>
        <w:t xml:space="preserve">The generation of an </w:t>
      </w:r>
      <w:proofErr w:type="spellStart"/>
      <w:r>
        <w:t>OSeMOSYS</w:t>
      </w:r>
      <w:proofErr w:type="spellEnd"/>
      <w:r>
        <w:t xml:space="preserve"> input file for the Western and Southern region combined with transmission capacity between these regions. </w:t>
      </w:r>
    </w:p>
    <w:p w14:paraId="61777CB8" w14:textId="2884BA93" w:rsidR="005B27B5" w:rsidRDefault="00394A5E">
      <w:r>
        <w:t>The python files</w:t>
      </w:r>
      <w:r w:rsidR="00413B0B">
        <w:t xml:space="preserve"> can be adjusted </w:t>
      </w:r>
      <w:r>
        <w:t xml:space="preserve">to generate the correct number of years and </w:t>
      </w:r>
      <w:proofErr w:type="spellStart"/>
      <w:r>
        <w:t>timeslices</w:t>
      </w:r>
      <w:proofErr w:type="spellEnd"/>
      <w:r>
        <w:t xml:space="preserve"> for each model run</w:t>
      </w:r>
      <w:r w:rsidR="00413B0B">
        <w:t>.</w:t>
      </w:r>
    </w:p>
    <w:p w14:paraId="3F3700D4" w14:textId="2F8B6459" w:rsidR="005B27B5" w:rsidRDefault="00394A5E">
      <w:proofErr w:type="spellStart"/>
      <w:r>
        <w:t>OSeMOSYS</w:t>
      </w:r>
      <w:proofErr w:type="spellEnd"/>
      <w:r>
        <w:t xml:space="preserve"> is open source and the code can be downloaded from </w:t>
      </w:r>
      <w:hyperlink r:id="rId32" w:history="1">
        <w:r w:rsidRPr="00DB6CE1">
          <w:rPr>
            <w:rStyle w:val="Hyperlink"/>
          </w:rPr>
          <w:t>www.osemosys.org</w:t>
        </w:r>
      </w:hyperlink>
      <w:r>
        <w:t xml:space="preserve">. </w:t>
      </w:r>
      <w:r w:rsidR="005B27B5">
        <w:t xml:space="preserve">The </w:t>
      </w:r>
      <w:proofErr w:type="spellStart"/>
      <w:r w:rsidR="005B27B5">
        <w:t>OSeMOSYS</w:t>
      </w:r>
      <w:proofErr w:type="spellEnd"/>
      <w:r w:rsidR="005B27B5">
        <w:t xml:space="preserve"> code used to write the summary output from each model run was adjusted to write the results in a way that was easier to work with. </w:t>
      </w:r>
    </w:p>
    <w:p w14:paraId="489543A6" w14:textId="77777777" w:rsidR="00F832CB" w:rsidRDefault="00F832CB"/>
    <w:p w14:paraId="2151200E" w14:textId="77777777" w:rsidR="00F832CB" w:rsidRDefault="00413B0B" w:rsidP="00BE0466">
      <w:pPr>
        <w:pStyle w:val="Heading1"/>
      </w:pPr>
      <w:bookmarkStart w:id="36" w:name="_Toc110422792"/>
      <w:r>
        <w:t>Scenarios</w:t>
      </w:r>
      <w:bookmarkEnd w:id="36"/>
    </w:p>
    <w:p w14:paraId="7EE3026E" w14:textId="06F65B6B" w:rsidR="003B3973" w:rsidRDefault="00413B0B" w:rsidP="00FE432A">
      <w:r>
        <w:t xml:space="preserve">The scenario data can be changed in the “scenario” sheet of the “power plant database” workbook. For model testing purposes changes were made to </w:t>
      </w:r>
      <w:r w:rsidR="004E5284">
        <w:t>cost</w:t>
      </w:r>
      <w:r w:rsidR="008A326A">
        <w:t>s</w:t>
      </w:r>
      <w:r w:rsidR="004E5284">
        <w:t>, demand in all regions and to include</w:t>
      </w:r>
      <w:r w:rsidR="005B27B5">
        <w:t xml:space="preserve"> or exclude</w:t>
      </w:r>
      <w:r w:rsidR="004E5284">
        <w:t xml:space="preserve"> Inga</w:t>
      </w:r>
      <w:r w:rsidR="005B27B5">
        <w:t xml:space="preserve"> IV. Fuel costs were increased, solar and wind costs were reduced to reflect the current trends. </w:t>
      </w:r>
      <w:r w:rsidR="008A326A">
        <w:t xml:space="preserve">The scenarios that are pre-loaded into the “power plant database” scenario workbook are shown in </w:t>
      </w:r>
      <w:r w:rsidR="008A326A">
        <w:fldChar w:fldCharType="begin"/>
      </w:r>
      <w:r w:rsidR="008A326A">
        <w:instrText xml:space="preserve"> REF _Ref108685184 \h </w:instrText>
      </w:r>
      <w:r w:rsidR="008A326A">
        <w:fldChar w:fldCharType="separate"/>
      </w:r>
      <w:r w:rsidR="008A326A">
        <w:t xml:space="preserve">Table </w:t>
      </w:r>
      <w:r w:rsidR="008A326A">
        <w:rPr>
          <w:noProof/>
        </w:rPr>
        <w:t>4</w:t>
      </w:r>
      <w:r w:rsidR="008A326A">
        <w:fldChar w:fldCharType="end"/>
      </w:r>
      <w:r w:rsidR="008A326A">
        <w:t>.</w:t>
      </w:r>
    </w:p>
    <w:p w14:paraId="2915ACED" w14:textId="0CF7AA59" w:rsidR="00E757A0" w:rsidRDefault="00E757A0" w:rsidP="00E757A0">
      <w:pPr>
        <w:pStyle w:val="Caption"/>
      </w:pPr>
      <w:bookmarkStart w:id="37" w:name="_Ref108685184"/>
      <w:r>
        <w:t xml:space="preserve">Table </w:t>
      </w:r>
      <w:r w:rsidR="00000000">
        <w:fldChar w:fldCharType="begin"/>
      </w:r>
      <w:r w:rsidR="00000000">
        <w:instrText xml:space="preserve"> SEQ Table \* ARABIC </w:instrText>
      </w:r>
      <w:r w:rsidR="00000000">
        <w:fldChar w:fldCharType="separate"/>
      </w:r>
      <w:r w:rsidR="005C04F1">
        <w:rPr>
          <w:noProof/>
        </w:rPr>
        <w:t>7</w:t>
      </w:r>
      <w:r w:rsidR="00000000">
        <w:rPr>
          <w:noProof/>
        </w:rPr>
        <w:fldChar w:fldCharType="end"/>
      </w:r>
      <w:bookmarkEnd w:id="37"/>
      <w:r>
        <w:t>:</w:t>
      </w:r>
      <w:r w:rsidR="005B27B5">
        <w:t xml:space="preserve"> Scenarios included in the final model runs</w:t>
      </w:r>
    </w:p>
    <w:tbl>
      <w:tblPr>
        <w:tblStyle w:val="TableGrid"/>
        <w:tblW w:w="0" w:type="auto"/>
        <w:tblLayout w:type="fixed"/>
        <w:tblLook w:val="04A0" w:firstRow="1" w:lastRow="0" w:firstColumn="1" w:lastColumn="0" w:noHBand="0" w:noVBand="1"/>
      </w:tblPr>
      <w:tblGrid>
        <w:gridCol w:w="988"/>
        <w:gridCol w:w="850"/>
        <w:gridCol w:w="925"/>
        <w:gridCol w:w="918"/>
        <w:gridCol w:w="1082"/>
        <w:gridCol w:w="1400"/>
        <w:gridCol w:w="1286"/>
        <w:gridCol w:w="1051"/>
      </w:tblGrid>
      <w:tr w:rsidR="00402898" w14:paraId="26F23FA8" w14:textId="5EC9F9DE" w:rsidTr="00402898">
        <w:tc>
          <w:tcPr>
            <w:tcW w:w="988" w:type="dxa"/>
            <w:tcMar>
              <w:left w:w="28" w:type="dxa"/>
              <w:right w:w="6" w:type="dxa"/>
            </w:tcMar>
          </w:tcPr>
          <w:p w14:paraId="6DB09749" w14:textId="3A7049CE" w:rsidR="005B27B5" w:rsidRDefault="00402898" w:rsidP="00402898">
            <w:pPr>
              <w:ind w:right="-3"/>
            </w:pPr>
            <w:r>
              <w:t>Scenario</w:t>
            </w:r>
          </w:p>
        </w:tc>
        <w:tc>
          <w:tcPr>
            <w:tcW w:w="850" w:type="dxa"/>
            <w:tcMar>
              <w:left w:w="28" w:type="dxa"/>
              <w:right w:w="6" w:type="dxa"/>
            </w:tcMar>
          </w:tcPr>
          <w:p w14:paraId="2AA8BF23" w14:textId="07D08315" w:rsidR="005B27B5" w:rsidRDefault="005B27B5" w:rsidP="003B3973">
            <w:r>
              <w:t>Mid demand</w:t>
            </w:r>
          </w:p>
        </w:tc>
        <w:tc>
          <w:tcPr>
            <w:tcW w:w="925" w:type="dxa"/>
            <w:tcMar>
              <w:left w:w="28" w:type="dxa"/>
              <w:right w:w="6" w:type="dxa"/>
            </w:tcMar>
          </w:tcPr>
          <w:p w14:paraId="26B95FAF" w14:textId="20867907" w:rsidR="005B27B5" w:rsidRDefault="005B27B5" w:rsidP="003B3973">
            <w:r>
              <w:t>Low demand</w:t>
            </w:r>
          </w:p>
        </w:tc>
        <w:tc>
          <w:tcPr>
            <w:tcW w:w="918" w:type="dxa"/>
            <w:tcMar>
              <w:left w:w="28" w:type="dxa"/>
              <w:right w:w="6" w:type="dxa"/>
            </w:tcMar>
          </w:tcPr>
          <w:p w14:paraId="3098785E" w14:textId="3848C709" w:rsidR="005B27B5" w:rsidRDefault="005B27B5" w:rsidP="003B3973">
            <w:r>
              <w:t>High demand</w:t>
            </w:r>
          </w:p>
        </w:tc>
        <w:tc>
          <w:tcPr>
            <w:tcW w:w="1082" w:type="dxa"/>
            <w:tcMar>
              <w:left w:w="28" w:type="dxa"/>
              <w:right w:w="6" w:type="dxa"/>
            </w:tcMar>
          </w:tcPr>
          <w:p w14:paraId="644E860A" w14:textId="727D03D4" w:rsidR="005B27B5" w:rsidRDefault="005B27B5" w:rsidP="00402898">
            <w:r>
              <w:t>Inga IV included</w:t>
            </w:r>
            <w:r w:rsidR="00402898">
              <w:t xml:space="preserve"> (does not apply to Eastern Region)</w:t>
            </w:r>
          </w:p>
        </w:tc>
        <w:tc>
          <w:tcPr>
            <w:tcW w:w="1400" w:type="dxa"/>
            <w:tcMar>
              <w:left w:w="28" w:type="dxa"/>
              <w:right w:w="6" w:type="dxa"/>
            </w:tcMar>
          </w:tcPr>
          <w:p w14:paraId="337909F2" w14:textId="6FD3F6D8" w:rsidR="005B27B5" w:rsidRDefault="005B27B5" w:rsidP="003B3973">
            <w:r>
              <w:t>PV and wind costs lower range (IEA/IRENA)</w:t>
            </w:r>
          </w:p>
        </w:tc>
        <w:tc>
          <w:tcPr>
            <w:tcW w:w="1286" w:type="dxa"/>
            <w:tcMar>
              <w:left w:w="28" w:type="dxa"/>
              <w:right w:w="6" w:type="dxa"/>
            </w:tcMar>
          </w:tcPr>
          <w:p w14:paraId="457F5A5C" w14:textId="2A438687" w:rsidR="005B27B5" w:rsidRDefault="005B27B5" w:rsidP="003B3973">
            <w:r>
              <w:t>Gas and Diesel costs (x1.25)</w:t>
            </w:r>
          </w:p>
        </w:tc>
        <w:tc>
          <w:tcPr>
            <w:tcW w:w="1051" w:type="dxa"/>
            <w:tcMar>
              <w:left w:w="28" w:type="dxa"/>
              <w:right w:w="6" w:type="dxa"/>
            </w:tcMar>
          </w:tcPr>
          <w:p w14:paraId="0583A865" w14:textId="26DF5D19" w:rsidR="005B27B5" w:rsidRDefault="005B27B5" w:rsidP="003B3973">
            <w:r>
              <w:t>Gas and Diesel costs (x1.5)</w:t>
            </w:r>
            <w:r w:rsidR="00402898">
              <w:t xml:space="preserve"> Applied to Eastern Region only</w:t>
            </w:r>
          </w:p>
        </w:tc>
      </w:tr>
      <w:tr w:rsidR="00402898" w14:paraId="784EC8B5" w14:textId="26DFF000" w:rsidTr="00402898">
        <w:tc>
          <w:tcPr>
            <w:tcW w:w="988" w:type="dxa"/>
          </w:tcPr>
          <w:p w14:paraId="3680DAA9" w14:textId="61CE17B4" w:rsidR="005B27B5" w:rsidRDefault="005B27B5" w:rsidP="003B3973">
            <w:r>
              <w:t>1</w:t>
            </w:r>
          </w:p>
        </w:tc>
        <w:tc>
          <w:tcPr>
            <w:tcW w:w="850" w:type="dxa"/>
          </w:tcPr>
          <w:p w14:paraId="08515BF1" w14:textId="4715CD30" w:rsidR="005B27B5" w:rsidRDefault="005B27B5" w:rsidP="003B3973">
            <w:r>
              <w:t>X</w:t>
            </w:r>
          </w:p>
        </w:tc>
        <w:tc>
          <w:tcPr>
            <w:tcW w:w="925" w:type="dxa"/>
          </w:tcPr>
          <w:p w14:paraId="3440D829" w14:textId="77777777" w:rsidR="005B27B5" w:rsidRDefault="005B27B5" w:rsidP="003B3973"/>
        </w:tc>
        <w:tc>
          <w:tcPr>
            <w:tcW w:w="918" w:type="dxa"/>
          </w:tcPr>
          <w:p w14:paraId="36B16BCB" w14:textId="77777777" w:rsidR="005B27B5" w:rsidRDefault="005B27B5" w:rsidP="003B3973"/>
        </w:tc>
        <w:tc>
          <w:tcPr>
            <w:tcW w:w="1082" w:type="dxa"/>
          </w:tcPr>
          <w:p w14:paraId="4F812EDA" w14:textId="77777777" w:rsidR="005B27B5" w:rsidRDefault="005B27B5" w:rsidP="003B3973"/>
        </w:tc>
        <w:tc>
          <w:tcPr>
            <w:tcW w:w="1400" w:type="dxa"/>
          </w:tcPr>
          <w:p w14:paraId="29EF2E73" w14:textId="77777777" w:rsidR="005B27B5" w:rsidRDefault="005B27B5" w:rsidP="003B3973"/>
        </w:tc>
        <w:tc>
          <w:tcPr>
            <w:tcW w:w="1286" w:type="dxa"/>
          </w:tcPr>
          <w:p w14:paraId="57D5AFAB" w14:textId="77777777" w:rsidR="005B27B5" w:rsidRDefault="005B27B5" w:rsidP="003B3973"/>
        </w:tc>
        <w:tc>
          <w:tcPr>
            <w:tcW w:w="1051" w:type="dxa"/>
          </w:tcPr>
          <w:p w14:paraId="78070A83" w14:textId="77777777" w:rsidR="005B27B5" w:rsidRDefault="005B27B5" w:rsidP="003B3973"/>
        </w:tc>
      </w:tr>
      <w:tr w:rsidR="00402898" w14:paraId="7BF90973" w14:textId="412B2D9D" w:rsidTr="00402898">
        <w:tc>
          <w:tcPr>
            <w:tcW w:w="988" w:type="dxa"/>
          </w:tcPr>
          <w:p w14:paraId="0176CA0F" w14:textId="00CC2F85" w:rsidR="005B27B5" w:rsidRDefault="005B27B5" w:rsidP="003B3973">
            <w:r>
              <w:t>2</w:t>
            </w:r>
          </w:p>
        </w:tc>
        <w:tc>
          <w:tcPr>
            <w:tcW w:w="850" w:type="dxa"/>
          </w:tcPr>
          <w:p w14:paraId="45325021" w14:textId="77777777" w:rsidR="005B27B5" w:rsidRDefault="005B27B5" w:rsidP="003B3973"/>
        </w:tc>
        <w:tc>
          <w:tcPr>
            <w:tcW w:w="925" w:type="dxa"/>
          </w:tcPr>
          <w:p w14:paraId="3638E20C" w14:textId="2A6D858D" w:rsidR="005B27B5" w:rsidRDefault="005B27B5" w:rsidP="003B3973">
            <w:r>
              <w:t>x</w:t>
            </w:r>
          </w:p>
        </w:tc>
        <w:tc>
          <w:tcPr>
            <w:tcW w:w="918" w:type="dxa"/>
          </w:tcPr>
          <w:p w14:paraId="3F44C66B" w14:textId="77777777" w:rsidR="005B27B5" w:rsidRDefault="005B27B5" w:rsidP="003B3973"/>
        </w:tc>
        <w:tc>
          <w:tcPr>
            <w:tcW w:w="1082" w:type="dxa"/>
          </w:tcPr>
          <w:p w14:paraId="4C7CCB77" w14:textId="77777777" w:rsidR="005B27B5" w:rsidRDefault="005B27B5" w:rsidP="003B3973"/>
        </w:tc>
        <w:tc>
          <w:tcPr>
            <w:tcW w:w="1400" w:type="dxa"/>
          </w:tcPr>
          <w:p w14:paraId="6A9670D7" w14:textId="77777777" w:rsidR="005B27B5" w:rsidRDefault="005B27B5" w:rsidP="003B3973"/>
        </w:tc>
        <w:tc>
          <w:tcPr>
            <w:tcW w:w="1286" w:type="dxa"/>
          </w:tcPr>
          <w:p w14:paraId="2873D56D" w14:textId="77777777" w:rsidR="005B27B5" w:rsidRDefault="005B27B5" w:rsidP="003B3973"/>
        </w:tc>
        <w:tc>
          <w:tcPr>
            <w:tcW w:w="1051" w:type="dxa"/>
          </w:tcPr>
          <w:p w14:paraId="3081BAC6" w14:textId="77777777" w:rsidR="005B27B5" w:rsidRDefault="005B27B5" w:rsidP="003B3973"/>
        </w:tc>
      </w:tr>
      <w:tr w:rsidR="00402898" w14:paraId="2E33DA8A" w14:textId="7BE7167E" w:rsidTr="00402898">
        <w:tc>
          <w:tcPr>
            <w:tcW w:w="988" w:type="dxa"/>
          </w:tcPr>
          <w:p w14:paraId="1BEC8A20" w14:textId="34479FF7" w:rsidR="005B27B5" w:rsidRDefault="005B27B5" w:rsidP="003B3973">
            <w:r>
              <w:t>3</w:t>
            </w:r>
          </w:p>
        </w:tc>
        <w:tc>
          <w:tcPr>
            <w:tcW w:w="850" w:type="dxa"/>
          </w:tcPr>
          <w:p w14:paraId="5C7B9F27" w14:textId="77777777" w:rsidR="005B27B5" w:rsidRDefault="005B27B5" w:rsidP="003B3973"/>
        </w:tc>
        <w:tc>
          <w:tcPr>
            <w:tcW w:w="925" w:type="dxa"/>
          </w:tcPr>
          <w:p w14:paraId="0D95777C" w14:textId="77777777" w:rsidR="005B27B5" w:rsidRDefault="005B27B5" w:rsidP="003B3973"/>
        </w:tc>
        <w:tc>
          <w:tcPr>
            <w:tcW w:w="918" w:type="dxa"/>
          </w:tcPr>
          <w:p w14:paraId="3A157B22" w14:textId="4C3E9C6F" w:rsidR="005B27B5" w:rsidRDefault="005B27B5" w:rsidP="003B3973">
            <w:r>
              <w:t>X</w:t>
            </w:r>
          </w:p>
        </w:tc>
        <w:tc>
          <w:tcPr>
            <w:tcW w:w="1082" w:type="dxa"/>
          </w:tcPr>
          <w:p w14:paraId="65218BD6" w14:textId="77777777" w:rsidR="005B27B5" w:rsidRDefault="005B27B5" w:rsidP="003B3973"/>
        </w:tc>
        <w:tc>
          <w:tcPr>
            <w:tcW w:w="1400" w:type="dxa"/>
          </w:tcPr>
          <w:p w14:paraId="52FE6B54" w14:textId="77777777" w:rsidR="005B27B5" w:rsidRDefault="005B27B5" w:rsidP="003B3973"/>
        </w:tc>
        <w:tc>
          <w:tcPr>
            <w:tcW w:w="1286" w:type="dxa"/>
          </w:tcPr>
          <w:p w14:paraId="05686683" w14:textId="77777777" w:rsidR="005B27B5" w:rsidRDefault="005B27B5" w:rsidP="003B3973"/>
        </w:tc>
        <w:tc>
          <w:tcPr>
            <w:tcW w:w="1051" w:type="dxa"/>
          </w:tcPr>
          <w:p w14:paraId="6B56D46F" w14:textId="77777777" w:rsidR="005B27B5" w:rsidRDefault="005B27B5" w:rsidP="003B3973"/>
        </w:tc>
      </w:tr>
      <w:tr w:rsidR="00402898" w14:paraId="0732C38B" w14:textId="7D209F7B" w:rsidTr="00402898">
        <w:tc>
          <w:tcPr>
            <w:tcW w:w="988" w:type="dxa"/>
          </w:tcPr>
          <w:p w14:paraId="1653AF09" w14:textId="3AD0855F" w:rsidR="005B27B5" w:rsidRDefault="005B27B5" w:rsidP="003B3973">
            <w:r>
              <w:t>4</w:t>
            </w:r>
          </w:p>
        </w:tc>
        <w:tc>
          <w:tcPr>
            <w:tcW w:w="850" w:type="dxa"/>
          </w:tcPr>
          <w:p w14:paraId="236EAA03" w14:textId="41E60257" w:rsidR="005B27B5" w:rsidRDefault="005B27B5" w:rsidP="003B3973">
            <w:r>
              <w:t>X</w:t>
            </w:r>
          </w:p>
        </w:tc>
        <w:tc>
          <w:tcPr>
            <w:tcW w:w="925" w:type="dxa"/>
          </w:tcPr>
          <w:p w14:paraId="677D0257" w14:textId="77777777" w:rsidR="005B27B5" w:rsidRDefault="005B27B5" w:rsidP="003B3973"/>
        </w:tc>
        <w:tc>
          <w:tcPr>
            <w:tcW w:w="918" w:type="dxa"/>
          </w:tcPr>
          <w:p w14:paraId="41CFA7DC" w14:textId="77777777" w:rsidR="005B27B5" w:rsidRDefault="005B27B5" w:rsidP="003B3973"/>
        </w:tc>
        <w:tc>
          <w:tcPr>
            <w:tcW w:w="1082" w:type="dxa"/>
          </w:tcPr>
          <w:p w14:paraId="56677E1C" w14:textId="35C35E32" w:rsidR="005B27B5" w:rsidRDefault="005B27B5" w:rsidP="003B3973">
            <w:r>
              <w:t>X</w:t>
            </w:r>
          </w:p>
        </w:tc>
        <w:tc>
          <w:tcPr>
            <w:tcW w:w="1400" w:type="dxa"/>
          </w:tcPr>
          <w:p w14:paraId="5B5DD42F" w14:textId="77777777" w:rsidR="005B27B5" w:rsidRDefault="005B27B5" w:rsidP="003B3973"/>
        </w:tc>
        <w:tc>
          <w:tcPr>
            <w:tcW w:w="1286" w:type="dxa"/>
          </w:tcPr>
          <w:p w14:paraId="39A1EB03" w14:textId="77777777" w:rsidR="005B27B5" w:rsidRDefault="005B27B5" w:rsidP="003B3973"/>
        </w:tc>
        <w:tc>
          <w:tcPr>
            <w:tcW w:w="1051" w:type="dxa"/>
          </w:tcPr>
          <w:p w14:paraId="679326F2" w14:textId="4108D7F3" w:rsidR="005B27B5" w:rsidRDefault="00402898" w:rsidP="003B3973">
            <w:r>
              <w:t>X</w:t>
            </w:r>
          </w:p>
        </w:tc>
      </w:tr>
      <w:tr w:rsidR="00402898" w14:paraId="108C200F" w14:textId="1349F619" w:rsidTr="00402898">
        <w:tc>
          <w:tcPr>
            <w:tcW w:w="988" w:type="dxa"/>
          </w:tcPr>
          <w:p w14:paraId="41845DD9" w14:textId="6C996D28" w:rsidR="005B27B5" w:rsidRDefault="005B27B5" w:rsidP="003B3973">
            <w:r>
              <w:t>5</w:t>
            </w:r>
          </w:p>
        </w:tc>
        <w:tc>
          <w:tcPr>
            <w:tcW w:w="850" w:type="dxa"/>
          </w:tcPr>
          <w:p w14:paraId="0E112A12" w14:textId="512E3E21" w:rsidR="005B27B5" w:rsidRDefault="005B27B5" w:rsidP="003B3973">
            <w:r>
              <w:t>X</w:t>
            </w:r>
          </w:p>
        </w:tc>
        <w:tc>
          <w:tcPr>
            <w:tcW w:w="925" w:type="dxa"/>
          </w:tcPr>
          <w:p w14:paraId="4387BF05" w14:textId="77777777" w:rsidR="005B27B5" w:rsidRDefault="005B27B5" w:rsidP="003B3973"/>
        </w:tc>
        <w:tc>
          <w:tcPr>
            <w:tcW w:w="918" w:type="dxa"/>
          </w:tcPr>
          <w:p w14:paraId="49B7EB6C" w14:textId="77777777" w:rsidR="005B27B5" w:rsidRDefault="005B27B5" w:rsidP="003B3973"/>
        </w:tc>
        <w:tc>
          <w:tcPr>
            <w:tcW w:w="1082" w:type="dxa"/>
          </w:tcPr>
          <w:p w14:paraId="2FCF6873" w14:textId="77777777" w:rsidR="005B27B5" w:rsidRDefault="005B27B5" w:rsidP="003B3973"/>
        </w:tc>
        <w:tc>
          <w:tcPr>
            <w:tcW w:w="1400" w:type="dxa"/>
          </w:tcPr>
          <w:p w14:paraId="42E6D1ED" w14:textId="1D4B6864" w:rsidR="005B27B5" w:rsidRDefault="005B27B5" w:rsidP="003B3973">
            <w:r>
              <w:t>X</w:t>
            </w:r>
          </w:p>
        </w:tc>
        <w:tc>
          <w:tcPr>
            <w:tcW w:w="1286" w:type="dxa"/>
          </w:tcPr>
          <w:p w14:paraId="2C105C3F" w14:textId="77777777" w:rsidR="005B27B5" w:rsidRDefault="005B27B5" w:rsidP="003B3973"/>
        </w:tc>
        <w:tc>
          <w:tcPr>
            <w:tcW w:w="1051" w:type="dxa"/>
          </w:tcPr>
          <w:p w14:paraId="1772CAF1" w14:textId="77777777" w:rsidR="005B27B5" w:rsidRDefault="005B27B5" w:rsidP="003B3973"/>
        </w:tc>
      </w:tr>
      <w:tr w:rsidR="00402898" w14:paraId="5DF09AF9" w14:textId="29E03952" w:rsidTr="00402898">
        <w:tc>
          <w:tcPr>
            <w:tcW w:w="988" w:type="dxa"/>
          </w:tcPr>
          <w:p w14:paraId="6AB69120" w14:textId="54FD7F62" w:rsidR="005B27B5" w:rsidRDefault="005B27B5" w:rsidP="003B3973">
            <w:r>
              <w:t>6</w:t>
            </w:r>
          </w:p>
        </w:tc>
        <w:tc>
          <w:tcPr>
            <w:tcW w:w="850" w:type="dxa"/>
          </w:tcPr>
          <w:p w14:paraId="78EA62DF" w14:textId="3BF8871B" w:rsidR="005B27B5" w:rsidRDefault="005B27B5" w:rsidP="003B3973">
            <w:r>
              <w:t>X</w:t>
            </w:r>
          </w:p>
        </w:tc>
        <w:tc>
          <w:tcPr>
            <w:tcW w:w="925" w:type="dxa"/>
          </w:tcPr>
          <w:p w14:paraId="52DFF494" w14:textId="77777777" w:rsidR="005B27B5" w:rsidRDefault="005B27B5" w:rsidP="003B3973"/>
        </w:tc>
        <w:tc>
          <w:tcPr>
            <w:tcW w:w="918" w:type="dxa"/>
          </w:tcPr>
          <w:p w14:paraId="74B6BD6F" w14:textId="77777777" w:rsidR="005B27B5" w:rsidRDefault="005B27B5" w:rsidP="003B3973"/>
        </w:tc>
        <w:tc>
          <w:tcPr>
            <w:tcW w:w="1082" w:type="dxa"/>
          </w:tcPr>
          <w:p w14:paraId="218E4C34" w14:textId="77777777" w:rsidR="005B27B5" w:rsidRDefault="005B27B5" w:rsidP="003B3973"/>
        </w:tc>
        <w:tc>
          <w:tcPr>
            <w:tcW w:w="1400" w:type="dxa"/>
          </w:tcPr>
          <w:p w14:paraId="6B0E2A8C" w14:textId="77777777" w:rsidR="005B27B5" w:rsidRDefault="005B27B5" w:rsidP="003B3973"/>
        </w:tc>
        <w:tc>
          <w:tcPr>
            <w:tcW w:w="1286" w:type="dxa"/>
          </w:tcPr>
          <w:p w14:paraId="19833DE3" w14:textId="18671569" w:rsidR="005B27B5" w:rsidRDefault="005B27B5" w:rsidP="003B3973">
            <w:r>
              <w:t>X</w:t>
            </w:r>
          </w:p>
        </w:tc>
        <w:tc>
          <w:tcPr>
            <w:tcW w:w="1051" w:type="dxa"/>
          </w:tcPr>
          <w:p w14:paraId="1A03DA5B" w14:textId="77777777" w:rsidR="005B27B5" w:rsidRDefault="005B27B5" w:rsidP="003B3973"/>
        </w:tc>
      </w:tr>
      <w:tr w:rsidR="00402898" w14:paraId="5A35DE2B" w14:textId="20DC8730" w:rsidTr="00402898">
        <w:tc>
          <w:tcPr>
            <w:tcW w:w="988" w:type="dxa"/>
          </w:tcPr>
          <w:p w14:paraId="727632EC" w14:textId="1C0CA327" w:rsidR="005B27B5" w:rsidRDefault="005B27B5" w:rsidP="003B3973">
            <w:r>
              <w:t>7</w:t>
            </w:r>
          </w:p>
        </w:tc>
        <w:tc>
          <w:tcPr>
            <w:tcW w:w="850" w:type="dxa"/>
          </w:tcPr>
          <w:p w14:paraId="3B8C7A3A" w14:textId="6CA0797E" w:rsidR="005B27B5" w:rsidRDefault="005B27B5" w:rsidP="003B3973">
            <w:r>
              <w:t>X</w:t>
            </w:r>
          </w:p>
        </w:tc>
        <w:tc>
          <w:tcPr>
            <w:tcW w:w="925" w:type="dxa"/>
          </w:tcPr>
          <w:p w14:paraId="1739CB87" w14:textId="77777777" w:rsidR="005B27B5" w:rsidRDefault="005B27B5" w:rsidP="003B3973"/>
        </w:tc>
        <w:tc>
          <w:tcPr>
            <w:tcW w:w="918" w:type="dxa"/>
          </w:tcPr>
          <w:p w14:paraId="1F41C653" w14:textId="77777777" w:rsidR="005B27B5" w:rsidRDefault="005B27B5" w:rsidP="003B3973"/>
        </w:tc>
        <w:tc>
          <w:tcPr>
            <w:tcW w:w="1082" w:type="dxa"/>
          </w:tcPr>
          <w:p w14:paraId="39620E2F" w14:textId="77777777" w:rsidR="005B27B5" w:rsidRDefault="005B27B5" w:rsidP="003B3973"/>
        </w:tc>
        <w:tc>
          <w:tcPr>
            <w:tcW w:w="1400" w:type="dxa"/>
          </w:tcPr>
          <w:p w14:paraId="01C6E51D" w14:textId="2FF19774" w:rsidR="005B27B5" w:rsidRDefault="005B27B5" w:rsidP="003B3973">
            <w:r>
              <w:t>X</w:t>
            </w:r>
          </w:p>
        </w:tc>
        <w:tc>
          <w:tcPr>
            <w:tcW w:w="1286" w:type="dxa"/>
          </w:tcPr>
          <w:p w14:paraId="46503A50" w14:textId="624C0B97" w:rsidR="005B27B5" w:rsidRDefault="005B27B5" w:rsidP="003B3973">
            <w:r>
              <w:t>X</w:t>
            </w:r>
          </w:p>
        </w:tc>
        <w:tc>
          <w:tcPr>
            <w:tcW w:w="1051" w:type="dxa"/>
          </w:tcPr>
          <w:p w14:paraId="473B03C5" w14:textId="77777777" w:rsidR="005B27B5" w:rsidRDefault="005B27B5" w:rsidP="003B3973"/>
        </w:tc>
      </w:tr>
      <w:tr w:rsidR="00402898" w14:paraId="6DDE29FE" w14:textId="3E0C7369" w:rsidTr="00402898">
        <w:tc>
          <w:tcPr>
            <w:tcW w:w="988" w:type="dxa"/>
          </w:tcPr>
          <w:p w14:paraId="4C302009" w14:textId="2BDBCCC3" w:rsidR="005B27B5" w:rsidRDefault="005B27B5" w:rsidP="003B3973">
            <w:r>
              <w:t>8</w:t>
            </w:r>
          </w:p>
        </w:tc>
        <w:tc>
          <w:tcPr>
            <w:tcW w:w="850" w:type="dxa"/>
          </w:tcPr>
          <w:p w14:paraId="6D49D9A0" w14:textId="26CC2179" w:rsidR="005B27B5" w:rsidRDefault="005B27B5" w:rsidP="003B3973">
            <w:r>
              <w:t>X</w:t>
            </w:r>
          </w:p>
        </w:tc>
        <w:tc>
          <w:tcPr>
            <w:tcW w:w="925" w:type="dxa"/>
          </w:tcPr>
          <w:p w14:paraId="452EBF98" w14:textId="77777777" w:rsidR="005B27B5" w:rsidRDefault="005B27B5" w:rsidP="003B3973"/>
        </w:tc>
        <w:tc>
          <w:tcPr>
            <w:tcW w:w="918" w:type="dxa"/>
          </w:tcPr>
          <w:p w14:paraId="2D78F66C" w14:textId="77777777" w:rsidR="005B27B5" w:rsidRDefault="005B27B5" w:rsidP="003B3973"/>
        </w:tc>
        <w:tc>
          <w:tcPr>
            <w:tcW w:w="1082" w:type="dxa"/>
          </w:tcPr>
          <w:p w14:paraId="14925CA9" w14:textId="732F27AE" w:rsidR="005B27B5" w:rsidRDefault="005B27B5" w:rsidP="003B3973">
            <w:r>
              <w:t>X</w:t>
            </w:r>
          </w:p>
        </w:tc>
        <w:tc>
          <w:tcPr>
            <w:tcW w:w="1400" w:type="dxa"/>
          </w:tcPr>
          <w:p w14:paraId="4DF9878D" w14:textId="1A658084" w:rsidR="005B27B5" w:rsidRDefault="005B27B5" w:rsidP="003B3973">
            <w:r>
              <w:t>X</w:t>
            </w:r>
          </w:p>
        </w:tc>
        <w:tc>
          <w:tcPr>
            <w:tcW w:w="1286" w:type="dxa"/>
          </w:tcPr>
          <w:p w14:paraId="78D202FD" w14:textId="43000791" w:rsidR="005B27B5" w:rsidRDefault="005B27B5" w:rsidP="003B3973">
            <w:r>
              <w:t>X</w:t>
            </w:r>
          </w:p>
        </w:tc>
        <w:tc>
          <w:tcPr>
            <w:tcW w:w="1051" w:type="dxa"/>
          </w:tcPr>
          <w:p w14:paraId="7EB44A9F" w14:textId="0B51498A" w:rsidR="005B27B5" w:rsidRDefault="00402898" w:rsidP="003B3973">
            <w:r>
              <w:t>X</w:t>
            </w:r>
          </w:p>
        </w:tc>
      </w:tr>
    </w:tbl>
    <w:p w14:paraId="0D466B3B" w14:textId="77777777" w:rsidR="003B3973" w:rsidRPr="00A25F22" w:rsidRDefault="003B3973" w:rsidP="003B3973">
      <w:pPr>
        <w:pBdr>
          <w:top w:val="nil"/>
          <w:left w:val="nil"/>
          <w:bottom w:val="nil"/>
          <w:right w:val="nil"/>
          <w:between w:val="nil"/>
        </w:pBdr>
      </w:pPr>
    </w:p>
    <w:p w14:paraId="085A47EE" w14:textId="197064E3" w:rsidR="008A326A" w:rsidRPr="00D263B7" w:rsidRDefault="008A326A">
      <w:r w:rsidRPr="00D263B7">
        <w:t xml:space="preserve">The demand scenarios show the capacity needs at different levels of electrification ambition. </w:t>
      </w:r>
    </w:p>
    <w:p w14:paraId="6ADED079" w14:textId="3785EACE" w:rsidR="00E757A0" w:rsidRDefault="00E757A0">
      <w:r w:rsidRPr="00D263B7">
        <w:t>Indications are that PV and wind costs which are IRENA are already too high</w:t>
      </w:r>
      <w:r w:rsidR="008A326A" w:rsidRPr="00D263B7">
        <w:t>, and the lower capital cost used for these technologies in scenario 5,7 and 8 allow the influence of these cost assumptions on the optimal power plant mix to be tested</w:t>
      </w:r>
      <w:r w:rsidRPr="00D263B7">
        <w:t>.</w:t>
      </w:r>
      <w:r w:rsidR="008A326A" w:rsidRPr="00D263B7">
        <w:t xml:space="preserve"> Inga IV is the lowest cost option for electricity supply in the Western </w:t>
      </w:r>
      <w:r w:rsidR="008A326A" w:rsidRPr="00D263B7">
        <w:lastRenderedPageBreak/>
        <w:t xml:space="preserve">Region, however Inga IV is not included by default due to environmental and other concerns around it’s construction. Including Inga IV allows us to test the extent to which the </w:t>
      </w:r>
      <w:r w:rsidR="00D263B7" w:rsidRPr="00D263B7">
        <w:t xml:space="preserve">capacity expansion or supply cost changes when it is included. </w:t>
      </w:r>
      <w:r w:rsidRPr="00D263B7">
        <w:t xml:space="preserve">Gas and diesel costs </w:t>
      </w:r>
      <w:r w:rsidR="00D263B7" w:rsidRPr="00D263B7">
        <w:t xml:space="preserve">are </w:t>
      </w:r>
      <w:r w:rsidRPr="00D263B7">
        <w:t>very uncertain</w:t>
      </w:r>
      <w:r w:rsidR="00D263B7" w:rsidRPr="00D263B7">
        <w:t xml:space="preserve"> and testing the sensitivity of both the expansion plan and production of electricity from these plants is therefore considered important</w:t>
      </w:r>
      <w:r w:rsidRPr="00D263B7">
        <w:t xml:space="preserve">. </w:t>
      </w:r>
    </w:p>
    <w:p w14:paraId="3E3DA9D8" w14:textId="7659A7BF" w:rsidR="00F832CB" w:rsidRDefault="004E5284" w:rsidP="00BE0466">
      <w:pPr>
        <w:pStyle w:val="Heading1"/>
      </w:pPr>
      <w:bookmarkStart w:id="38" w:name="_Toc110422793"/>
      <w:r>
        <w:t>Results</w:t>
      </w:r>
      <w:bookmarkEnd w:id="38"/>
    </w:p>
    <w:p w14:paraId="5938A104" w14:textId="341DCC52" w:rsidR="004E5284" w:rsidRDefault="00D55403">
      <w:r>
        <w:t xml:space="preserve">Each model run creates a .csv file of summary results showing electricity demand, total capacity, new capacity additions, production from each technology in each </w:t>
      </w:r>
      <w:proofErr w:type="spellStart"/>
      <w:r>
        <w:t>timeslice</w:t>
      </w:r>
      <w:proofErr w:type="spellEnd"/>
      <w:r>
        <w:t xml:space="preserve">. The model run also generates a larger set of results for all parameters in the model. </w:t>
      </w:r>
    </w:p>
    <w:p w14:paraId="6DF7EA05" w14:textId="0F6189BC" w:rsidR="004E5284" w:rsidRDefault="004E5284" w:rsidP="004E5284">
      <w:pPr>
        <w:pStyle w:val="Heading1"/>
      </w:pPr>
      <w:bookmarkStart w:id="39" w:name="_Toc110422794"/>
      <w:r w:rsidRPr="004E5284">
        <w:t>Notes</w:t>
      </w:r>
      <w:r>
        <w:t xml:space="preserve"> and reflections</w:t>
      </w:r>
      <w:bookmarkEnd w:id="39"/>
    </w:p>
    <w:p w14:paraId="21B6E852" w14:textId="20AD8A59" w:rsidR="004E5284" w:rsidRDefault="00D263B7">
      <w:r>
        <w:t>The model runs conducted show that the availability</w:t>
      </w:r>
      <w:r w:rsidR="004E5284">
        <w:t xml:space="preserve"> and cost of renewables </w:t>
      </w:r>
      <w:r>
        <w:t xml:space="preserve">will play an important role in a least cost electrification plan for DRC. Similarly the </w:t>
      </w:r>
      <w:r w:rsidR="00523107">
        <w:t>availability</w:t>
      </w:r>
      <w:r>
        <w:t xml:space="preserve"> of hydro</w:t>
      </w:r>
      <w:r w:rsidR="00D21CA4">
        <w:t>, and storage capacity of dams</w:t>
      </w:r>
      <w:r>
        <w:t xml:space="preserve"> is important. </w:t>
      </w:r>
    </w:p>
    <w:p w14:paraId="17B86A19" w14:textId="76344552" w:rsidR="00523107" w:rsidRDefault="00D263B7">
      <w:r>
        <w:t xml:space="preserve">The timing of plants, </w:t>
      </w:r>
      <w:r w:rsidR="0034147D">
        <w:t>and</w:t>
      </w:r>
      <w:r>
        <w:t xml:space="preserve"> the assumption around the first year in which </w:t>
      </w:r>
      <w:r w:rsidR="00D21CA4">
        <w:t xml:space="preserve">new </w:t>
      </w:r>
      <w:r>
        <w:t xml:space="preserve">plants can be </w:t>
      </w:r>
      <w:r w:rsidR="0034147D">
        <w:t>commissioned</w:t>
      </w:r>
      <w:r>
        <w:t xml:space="preserve">, is currently playing a large role in the </w:t>
      </w:r>
      <w:r w:rsidR="00D21CA4">
        <w:t>choice of plants in the early years. It is therefore important that this is not over optimistic or pessimistic</w:t>
      </w:r>
      <w:r w:rsidR="0034147D">
        <w:t>, and that demand in the early years is accurate</w:t>
      </w:r>
      <w:r w:rsidR="00D21CA4">
        <w:t xml:space="preserve">. These early capacity expansions remain in the model and influence capacity expansion in future years, and as the system is quite constrained in terms of the electricity that can be supplied to meet demand until 2025, it is important that the model reflects, rationally, what is possible. </w:t>
      </w:r>
    </w:p>
    <w:p w14:paraId="4064DD78" w14:textId="431212AE" w:rsidR="00523107" w:rsidRDefault="00523107">
      <w:r>
        <w:t xml:space="preserve">Future iterations of the model should focus on </w:t>
      </w:r>
    </w:p>
    <w:p w14:paraId="27636418" w14:textId="29E2835A" w:rsidR="00523107" w:rsidRDefault="00523107" w:rsidP="000A0B5E">
      <w:pPr>
        <w:pStyle w:val="ListParagraph"/>
        <w:numPr>
          <w:ilvl w:val="0"/>
          <w:numId w:val="6"/>
        </w:numPr>
      </w:pPr>
      <w:r>
        <w:t>Stakeholder engagement to v</w:t>
      </w:r>
      <w:r w:rsidR="000A0B5E">
        <w:t>alidate</w:t>
      </w:r>
      <w:r>
        <w:t xml:space="preserve"> </w:t>
      </w:r>
      <w:r w:rsidR="0034147D">
        <w:t>the</w:t>
      </w:r>
      <w:r w:rsidR="000A0B5E">
        <w:t xml:space="preserve"> parameters used in the model such as the</w:t>
      </w:r>
      <w:r w:rsidR="0034147D">
        <w:t xml:space="preserve"> </w:t>
      </w:r>
      <w:r w:rsidR="000A0B5E">
        <w:t>first investment year and annual capacity expansion of new plant options</w:t>
      </w:r>
    </w:p>
    <w:p w14:paraId="6F30D08F" w14:textId="3C416B9B" w:rsidR="00460431" w:rsidRDefault="00460431" w:rsidP="00523107">
      <w:pPr>
        <w:pStyle w:val="ListParagraph"/>
        <w:numPr>
          <w:ilvl w:val="0"/>
          <w:numId w:val="6"/>
        </w:numPr>
      </w:pPr>
      <w:r>
        <w:t>Stakeholder engagement to review wind and solar costs in each region to better reflect current trends and challenges</w:t>
      </w:r>
    </w:p>
    <w:p w14:paraId="34C9DC5F" w14:textId="78FC9793" w:rsidR="00D21CA4" w:rsidRDefault="00D21CA4" w:rsidP="00523107">
      <w:pPr>
        <w:pStyle w:val="ListParagraph"/>
        <w:numPr>
          <w:ilvl w:val="0"/>
          <w:numId w:val="6"/>
        </w:numPr>
      </w:pPr>
      <w:r>
        <w:t>Stakeholder engagement to verify cost assumption and scenarios for fossil fuels</w:t>
      </w:r>
    </w:p>
    <w:p w14:paraId="219F7044" w14:textId="65A9E484" w:rsidR="00523107" w:rsidRDefault="000A0B5E" w:rsidP="00523107">
      <w:pPr>
        <w:pStyle w:val="ListParagraph"/>
        <w:numPr>
          <w:ilvl w:val="0"/>
          <w:numId w:val="6"/>
        </w:numPr>
      </w:pPr>
      <w:r>
        <w:t>Expansion of the plant options to allow for</w:t>
      </w:r>
      <w:r w:rsidR="00523107">
        <w:t xml:space="preserve"> </w:t>
      </w:r>
      <w:r>
        <w:t>g</w:t>
      </w:r>
      <w:r w:rsidR="00523107">
        <w:t>eothermal plants</w:t>
      </w:r>
    </w:p>
    <w:p w14:paraId="01F9590F" w14:textId="31F8058C" w:rsidR="00460431" w:rsidRDefault="000A0B5E" w:rsidP="00523107">
      <w:pPr>
        <w:pStyle w:val="ListParagraph"/>
        <w:numPr>
          <w:ilvl w:val="0"/>
          <w:numId w:val="6"/>
        </w:numPr>
      </w:pPr>
      <w:r>
        <w:t>Expansion of the plant options to i</w:t>
      </w:r>
      <w:r w:rsidR="00460431">
        <w:t>ncluding solar thermal plants with storage</w:t>
      </w:r>
      <w:r>
        <w:t>. A</w:t>
      </w:r>
      <w:r w:rsidR="00460431">
        <w:t xml:space="preserve">s these plants are currently expensive and storage in DRC is available through hydro these plants were not prioritized in phase 2, however costs are decreasing and a review of these plants should be completed for future iterations. </w:t>
      </w:r>
    </w:p>
    <w:p w14:paraId="756540B3" w14:textId="3F83066B" w:rsidR="00523107" w:rsidRDefault="000A0B5E" w:rsidP="00523107">
      <w:pPr>
        <w:pStyle w:val="ListParagraph"/>
        <w:numPr>
          <w:ilvl w:val="0"/>
          <w:numId w:val="6"/>
        </w:numPr>
      </w:pPr>
      <w:r>
        <w:t>A review of t</w:t>
      </w:r>
      <w:r w:rsidR="00523107">
        <w:t xml:space="preserve">he </w:t>
      </w:r>
      <w:r>
        <w:t xml:space="preserve">seasonal </w:t>
      </w:r>
      <w:r w:rsidR="00460431">
        <w:t>availability</w:t>
      </w:r>
      <w:r w:rsidR="00523107">
        <w:t xml:space="preserve"> </w:t>
      </w:r>
      <w:r>
        <w:t>of</w:t>
      </w:r>
      <w:r w:rsidR="00523107">
        <w:t xml:space="preserve"> hydro</w:t>
      </w:r>
      <w:r>
        <w:t xml:space="preserve"> plants</w:t>
      </w:r>
      <w:r w:rsidR="00523107">
        <w:t xml:space="preserve">, particularly reflecting storage capacity of dams, </w:t>
      </w:r>
      <w:r w:rsidR="00460431">
        <w:t xml:space="preserve">and </w:t>
      </w:r>
      <w:r w:rsidR="00D21CA4">
        <w:t>cascading</w:t>
      </w:r>
      <w:r w:rsidR="00523107">
        <w:t xml:space="preserve"> hydro</w:t>
      </w:r>
      <w:r w:rsidR="00D21CA4">
        <w:t xml:space="preserve"> in each region.</w:t>
      </w:r>
    </w:p>
    <w:p w14:paraId="1211FFB2" w14:textId="51BAE936" w:rsidR="00523107" w:rsidRDefault="00523107" w:rsidP="00523107">
      <w:pPr>
        <w:pStyle w:val="ListParagraph"/>
        <w:numPr>
          <w:ilvl w:val="0"/>
          <w:numId w:val="6"/>
        </w:numPr>
      </w:pPr>
      <w:r>
        <w:t xml:space="preserve">Increasing the </w:t>
      </w:r>
      <w:r w:rsidR="00D21CA4">
        <w:t xml:space="preserve">geographic </w:t>
      </w:r>
      <w:r w:rsidR="000A0B5E">
        <w:t xml:space="preserve">area of each region to mirror grid expansion in </w:t>
      </w:r>
      <w:proofErr w:type="spellStart"/>
      <w:r w:rsidR="000A0B5E">
        <w:t>OnSSET</w:t>
      </w:r>
      <w:proofErr w:type="spellEnd"/>
      <w:r w:rsidR="000A0B5E">
        <w:t xml:space="preserve">. </w:t>
      </w:r>
      <w:r w:rsidR="00215E08">
        <w:t>As new plants expansion is limited to those within each geographic zone, t</w:t>
      </w:r>
      <w:r w:rsidR="000A0B5E">
        <w:t xml:space="preserve">his will allow </w:t>
      </w:r>
      <w:r w:rsidR="00215E08">
        <w:t>more</w:t>
      </w:r>
      <w:r w:rsidR="000A0B5E">
        <w:t xml:space="preserve"> plant options </w:t>
      </w:r>
      <w:r w:rsidR="00215E08">
        <w:t xml:space="preserve">to be included in </w:t>
      </w:r>
      <w:r w:rsidR="000A0B5E">
        <w:t xml:space="preserve">the model </w:t>
      </w:r>
      <w:r w:rsidR="00215E08">
        <w:t>to reflect the increase in possibilities (or links between existing grids) as</w:t>
      </w:r>
      <w:r>
        <w:t xml:space="preserve"> grid expansion occurs, particularly the region between the Southern and Western regions</w:t>
      </w:r>
      <w:r w:rsidR="00215E08">
        <w:t>.</w:t>
      </w:r>
    </w:p>
    <w:p w14:paraId="54750B45" w14:textId="30F5F16F" w:rsidR="00BE0466" w:rsidRDefault="0057198A" w:rsidP="00B23F6E">
      <w:pPr>
        <w:pStyle w:val="ListParagraph"/>
        <w:numPr>
          <w:ilvl w:val="0"/>
          <w:numId w:val="6"/>
        </w:numPr>
      </w:pPr>
      <w:r>
        <w:t xml:space="preserve">An open source user interface is being developed for </w:t>
      </w:r>
      <w:proofErr w:type="spellStart"/>
      <w:r>
        <w:t>OSeMOSYS</w:t>
      </w:r>
      <w:proofErr w:type="spellEnd"/>
      <w:r>
        <w:t xml:space="preserve"> that will allow intermediate level modellers to adapt and run the three regional models. For example, if the models were captured in the interface, it would not be necessary to maintain and run the python code; adjustments to the parameters in the model could be made more easily and; the model could be debugged more easily</w:t>
      </w:r>
      <w:r w:rsidR="00256289">
        <w:t>. Accessibility to the model for DRC stakeholders will increase and it will</w:t>
      </w:r>
      <w:r>
        <w:t xml:space="preserve"> speed up time </w:t>
      </w:r>
      <w:r w:rsidR="00256289">
        <w:t>needed to</w:t>
      </w:r>
      <w:r>
        <w:t xml:space="preserve"> develop and test additional model regions and scenarios</w:t>
      </w:r>
    </w:p>
    <w:p w14:paraId="3066DA10" w14:textId="3198F829" w:rsidR="0057198A" w:rsidRDefault="0057198A">
      <w:pPr>
        <w:sectPr w:rsidR="0057198A" w:rsidSect="00645F19">
          <w:headerReference w:type="default" r:id="rId33"/>
          <w:footerReference w:type="default" r:id="rId34"/>
          <w:pgSz w:w="11900" w:h="16840"/>
          <w:pgMar w:top="1440" w:right="1529" w:bottom="1440" w:left="1440" w:header="708" w:footer="708" w:gutter="0"/>
          <w:pgNumType w:start="1"/>
          <w:cols w:space="720"/>
          <w:docGrid w:linePitch="286"/>
        </w:sectPr>
      </w:pPr>
    </w:p>
    <w:p w14:paraId="15B9C63D" w14:textId="0B7B1E7F" w:rsidR="007E0CD9" w:rsidRPr="007E0CD9" w:rsidRDefault="007E0CD9" w:rsidP="007E0CD9">
      <w:pPr>
        <w:pStyle w:val="Heading2"/>
      </w:pPr>
    </w:p>
    <w:sectPr w:rsidR="007E0CD9" w:rsidRPr="007E0CD9" w:rsidSect="00645F19">
      <w:pgSz w:w="11900" w:h="16840"/>
      <w:pgMar w:top="1440" w:right="1529" w:bottom="1440" w:left="1440" w:header="708" w:footer="708"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D7EB3" w14:textId="77777777" w:rsidR="00C533E6" w:rsidRDefault="00C533E6">
      <w:r>
        <w:separator/>
      </w:r>
    </w:p>
  </w:endnote>
  <w:endnote w:type="continuationSeparator" w:id="0">
    <w:p w14:paraId="12608774" w14:textId="77777777" w:rsidR="00C533E6" w:rsidRDefault="00C53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211654"/>
      <w:docPartObj>
        <w:docPartGallery w:val="Page Numbers (Bottom of Page)"/>
        <w:docPartUnique/>
      </w:docPartObj>
    </w:sdtPr>
    <w:sdtContent>
      <w:p w14:paraId="54257570" w14:textId="5E5EC7DA" w:rsidR="00886187" w:rsidRDefault="00886187" w:rsidP="009F2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E585D9" w14:textId="77777777" w:rsidR="00F832CB" w:rsidRDefault="00F832CB" w:rsidP="00886187">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08768" w14:textId="04FCF115" w:rsidR="009F2593" w:rsidRDefault="009F2593" w:rsidP="00A53A48">
    <w:pPr>
      <w:pStyle w:val="Footer"/>
      <w:framePr w:wrap="none" w:vAnchor="text" w:hAnchor="margin" w:xAlign="right" w:y="1"/>
      <w:rPr>
        <w:rStyle w:val="PageNumber"/>
      </w:rPr>
    </w:pPr>
  </w:p>
  <w:p w14:paraId="7F0CE7D9" w14:textId="4AC03813" w:rsidR="00F832CB" w:rsidRDefault="00EB1149" w:rsidP="00CF22BD">
    <w:pPr>
      <w:pBdr>
        <w:top w:val="nil"/>
        <w:left w:val="nil"/>
        <w:bottom w:val="nil"/>
        <w:right w:val="nil"/>
        <w:between w:val="nil"/>
      </w:pBdr>
      <w:tabs>
        <w:tab w:val="left" w:pos="7760"/>
      </w:tabs>
      <w:ind w:right="360"/>
      <w:rPr>
        <w:color w:val="000000"/>
      </w:rPr>
    </w:pPr>
    <w:r>
      <w:rPr>
        <w:noProof/>
        <w:color w:val="000000"/>
      </w:rPr>
      <w:drawing>
        <wp:inline distT="0" distB="0" distL="0" distR="0" wp14:anchorId="5901A130" wp14:editId="0E46BADA">
          <wp:extent cx="1978322" cy="5715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
                    <a:extLst>
                      <a:ext uri="{28A0092B-C50C-407E-A947-70E740481C1C}">
                        <a14:useLocalDpi xmlns:a14="http://schemas.microsoft.com/office/drawing/2010/main" val="0"/>
                      </a:ext>
                    </a:extLst>
                  </a:blip>
                  <a:stretch>
                    <a:fillRect/>
                  </a:stretch>
                </pic:blipFill>
                <pic:spPr>
                  <a:xfrm>
                    <a:off x="0" y="0"/>
                    <a:ext cx="2055697" cy="593852"/>
                  </a:xfrm>
                  <a:prstGeom prst="rect">
                    <a:avLst/>
                  </a:prstGeom>
                </pic:spPr>
              </pic:pic>
            </a:graphicData>
          </a:graphic>
        </wp:inline>
      </w:drawing>
    </w:r>
    <w:r w:rsidR="00CF22BD">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147A" w14:textId="77777777" w:rsidR="00F832CB" w:rsidRDefault="00F832CB">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4414227"/>
      <w:docPartObj>
        <w:docPartGallery w:val="Page Numbers (Bottom of Page)"/>
        <w:docPartUnique/>
      </w:docPartObj>
    </w:sdtPr>
    <w:sdtContent>
      <w:p w14:paraId="4C74ABBA" w14:textId="77777777" w:rsidR="00CF22BD" w:rsidRDefault="00CF22BD" w:rsidP="00A53A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ECEB11" w14:textId="77777777" w:rsidR="00CF22BD" w:rsidRDefault="00CF22BD" w:rsidP="00CF22BD">
    <w:pPr>
      <w:pBdr>
        <w:top w:val="nil"/>
        <w:left w:val="nil"/>
        <w:bottom w:val="nil"/>
        <w:right w:val="nil"/>
        <w:between w:val="nil"/>
      </w:pBdr>
      <w:tabs>
        <w:tab w:val="left" w:pos="7760"/>
      </w:tabs>
      <w:ind w:right="360"/>
      <w:rPr>
        <w:color w:val="000000"/>
      </w:rPr>
    </w:pPr>
    <w:r>
      <w:rPr>
        <w:noProof/>
        <w:color w:val="000000"/>
      </w:rPr>
      <w:drawing>
        <wp:inline distT="0" distB="0" distL="0" distR="0" wp14:anchorId="4602C59D" wp14:editId="7363FB16">
          <wp:extent cx="1978322" cy="57150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
                    <a:extLst>
                      <a:ext uri="{28A0092B-C50C-407E-A947-70E740481C1C}">
                        <a14:useLocalDpi xmlns:a14="http://schemas.microsoft.com/office/drawing/2010/main" val="0"/>
                      </a:ext>
                    </a:extLst>
                  </a:blip>
                  <a:stretch>
                    <a:fillRect/>
                  </a:stretch>
                </pic:blipFill>
                <pic:spPr>
                  <a:xfrm>
                    <a:off x="0" y="0"/>
                    <a:ext cx="2055697" cy="593852"/>
                  </a:xfrm>
                  <a:prstGeom prst="rect">
                    <a:avLst/>
                  </a:prstGeom>
                </pic:spPr>
              </pic:pic>
            </a:graphicData>
          </a:graphic>
        </wp:inline>
      </w:drawing>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9529E" w14:textId="77777777" w:rsidR="00C533E6" w:rsidRDefault="00C533E6">
      <w:r>
        <w:separator/>
      </w:r>
    </w:p>
  </w:footnote>
  <w:footnote w:type="continuationSeparator" w:id="0">
    <w:p w14:paraId="477B8B4B" w14:textId="77777777" w:rsidR="00C533E6" w:rsidRDefault="00C533E6">
      <w:r>
        <w:continuationSeparator/>
      </w:r>
    </w:p>
  </w:footnote>
  <w:footnote w:id="1">
    <w:p w14:paraId="3F910140" w14:textId="77777777" w:rsidR="00464C96" w:rsidRDefault="00464C96" w:rsidP="00464C96">
      <w:pPr>
        <w:textAlignment w:val="baseline"/>
        <w:rPr>
          <w:rFonts w:ascii="Segoe UI" w:hAnsi="Segoe UI" w:cs="Segoe UI"/>
          <w:color w:val="201F1E"/>
          <w:sz w:val="23"/>
          <w:szCs w:val="23"/>
        </w:rPr>
      </w:pPr>
      <w:r>
        <w:rPr>
          <w:rStyle w:val="FootnoteReference"/>
        </w:rPr>
        <w:footnoteRef/>
      </w:r>
      <w:r>
        <w:t xml:space="preserve"> </w:t>
      </w:r>
      <w:r>
        <w:rPr>
          <w:rFonts w:ascii="Segoe UI" w:hAnsi="Segoe UI" w:cs="Segoe UI"/>
          <w:color w:val="201F1E"/>
          <w:sz w:val="23"/>
          <w:szCs w:val="23"/>
        </w:rPr>
        <w:t> </w:t>
      </w:r>
      <w:hyperlink r:id="rId1" w:tgtFrame="_blank" w:history="1">
        <w:r>
          <w:rPr>
            <w:rStyle w:val="Hyperlink"/>
            <w:rFonts w:ascii="inherit" w:hAnsi="inherit" w:cs="Segoe UI"/>
            <w:sz w:val="23"/>
            <w:szCs w:val="23"/>
            <w:bdr w:val="none" w:sz="0" w:space="0" w:color="auto" w:frame="1"/>
          </w:rPr>
          <w:t>https://www.researchgate.net/publication/352324847_Resource_Assessment_of_Wind_Energy_Potential_of_Mokha_in_Yemen_with_Weibull_Speed</w:t>
        </w:r>
      </w:hyperlink>
    </w:p>
    <w:p w14:paraId="38E9D3DC" w14:textId="77777777" w:rsidR="00464C96" w:rsidRPr="00BF1A96" w:rsidRDefault="00464C96" w:rsidP="00464C9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6B04" w14:textId="77777777" w:rsidR="00F832CB" w:rsidRDefault="00413B0B">
    <w:pPr>
      <w:pBdr>
        <w:top w:val="nil"/>
        <w:left w:val="nil"/>
        <w:bottom w:val="nil"/>
        <w:right w:val="nil"/>
        <w:between w:val="nil"/>
      </w:pBdr>
      <w:tabs>
        <w:tab w:val="center" w:pos="4513"/>
        <w:tab w:val="right" w:pos="9026"/>
      </w:tabs>
      <w:rPr>
        <w:color w:val="000000"/>
      </w:rPr>
    </w:pPr>
    <w:r>
      <w:rPr>
        <w:noProof/>
        <w:color w:val="000000"/>
      </w:rPr>
      <mc:AlternateContent>
        <mc:Choice Requires="wps">
          <w:drawing>
            <wp:anchor distT="0" distB="0" distL="0" distR="0" simplePos="0" relativeHeight="251660288" behindDoc="1" locked="0" layoutInCell="1" hidden="0" allowOverlap="1" wp14:anchorId="6427F437" wp14:editId="6BD0C9C1">
              <wp:simplePos x="0" y="0"/>
              <wp:positionH relativeFrom="margin">
                <wp:align>center</wp:align>
              </wp:positionH>
              <wp:positionV relativeFrom="margin">
                <wp:align>center</wp:align>
              </wp:positionV>
              <wp:extent cx="8028438" cy="8028438"/>
              <wp:effectExtent l="0" t="0" r="0" b="0"/>
              <wp:wrapNone/>
              <wp:docPr id="73" name="Rectangle 73"/>
              <wp:cNvGraphicFramePr/>
              <a:graphic xmlns:a="http://schemas.openxmlformats.org/drawingml/2006/main">
                <a:graphicData uri="http://schemas.microsoft.com/office/word/2010/wordprocessingShape">
                  <wps:wsp>
                    <wps:cNvSpPr/>
                    <wps:spPr>
                      <a:xfrm rot="-2700000">
                        <a:off x="1847785" y="3280256"/>
                        <a:ext cx="6996430" cy="999489"/>
                      </a:xfrm>
                      <a:prstGeom prst="rect">
                        <a:avLst/>
                      </a:prstGeom>
                      <a:noFill/>
                      <a:ln>
                        <a:noFill/>
                      </a:ln>
                    </wps:spPr>
                    <wps:txbx>
                      <w:txbxContent>
                        <w:p w14:paraId="3A29A837" w14:textId="77777777" w:rsidR="00F832CB" w:rsidRDefault="00413B0B">
                          <w:pPr>
                            <w:jc w:val="center"/>
                            <w:textDirection w:val="btLr"/>
                          </w:pPr>
                          <w:r>
                            <w:rPr>
                              <w:color w:val="C0C0C0"/>
                              <w:sz w:val="144"/>
                            </w:rPr>
                            <w:t>Draft in progress</w:t>
                          </w:r>
                        </w:p>
                      </w:txbxContent>
                    </wps:txbx>
                    <wps:bodyPr spcFirstLastPara="1" wrap="square" lIns="91425" tIns="91425" rIns="91425" bIns="91425" anchor="ctr" anchorCtr="0">
                      <a:noAutofit/>
                    </wps:bodyPr>
                  </wps:wsp>
                </a:graphicData>
              </a:graphic>
            </wp:anchor>
          </w:drawing>
        </mc:Choice>
        <mc:Fallback>
          <w:pict>
            <v:rect w14:anchorId="6427F437" id="Rectangle 73" o:spid="_x0000_s1048" style="position:absolute;left:0;text-align:left;margin-left:0;margin-top:0;width:632.15pt;height:632.15pt;rotation:-45;z-index:-251656192;visibility:visible;mso-wrap-style:square;mso-wrap-distance-left:0;mso-wrap-distance-top:0;mso-wrap-distance-right:0;mso-wrap-distance-bottom:0;mso-position-horizontal:center;mso-position-horizontal-relative:margin;mso-position-vertical:center;mso-position-vertical-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" filled="f" stroked="f">
              <v:textbox inset="2.53958mm,2.53958mm,2.53958mm,2.53958mm">
                <w:txbxContent>
                  <w:p w14:paraId="3A29A837" w14:textId="77777777" w:rsidR="00F832CB" w:rsidRDefault="00413B0B">
                    <w:pPr>
                      <w:jc w:val="center"/>
                      <w:textDirection w:val="btLr"/>
                    </w:pPr>
                    <w:r>
                      <w:rPr>
                        <w:color w:val="C0C0C0"/>
                        <w:sz w:val="144"/>
                      </w:rPr>
                      <w:t>Draft in progress</w:t>
                    </w:r>
                  </w:p>
                </w:txbxContent>
              </v:textbox>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BCA6E" w14:textId="6A359275" w:rsidR="00F832CB" w:rsidRDefault="00F832CB">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9177" w14:textId="3BE67AC0" w:rsidR="00F832CB" w:rsidRDefault="00F832CB">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8176" w14:textId="77777777" w:rsidR="00CF22BD" w:rsidRDefault="00CF22BD">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35364"/>
    <w:multiLevelType w:val="multilevel"/>
    <w:tmpl w:val="E710E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704622"/>
    <w:multiLevelType w:val="multilevel"/>
    <w:tmpl w:val="9AB45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3F592F"/>
    <w:multiLevelType w:val="hybridMultilevel"/>
    <w:tmpl w:val="559E220E"/>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3" w15:restartNumberingAfterBreak="0">
    <w:nsid w:val="537745FA"/>
    <w:multiLevelType w:val="hybridMultilevel"/>
    <w:tmpl w:val="89DEB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764765"/>
    <w:multiLevelType w:val="multilevel"/>
    <w:tmpl w:val="5C7684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00808060">
    <w:abstractNumId w:val="1"/>
  </w:num>
  <w:num w:numId="2" w16cid:durableId="279385698">
    <w:abstractNumId w:val="0"/>
  </w:num>
  <w:num w:numId="3" w16cid:durableId="1223564605">
    <w:abstractNumId w:val="4"/>
  </w:num>
  <w:num w:numId="4" w16cid:durableId="712802253">
    <w:abstractNumId w:val="4"/>
  </w:num>
  <w:num w:numId="5" w16cid:durableId="2100053765">
    <w:abstractNumId w:val="2"/>
  </w:num>
  <w:num w:numId="6" w16cid:durableId="156310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2CB"/>
    <w:rsid w:val="00027CF1"/>
    <w:rsid w:val="00085F04"/>
    <w:rsid w:val="00096C49"/>
    <w:rsid w:val="000A0B5E"/>
    <w:rsid w:val="000B119E"/>
    <w:rsid w:val="000E5D0A"/>
    <w:rsid w:val="000E616F"/>
    <w:rsid w:val="000F21CB"/>
    <w:rsid w:val="000F5304"/>
    <w:rsid w:val="00100BB4"/>
    <w:rsid w:val="00120F86"/>
    <w:rsid w:val="00155AEF"/>
    <w:rsid w:val="00183767"/>
    <w:rsid w:val="00192431"/>
    <w:rsid w:val="00197BCD"/>
    <w:rsid w:val="00215E08"/>
    <w:rsid w:val="002360DF"/>
    <w:rsid w:val="00251CA8"/>
    <w:rsid w:val="00256289"/>
    <w:rsid w:val="00287E82"/>
    <w:rsid w:val="00292924"/>
    <w:rsid w:val="002A0FFD"/>
    <w:rsid w:val="002B50E3"/>
    <w:rsid w:val="002B672D"/>
    <w:rsid w:val="002C2E6B"/>
    <w:rsid w:val="0034147D"/>
    <w:rsid w:val="00356ED1"/>
    <w:rsid w:val="00374C64"/>
    <w:rsid w:val="003874B6"/>
    <w:rsid w:val="00394A5E"/>
    <w:rsid w:val="003B3973"/>
    <w:rsid w:val="003D3C0F"/>
    <w:rsid w:val="003D61E5"/>
    <w:rsid w:val="003F42A8"/>
    <w:rsid w:val="00402898"/>
    <w:rsid w:val="00413B0B"/>
    <w:rsid w:val="00425893"/>
    <w:rsid w:val="00456430"/>
    <w:rsid w:val="00460431"/>
    <w:rsid w:val="004621B0"/>
    <w:rsid w:val="00464C96"/>
    <w:rsid w:val="00490335"/>
    <w:rsid w:val="004D3E65"/>
    <w:rsid w:val="004E1EF5"/>
    <w:rsid w:val="004E5284"/>
    <w:rsid w:val="00513392"/>
    <w:rsid w:val="00523107"/>
    <w:rsid w:val="005378B4"/>
    <w:rsid w:val="0057198A"/>
    <w:rsid w:val="005B27B5"/>
    <w:rsid w:val="005B7C01"/>
    <w:rsid w:val="005C04F1"/>
    <w:rsid w:val="005C143C"/>
    <w:rsid w:val="005C2424"/>
    <w:rsid w:val="005E24AD"/>
    <w:rsid w:val="0062173B"/>
    <w:rsid w:val="006230DB"/>
    <w:rsid w:val="0064381A"/>
    <w:rsid w:val="00645E41"/>
    <w:rsid w:val="00645F19"/>
    <w:rsid w:val="006609E7"/>
    <w:rsid w:val="006C2828"/>
    <w:rsid w:val="006C6856"/>
    <w:rsid w:val="006D1068"/>
    <w:rsid w:val="006E3B1D"/>
    <w:rsid w:val="00722E5C"/>
    <w:rsid w:val="007D3B5F"/>
    <w:rsid w:val="007E0CD9"/>
    <w:rsid w:val="00803052"/>
    <w:rsid w:val="00803C05"/>
    <w:rsid w:val="00811B6F"/>
    <w:rsid w:val="0084255A"/>
    <w:rsid w:val="008573BA"/>
    <w:rsid w:val="00864663"/>
    <w:rsid w:val="00886187"/>
    <w:rsid w:val="008939AA"/>
    <w:rsid w:val="008A326A"/>
    <w:rsid w:val="008A7555"/>
    <w:rsid w:val="008C505B"/>
    <w:rsid w:val="00913F7B"/>
    <w:rsid w:val="00917837"/>
    <w:rsid w:val="00974EAF"/>
    <w:rsid w:val="00994505"/>
    <w:rsid w:val="009A23FE"/>
    <w:rsid w:val="009B2EEE"/>
    <w:rsid w:val="009D3679"/>
    <w:rsid w:val="009F2593"/>
    <w:rsid w:val="00A06A65"/>
    <w:rsid w:val="00A215F0"/>
    <w:rsid w:val="00A25F22"/>
    <w:rsid w:val="00A74A85"/>
    <w:rsid w:val="00A765B3"/>
    <w:rsid w:val="00AC1522"/>
    <w:rsid w:val="00AD4250"/>
    <w:rsid w:val="00B83C96"/>
    <w:rsid w:val="00BE0466"/>
    <w:rsid w:val="00BF082F"/>
    <w:rsid w:val="00BF4C0D"/>
    <w:rsid w:val="00C44415"/>
    <w:rsid w:val="00C47B18"/>
    <w:rsid w:val="00C533E6"/>
    <w:rsid w:val="00C7001C"/>
    <w:rsid w:val="00CA175A"/>
    <w:rsid w:val="00CB00B3"/>
    <w:rsid w:val="00CC0911"/>
    <w:rsid w:val="00CC2842"/>
    <w:rsid w:val="00CC2CC0"/>
    <w:rsid w:val="00CE131E"/>
    <w:rsid w:val="00CE5BB1"/>
    <w:rsid w:val="00CF22BD"/>
    <w:rsid w:val="00CF4CEF"/>
    <w:rsid w:val="00D21CA4"/>
    <w:rsid w:val="00D263B7"/>
    <w:rsid w:val="00D4224B"/>
    <w:rsid w:val="00D55403"/>
    <w:rsid w:val="00D64362"/>
    <w:rsid w:val="00D9588C"/>
    <w:rsid w:val="00DA7F28"/>
    <w:rsid w:val="00DE3EA2"/>
    <w:rsid w:val="00E17E91"/>
    <w:rsid w:val="00E63A8E"/>
    <w:rsid w:val="00E65584"/>
    <w:rsid w:val="00E757A0"/>
    <w:rsid w:val="00E7754A"/>
    <w:rsid w:val="00E90DDA"/>
    <w:rsid w:val="00EB0CC0"/>
    <w:rsid w:val="00EB1149"/>
    <w:rsid w:val="00ED185F"/>
    <w:rsid w:val="00ED4A0F"/>
    <w:rsid w:val="00EF6C78"/>
    <w:rsid w:val="00EF7117"/>
    <w:rsid w:val="00F07E40"/>
    <w:rsid w:val="00F153C9"/>
    <w:rsid w:val="00F463CB"/>
    <w:rsid w:val="00F832CB"/>
    <w:rsid w:val="00FA4294"/>
    <w:rsid w:val="00FE432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F8E2581"/>
  <w15:docId w15:val="{ADF26798-CEAB-D84A-AB78-7C809C2C6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F28"/>
    <w:pPr>
      <w:spacing w:after="120" w:line="264" w:lineRule="auto"/>
    </w:pPr>
    <w:rPr>
      <w:rFonts w:asciiTheme="minorHAnsi" w:eastAsiaTheme="minorEastAsia" w:hAnsiTheme="minorHAnsi" w:cstheme="minorBidi"/>
      <w:sz w:val="21"/>
      <w:szCs w:val="21"/>
      <w:lang w:val="en-ZA" w:eastAsia="en-US"/>
    </w:rPr>
  </w:style>
  <w:style w:type="paragraph" w:styleId="Heading1">
    <w:name w:val="heading 1"/>
    <w:basedOn w:val="Normal"/>
    <w:next w:val="Normal"/>
    <w:link w:val="Heading1Char"/>
    <w:uiPriority w:val="9"/>
    <w:qFormat/>
    <w:rsid w:val="00DA7F28"/>
    <w:pPr>
      <w:keepNext/>
      <w:keepLines/>
      <w:pBdr>
        <w:bottom w:val="single" w:sz="4" w:space="1" w:color="4472C4" w:themeColor="accent1"/>
      </w:pBdr>
      <w:spacing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A7F28"/>
    <w:pPr>
      <w:keepNext/>
      <w:keepLines/>
      <w:spacing w:before="16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A7F2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DA7F28"/>
    <w:pPr>
      <w:keepNext/>
      <w:keepLines/>
      <w:spacing w:before="80"/>
      <w:outlineLvl w:val="3"/>
    </w:pPr>
    <w:rPr>
      <w:rFonts w:asciiTheme="majorHAnsi" w:eastAsiaTheme="majorEastAsia" w:hAnsiTheme="majorHAnsi" w:cstheme="majorBid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7F2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Heading2Char">
    <w:name w:val="Heading 2 Char"/>
    <w:basedOn w:val="DefaultParagraphFont"/>
    <w:link w:val="Heading2"/>
    <w:uiPriority w:val="9"/>
    <w:rsid w:val="00DA7F28"/>
    <w:rPr>
      <w:rFonts w:asciiTheme="majorHAnsi" w:eastAsiaTheme="majorEastAsia" w:hAnsiTheme="majorHAnsi" w:cstheme="majorBidi"/>
      <w:color w:val="2F5496" w:themeColor="accent1" w:themeShade="BF"/>
      <w:sz w:val="28"/>
      <w:szCs w:val="28"/>
      <w:lang w:val="en-ZA" w:eastAsia="en-US"/>
    </w:rPr>
  </w:style>
  <w:style w:type="character" w:customStyle="1" w:styleId="Heading1Char">
    <w:name w:val="Heading 1 Char"/>
    <w:basedOn w:val="DefaultParagraphFont"/>
    <w:link w:val="Heading1"/>
    <w:uiPriority w:val="9"/>
    <w:rsid w:val="00DA7F28"/>
    <w:rPr>
      <w:rFonts w:asciiTheme="majorHAnsi" w:eastAsiaTheme="majorEastAsia" w:hAnsiTheme="majorHAnsi" w:cstheme="majorBidi"/>
      <w:color w:val="2F5496" w:themeColor="accent1" w:themeShade="BF"/>
      <w:sz w:val="36"/>
      <w:szCs w:val="36"/>
      <w:lang w:val="en-ZA" w:eastAsia="en-US"/>
    </w:rPr>
  </w:style>
  <w:style w:type="character" w:customStyle="1" w:styleId="Heading3Char">
    <w:name w:val="Heading 3 Char"/>
    <w:basedOn w:val="DefaultParagraphFont"/>
    <w:link w:val="Heading3"/>
    <w:uiPriority w:val="9"/>
    <w:rsid w:val="00DA7F28"/>
    <w:rPr>
      <w:rFonts w:asciiTheme="majorHAnsi" w:eastAsiaTheme="majorEastAsia" w:hAnsiTheme="majorHAnsi" w:cstheme="majorBidi"/>
      <w:color w:val="404040" w:themeColor="text1" w:themeTint="BF"/>
      <w:sz w:val="26"/>
      <w:szCs w:val="26"/>
      <w:lang w:val="en-ZA" w:eastAsia="en-US"/>
    </w:rPr>
  </w:style>
  <w:style w:type="paragraph" w:styleId="ListParagraph">
    <w:name w:val="List Paragraph"/>
    <w:basedOn w:val="Normal"/>
    <w:uiPriority w:val="34"/>
    <w:qFormat/>
    <w:rsid w:val="00FF256D"/>
    <w:pPr>
      <w:ind w:left="720"/>
      <w:contextualSpacing/>
    </w:pPr>
  </w:style>
  <w:style w:type="table" w:styleId="TableGrid">
    <w:name w:val="Table Grid"/>
    <w:basedOn w:val="TableNormal"/>
    <w:uiPriority w:val="39"/>
    <w:rsid w:val="00BB6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3B74"/>
    <w:rPr>
      <w:color w:val="808080"/>
    </w:rPr>
  </w:style>
  <w:style w:type="character" w:customStyle="1" w:styleId="Heading4Char">
    <w:name w:val="Heading 4 Char"/>
    <w:basedOn w:val="DefaultParagraphFont"/>
    <w:link w:val="Heading4"/>
    <w:uiPriority w:val="9"/>
    <w:rsid w:val="00DA7F28"/>
    <w:rPr>
      <w:rFonts w:asciiTheme="majorHAnsi" w:eastAsiaTheme="majorEastAsia" w:hAnsiTheme="majorHAnsi" w:cstheme="majorBidi"/>
      <w:lang w:val="en-ZA" w:eastAsia="en-US"/>
    </w:rPr>
  </w:style>
  <w:style w:type="paragraph" w:styleId="Caption">
    <w:name w:val="caption"/>
    <w:basedOn w:val="Normal"/>
    <w:next w:val="Normal"/>
    <w:uiPriority w:val="35"/>
    <w:unhideWhenUsed/>
    <w:qFormat/>
    <w:rsid w:val="00DA7F28"/>
    <w:rPr>
      <w:b/>
      <w:bCs/>
      <w:sz w:val="20"/>
      <w:szCs w:val="20"/>
    </w:rPr>
  </w:style>
  <w:style w:type="character" w:customStyle="1" w:styleId="TitleChar">
    <w:name w:val="Title Char"/>
    <w:basedOn w:val="DefaultParagraphFont"/>
    <w:link w:val="Title"/>
    <w:uiPriority w:val="10"/>
    <w:rsid w:val="00DA7F28"/>
    <w:rPr>
      <w:rFonts w:asciiTheme="majorHAnsi" w:eastAsiaTheme="majorEastAsia" w:hAnsiTheme="majorHAnsi" w:cstheme="majorBidi"/>
      <w:color w:val="2F5496" w:themeColor="accent1" w:themeShade="BF"/>
      <w:spacing w:val="-7"/>
      <w:sz w:val="80"/>
      <w:szCs w:val="80"/>
      <w:lang w:val="en-ZA" w:eastAsia="en-US"/>
    </w:rPr>
  </w:style>
  <w:style w:type="paragraph" w:styleId="TOC1">
    <w:name w:val="toc 1"/>
    <w:basedOn w:val="Normal"/>
    <w:next w:val="Normal"/>
    <w:autoRedefine/>
    <w:uiPriority w:val="39"/>
    <w:unhideWhenUsed/>
    <w:rsid w:val="00275F92"/>
    <w:pPr>
      <w:spacing w:after="100"/>
    </w:pPr>
  </w:style>
  <w:style w:type="paragraph" w:styleId="TOC3">
    <w:name w:val="toc 3"/>
    <w:basedOn w:val="Normal"/>
    <w:next w:val="Normal"/>
    <w:autoRedefine/>
    <w:uiPriority w:val="39"/>
    <w:unhideWhenUsed/>
    <w:rsid w:val="00275F92"/>
    <w:pPr>
      <w:spacing w:after="100"/>
      <w:ind w:left="480"/>
    </w:pPr>
  </w:style>
  <w:style w:type="paragraph" w:styleId="TOC2">
    <w:name w:val="toc 2"/>
    <w:basedOn w:val="Normal"/>
    <w:next w:val="Normal"/>
    <w:autoRedefine/>
    <w:uiPriority w:val="39"/>
    <w:unhideWhenUsed/>
    <w:rsid w:val="00275F92"/>
    <w:pPr>
      <w:spacing w:after="100"/>
      <w:ind w:left="240"/>
    </w:pPr>
  </w:style>
  <w:style w:type="character" w:styleId="Hyperlink">
    <w:name w:val="Hyperlink"/>
    <w:basedOn w:val="DefaultParagraphFont"/>
    <w:uiPriority w:val="99"/>
    <w:unhideWhenUsed/>
    <w:rsid w:val="00275F92"/>
    <w:rPr>
      <w:color w:val="0563C1" w:themeColor="hyperlink"/>
      <w:u w:val="single"/>
    </w:rPr>
  </w:style>
  <w:style w:type="character" w:customStyle="1" w:styleId="apple-converted-space">
    <w:name w:val="apple-converted-space"/>
    <w:basedOn w:val="DefaultParagraphFont"/>
    <w:rsid w:val="00095B4D"/>
  </w:style>
  <w:style w:type="paragraph" w:styleId="FootnoteText">
    <w:name w:val="footnote text"/>
    <w:basedOn w:val="Normal"/>
    <w:link w:val="FootnoteTextChar"/>
    <w:uiPriority w:val="99"/>
    <w:semiHidden/>
    <w:unhideWhenUsed/>
    <w:rsid w:val="00BF1A96"/>
    <w:rPr>
      <w:sz w:val="20"/>
      <w:szCs w:val="20"/>
    </w:rPr>
  </w:style>
  <w:style w:type="character" w:customStyle="1" w:styleId="FootnoteTextChar">
    <w:name w:val="Footnote Text Char"/>
    <w:basedOn w:val="DefaultParagraphFont"/>
    <w:link w:val="FootnoteText"/>
    <w:uiPriority w:val="99"/>
    <w:semiHidden/>
    <w:rsid w:val="00BF1A96"/>
    <w:rPr>
      <w:sz w:val="20"/>
      <w:szCs w:val="20"/>
    </w:rPr>
  </w:style>
  <w:style w:type="character" w:styleId="FootnoteReference">
    <w:name w:val="footnote reference"/>
    <w:basedOn w:val="DefaultParagraphFont"/>
    <w:uiPriority w:val="99"/>
    <w:semiHidden/>
    <w:unhideWhenUsed/>
    <w:rsid w:val="00BF1A96"/>
    <w:rPr>
      <w:vertAlign w:val="superscript"/>
    </w:rPr>
  </w:style>
  <w:style w:type="paragraph" w:styleId="Header">
    <w:name w:val="header"/>
    <w:basedOn w:val="Normal"/>
    <w:link w:val="HeaderChar"/>
    <w:uiPriority w:val="99"/>
    <w:unhideWhenUsed/>
    <w:rsid w:val="00DA7F28"/>
    <w:pPr>
      <w:tabs>
        <w:tab w:val="center" w:pos="4680"/>
        <w:tab w:val="right" w:pos="9360"/>
      </w:tabs>
    </w:pPr>
  </w:style>
  <w:style w:type="character" w:customStyle="1" w:styleId="HeaderChar">
    <w:name w:val="Header Char"/>
    <w:basedOn w:val="DefaultParagraphFont"/>
    <w:link w:val="Header"/>
    <w:uiPriority w:val="99"/>
    <w:rsid w:val="00DA7F28"/>
    <w:rPr>
      <w:rFonts w:asciiTheme="minorHAnsi" w:eastAsiaTheme="minorEastAsia" w:hAnsiTheme="minorHAnsi" w:cstheme="minorBidi"/>
      <w:sz w:val="21"/>
      <w:szCs w:val="21"/>
      <w:lang w:val="en-ZA" w:eastAsia="en-US"/>
    </w:rPr>
  </w:style>
  <w:style w:type="paragraph" w:styleId="Footer">
    <w:name w:val="footer"/>
    <w:basedOn w:val="Normal"/>
    <w:link w:val="FooterChar"/>
    <w:uiPriority w:val="99"/>
    <w:unhideWhenUsed/>
    <w:rsid w:val="00DA7F28"/>
    <w:pPr>
      <w:tabs>
        <w:tab w:val="center" w:pos="4680"/>
        <w:tab w:val="right" w:pos="9360"/>
      </w:tabs>
    </w:pPr>
  </w:style>
  <w:style w:type="character" w:customStyle="1" w:styleId="FooterChar">
    <w:name w:val="Footer Char"/>
    <w:basedOn w:val="DefaultParagraphFont"/>
    <w:link w:val="Footer"/>
    <w:uiPriority w:val="99"/>
    <w:rsid w:val="00DA7F28"/>
    <w:rPr>
      <w:rFonts w:asciiTheme="minorHAnsi" w:eastAsiaTheme="minorEastAsia" w:hAnsiTheme="minorHAnsi" w:cstheme="minorBidi"/>
      <w:sz w:val="21"/>
      <w:szCs w:val="21"/>
      <w:lang w:val="en-ZA"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character" w:styleId="PageNumber">
    <w:name w:val="page number"/>
    <w:basedOn w:val="DefaultParagraphFont"/>
    <w:uiPriority w:val="99"/>
    <w:semiHidden/>
    <w:unhideWhenUsed/>
    <w:rsid w:val="00886187"/>
  </w:style>
  <w:style w:type="paragraph" w:styleId="TOC4">
    <w:name w:val="toc 4"/>
    <w:basedOn w:val="Normal"/>
    <w:next w:val="Normal"/>
    <w:autoRedefine/>
    <w:uiPriority w:val="39"/>
    <w:unhideWhenUsed/>
    <w:rsid w:val="005C2424"/>
    <w:pPr>
      <w:spacing w:after="100"/>
      <w:ind w:left="720"/>
    </w:pPr>
  </w:style>
  <w:style w:type="character" w:styleId="UnresolvedMention">
    <w:name w:val="Unresolved Mention"/>
    <w:basedOn w:val="DefaultParagraphFont"/>
    <w:uiPriority w:val="99"/>
    <w:semiHidden/>
    <w:unhideWhenUsed/>
    <w:rsid w:val="00394A5E"/>
    <w:rPr>
      <w:color w:val="605E5C"/>
      <w:shd w:val="clear" w:color="auto" w:fill="E1DFDD"/>
    </w:rPr>
  </w:style>
  <w:style w:type="paragraph" w:styleId="NormalWeb">
    <w:name w:val="Normal (Web)"/>
    <w:basedOn w:val="Normal"/>
    <w:uiPriority w:val="99"/>
    <w:semiHidden/>
    <w:unhideWhenUsed/>
    <w:rsid w:val="00ED4A0F"/>
    <w:pPr>
      <w:spacing w:before="100" w:beforeAutospacing="1" w:after="100" w:afterAutospacing="1"/>
      <w:jc w:val="left"/>
    </w:pPr>
    <w:rPr>
      <w:rFonts w:ascii="Times New Roman" w:eastAsia="Times New Roman" w:hAnsi="Times New Roman" w:cs="Times New Roman"/>
    </w:rPr>
  </w:style>
  <w:style w:type="character" w:styleId="BookTitle">
    <w:name w:val="Book Title"/>
    <w:basedOn w:val="DefaultParagraphFont"/>
    <w:uiPriority w:val="33"/>
    <w:qFormat/>
    <w:rsid w:val="00DA7F28"/>
    <w:rPr>
      <w:b/>
      <w:bCs/>
      <w:smallCaps/>
    </w:rPr>
  </w:style>
  <w:style w:type="character" w:styleId="Emphasis">
    <w:name w:val="Emphasis"/>
    <w:basedOn w:val="DefaultParagraphFont"/>
    <w:uiPriority w:val="20"/>
    <w:qFormat/>
    <w:rsid w:val="00DA7F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03479">
      <w:bodyDiv w:val="1"/>
      <w:marLeft w:val="0"/>
      <w:marRight w:val="0"/>
      <w:marTop w:val="0"/>
      <w:marBottom w:val="0"/>
      <w:divBdr>
        <w:top w:val="none" w:sz="0" w:space="0" w:color="auto"/>
        <w:left w:val="none" w:sz="0" w:space="0" w:color="auto"/>
        <w:bottom w:val="none" w:sz="0" w:space="0" w:color="auto"/>
        <w:right w:val="none" w:sz="0" w:space="0" w:color="auto"/>
      </w:divBdr>
    </w:div>
    <w:div w:id="941692797">
      <w:bodyDiv w:val="1"/>
      <w:marLeft w:val="0"/>
      <w:marRight w:val="0"/>
      <w:marTop w:val="0"/>
      <w:marBottom w:val="0"/>
      <w:divBdr>
        <w:top w:val="none" w:sz="0" w:space="0" w:color="auto"/>
        <w:left w:val="none" w:sz="0" w:space="0" w:color="auto"/>
        <w:bottom w:val="none" w:sz="0" w:space="0" w:color="auto"/>
        <w:right w:val="none" w:sz="0" w:space="0" w:color="auto"/>
      </w:divBdr>
      <w:divsChild>
        <w:div w:id="2137748243">
          <w:marLeft w:val="0"/>
          <w:marRight w:val="0"/>
          <w:marTop w:val="0"/>
          <w:marBottom w:val="0"/>
          <w:divBdr>
            <w:top w:val="none" w:sz="0" w:space="0" w:color="auto"/>
            <w:left w:val="none" w:sz="0" w:space="0" w:color="auto"/>
            <w:bottom w:val="none" w:sz="0" w:space="0" w:color="auto"/>
            <w:right w:val="none" w:sz="0" w:space="0" w:color="auto"/>
          </w:divBdr>
          <w:divsChild>
            <w:div w:id="848911743">
              <w:marLeft w:val="0"/>
              <w:marRight w:val="0"/>
              <w:marTop w:val="0"/>
              <w:marBottom w:val="0"/>
              <w:divBdr>
                <w:top w:val="none" w:sz="0" w:space="0" w:color="auto"/>
                <w:left w:val="none" w:sz="0" w:space="0" w:color="auto"/>
                <w:bottom w:val="none" w:sz="0" w:space="0" w:color="auto"/>
                <w:right w:val="none" w:sz="0" w:space="0" w:color="auto"/>
              </w:divBdr>
              <w:divsChild>
                <w:div w:id="6125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0900">
      <w:bodyDiv w:val="1"/>
      <w:marLeft w:val="0"/>
      <w:marRight w:val="0"/>
      <w:marTop w:val="0"/>
      <w:marBottom w:val="0"/>
      <w:divBdr>
        <w:top w:val="none" w:sz="0" w:space="0" w:color="auto"/>
        <w:left w:val="none" w:sz="0" w:space="0" w:color="auto"/>
        <w:bottom w:val="none" w:sz="0" w:space="0" w:color="auto"/>
        <w:right w:val="none" w:sz="0" w:space="0" w:color="auto"/>
      </w:divBdr>
    </w:div>
    <w:div w:id="1653634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www.osemosys.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footer4.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protect-za.mimecast.com/s/-ZR9C1jp84SWkzpNiLhtJ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zY8P34LhW/XNFF4sfgvWZLcuiw==">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4409</Words>
  <Characters>25133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Alison Hughes</dc:creator>
  <cp:lastModifiedBy>Alison Hughes</cp:lastModifiedBy>
  <cp:revision>3</cp:revision>
  <dcterms:created xsi:type="dcterms:W3CDTF">2022-08-03T10:39:00Z</dcterms:created>
  <dcterms:modified xsi:type="dcterms:W3CDTF">2022-08-05T11:02:00Z</dcterms:modified>
</cp:coreProperties>
</file>