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6C2" w:rsidRPr="00731045" w:rsidRDefault="00F366C2" w:rsidP="00F366C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Descrição do caso de uso UC08</w:t>
      </w:r>
      <w:r w:rsidRPr="00731045">
        <w:rPr>
          <w:rFonts w:ascii="Arial" w:hAnsi="Arial" w:cs="Arial"/>
          <w:b/>
          <w:sz w:val="28"/>
          <w:szCs w:val="28"/>
        </w:rPr>
        <w:t xml:space="preserve"> - Consultar Agenda de Vencimentos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proofErr w:type="gramStart"/>
      <w:r w:rsidRPr="00731045">
        <w:rPr>
          <w:rFonts w:ascii="Arial" w:hAnsi="Arial" w:cs="Arial"/>
          <w:sz w:val="20"/>
        </w:rPr>
        <w:t>Visão Geral e Objetivos</w:t>
      </w:r>
      <w:proofErr w:type="gramEnd"/>
      <w:r w:rsidRPr="00731045">
        <w:rPr>
          <w:rFonts w:ascii="Arial" w:hAnsi="Arial" w:cs="Arial"/>
          <w:sz w:val="20"/>
        </w:rPr>
        <w:t>:</w:t>
      </w:r>
      <w:r w:rsidRPr="00731045">
        <w:rPr>
          <w:rFonts w:ascii="Arial" w:hAnsi="Arial" w:cs="Arial"/>
          <w:sz w:val="20"/>
        </w:rPr>
        <w:br/>
        <w:t>Este caso de uso tem como objetivo principal permitir ao cliente consultar a sua lista de obrigações no mês corrente.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Atores Envolvidos:</w:t>
      </w:r>
      <w:r w:rsidRPr="00731045">
        <w:rPr>
          <w:rFonts w:ascii="Arial" w:hAnsi="Arial" w:cs="Arial"/>
          <w:sz w:val="20"/>
        </w:rPr>
        <w:br/>
        <w:t>Cliente.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Pré-Condição:</w:t>
      </w:r>
      <w:r w:rsidRPr="00731045">
        <w:rPr>
          <w:rFonts w:ascii="Arial" w:hAnsi="Arial" w:cs="Arial"/>
          <w:sz w:val="20"/>
        </w:rPr>
        <w:br/>
        <w:t xml:space="preserve">Ter efetuado </w:t>
      </w:r>
      <w:r w:rsidRPr="00731045">
        <w:rPr>
          <w:rFonts w:ascii="Arial" w:hAnsi="Arial" w:cs="Arial"/>
          <w:i/>
          <w:sz w:val="20"/>
        </w:rPr>
        <w:t>login</w:t>
      </w:r>
      <w:r w:rsidRPr="00731045">
        <w:rPr>
          <w:rFonts w:ascii="Arial" w:hAnsi="Arial" w:cs="Arial"/>
          <w:sz w:val="20"/>
        </w:rPr>
        <w:t xml:space="preserve"> no sistema</w:t>
      </w:r>
      <w:r w:rsidR="0066275B">
        <w:rPr>
          <w:rFonts w:ascii="Arial" w:hAnsi="Arial" w:cs="Arial"/>
          <w:sz w:val="20"/>
        </w:rPr>
        <w:t xml:space="preserve"> conforme UC05 Fazer Login</w:t>
      </w:r>
      <w:r w:rsidRPr="00731045">
        <w:rPr>
          <w:rFonts w:ascii="Arial" w:hAnsi="Arial" w:cs="Arial"/>
          <w:sz w:val="20"/>
        </w:rPr>
        <w:t>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Pós-Condição:</w:t>
      </w:r>
      <w:r w:rsidRPr="00731045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>Agenda de Vencimentos disponível para visualização.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Fluxo de Eventos</w:t>
      </w:r>
    </w:p>
    <w:p w:rsidR="00F366C2" w:rsidRPr="00731045" w:rsidRDefault="00F366C2" w:rsidP="00F366C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Fluxo Básico</w:t>
      </w:r>
    </w:p>
    <w:p w:rsidR="00F366C2" w:rsidRPr="00731045" w:rsidRDefault="00F366C2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 </w:t>
      </w:r>
      <w:r w:rsidR="0066275B">
        <w:rPr>
          <w:rFonts w:ascii="Arial" w:hAnsi="Arial" w:cs="Arial"/>
          <w:sz w:val="20"/>
        </w:rPr>
        <w:t>Usuário seleciona opção para Consultar Vencimentos</w:t>
      </w:r>
      <w:r w:rsidRPr="00731045">
        <w:rPr>
          <w:rFonts w:ascii="Arial" w:hAnsi="Arial" w:cs="Arial"/>
          <w:sz w:val="20"/>
        </w:rPr>
        <w:t>;</w:t>
      </w:r>
    </w:p>
    <w:p w:rsidR="00F366C2" w:rsidRPr="00731045" w:rsidRDefault="0066275B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Sistema exibe, </w:t>
      </w:r>
      <w:r w:rsidR="00F366C2" w:rsidRPr="00731045">
        <w:rPr>
          <w:rFonts w:ascii="Arial" w:hAnsi="Arial" w:cs="Arial"/>
          <w:sz w:val="20"/>
        </w:rPr>
        <w:t xml:space="preserve">em formato de tabela, os vencimentos do mês corrente, </w:t>
      </w:r>
      <w:proofErr w:type="gramStart"/>
      <w:r w:rsidR="00F366C2" w:rsidRPr="00731045">
        <w:rPr>
          <w:rFonts w:ascii="Arial" w:hAnsi="Arial" w:cs="Arial"/>
          <w:sz w:val="20"/>
        </w:rPr>
        <w:t>na</w:t>
      </w:r>
      <w:proofErr w:type="gramEnd"/>
      <w:r w:rsidR="00F366C2" w:rsidRPr="00731045">
        <w:rPr>
          <w:rFonts w:ascii="Arial" w:hAnsi="Arial" w:cs="Arial"/>
          <w:sz w:val="20"/>
        </w:rPr>
        <w:t xml:space="preserve"> </w:t>
      </w:r>
      <w:proofErr w:type="gramStart"/>
      <w:r w:rsidR="00F366C2" w:rsidRPr="00731045">
        <w:rPr>
          <w:rFonts w:ascii="Arial" w:hAnsi="Arial" w:cs="Arial"/>
          <w:sz w:val="20"/>
        </w:rPr>
        <w:t>seguinte</w:t>
      </w:r>
      <w:proofErr w:type="gramEnd"/>
      <w:r w:rsidR="00F366C2" w:rsidRPr="00731045">
        <w:rPr>
          <w:rFonts w:ascii="Arial" w:hAnsi="Arial" w:cs="Arial"/>
          <w:sz w:val="20"/>
        </w:rPr>
        <w:t xml:space="preserve"> ordem: nome do tributo (boleto), data de vencimento e opção de download</w:t>
      </w:r>
      <w:r>
        <w:rPr>
          <w:rFonts w:ascii="Arial" w:hAnsi="Arial" w:cs="Arial"/>
          <w:sz w:val="20"/>
        </w:rPr>
        <w:t xml:space="preserve">, conforme Interface </w:t>
      </w:r>
      <w:commentRangeStart w:id="0"/>
      <w:r>
        <w:rPr>
          <w:rFonts w:ascii="Arial" w:hAnsi="Arial" w:cs="Arial"/>
          <w:sz w:val="20"/>
        </w:rPr>
        <w:t>I01</w:t>
      </w:r>
      <w:commentRangeEnd w:id="0"/>
      <w:r w:rsidR="003E4634">
        <w:rPr>
          <w:rStyle w:val="Refdecomentrio"/>
        </w:rPr>
        <w:commentReference w:id="0"/>
      </w:r>
      <w:r w:rsidR="00F366C2" w:rsidRPr="00731045">
        <w:rPr>
          <w:rFonts w:ascii="Arial" w:hAnsi="Arial" w:cs="Arial"/>
          <w:sz w:val="20"/>
        </w:rPr>
        <w:t>.</w:t>
      </w:r>
    </w:p>
    <w:p w:rsidR="00F366C2" w:rsidRPr="00731045" w:rsidRDefault="00F366C2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 Caso de uso encerrado.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Detalhamento das interfaces com o usuário</w:t>
      </w:r>
      <w:r>
        <w:rPr>
          <w:rFonts w:ascii="Arial" w:hAnsi="Arial" w:cs="Arial"/>
          <w:sz w:val="20"/>
        </w:rPr>
        <w:t xml:space="preserve"> (</w:t>
      </w:r>
      <w:r w:rsidRPr="003A5E74">
        <w:rPr>
          <w:rFonts w:ascii="Arial" w:hAnsi="Arial" w:cs="Arial"/>
          <w:b/>
          <w:sz w:val="20"/>
        </w:rPr>
        <w:t>relacionado ao UC08 – Consultar Agenda de Vencimentos</w:t>
      </w:r>
      <w:r>
        <w:rPr>
          <w:rFonts w:ascii="Arial" w:hAnsi="Arial" w:cs="Arial"/>
          <w:sz w:val="20"/>
        </w:rPr>
        <w:t>)</w:t>
      </w:r>
    </w:p>
    <w:p w:rsidR="00F366C2" w:rsidRPr="002A05AD" w:rsidRDefault="00F366C2" w:rsidP="00F366C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2A05AD">
        <w:rPr>
          <w:rFonts w:ascii="Arial" w:hAnsi="Arial" w:cs="Arial"/>
          <w:sz w:val="20"/>
        </w:rPr>
        <w:t xml:space="preserve">Interface </w:t>
      </w:r>
      <w:r w:rsidR="00380E77" w:rsidRPr="002A05AD">
        <w:rPr>
          <w:rFonts w:ascii="Arial" w:hAnsi="Arial" w:cs="Arial"/>
          <w:sz w:val="20"/>
        </w:rPr>
        <w:t>I01</w:t>
      </w:r>
      <w:r w:rsidRPr="002A05AD">
        <w:rPr>
          <w:rFonts w:ascii="Arial" w:hAnsi="Arial" w:cs="Arial"/>
          <w:sz w:val="20"/>
        </w:rPr>
        <w:br/>
      </w:r>
      <w:r w:rsidRPr="002A05AD">
        <w:rPr>
          <w:rFonts w:ascii="Arial" w:hAnsi="Arial" w:cs="Arial"/>
          <w:sz w:val="20"/>
        </w:rPr>
        <w:br/>
      </w:r>
      <w:r w:rsidR="00492A92">
        <w:rPr>
          <w:noProof/>
          <w:lang w:eastAsia="pt-BR"/>
        </w:rPr>
        <w:drawing>
          <wp:inline distT="0" distB="0" distL="0" distR="0" wp14:anchorId="07689FCE" wp14:editId="53C759A8">
            <wp:extent cx="5400040" cy="36458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1C7" w:rsidRPr="002A05AD">
        <w:rPr>
          <w:rFonts w:ascii="Arial" w:hAnsi="Arial" w:cs="Arial"/>
          <w:sz w:val="20"/>
        </w:rPr>
        <w:br/>
      </w:r>
      <w:r w:rsidR="002A05AD">
        <w:rPr>
          <w:rFonts w:ascii="Arial" w:hAnsi="Arial" w:cs="Arial"/>
          <w:sz w:val="20"/>
        </w:rPr>
        <w:br/>
      </w:r>
      <w:r w:rsidR="002A05AD">
        <w:rPr>
          <w:rFonts w:ascii="Arial" w:hAnsi="Arial" w:cs="Arial"/>
          <w:sz w:val="20"/>
        </w:rPr>
        <w:br/>
      </w:r>
      <w:r w:rsidR="002A05AD">
        <w:rPr>
          <w:rFonts w:ascii="Arial" w:hAnsi="Arial" w:cs="Arial"/>
          <w:sz w:val="20"/>
        </w:rPr>
        <w:br/>
      </w:r>
      <w:r w:rsidR="002A05AD">
        <w:rPr>
          <w:rFonts w:ascii="Arial" w:hAnsi="Arial" w:cs="Arial"/>
          <w:sz w:val="20"/>
        </w:rPr>
        <w:br/>
      </w:r>
      <w:r w:rsidR="002A05AD">
        <w:rPr>
          <w:rFonts w:ascii="Arial" w:hAnsi="Arial" w:cs="Arial"/>
          <w:sz w:val="20"/>
        </w:rPr>
        <w:br/>
      </w:r>
      <w:r w:rsidR="002A05AD">
        <w:rPr>
          <w:rFonts w:ascii="Arial" w:hAnsi="Arial" w:cs="Arial"/>
          <w:sz w:val="20"/>
        </w:rPr>
        <w:lastRenderedPageBreak/>
        <w:br/>
      </w:r>
      <w:bookmarkStart w:id="1" w:name="_GoBack"/>
      <w:bookmarkEnd w:id="1"/>
      <w:r w:rsidRPr="002A05AD">
        <w:rPr>
          <w:rFonts w:ascii="Arial" w:hAnsi="Arial" w:cs="Arial"/>
          <w:sz w:val="20"/>
        </w:rPr>
        <w:t>Campos</w:t>
      </w:r>
    </w:p>
    <w:tbl>
      <w:tblPr>
        <w:tblW w:w="6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80"/>
        <w:gridCol w:w="2440"/>
        <w:gridCol w:w="1420"/>
      </w:tblGrid>
      <w:tr w:rsidR="00F366C2" w:rsidRPr="00731045" w:rsidTr="003D3FA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Nome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Descrição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Tipo</w:t>
            </w:r>
          </w:p>
        </w:tc>
      </w:tr>
      <w:tr w:rsidR="00492A92" w:rsidRPr="00731045" w:rsidTr="003D3FAF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1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Tributos a vencer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A92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Neste campo constam os nomes dos tributos a vencer. Ex.: ISS, DARF, FGTS.</w:t>
            </w:r>
          </w:p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spell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String</w:t>
            </w:r>
            <w:proofErr w:type="spellEnd"/>
          </w:p>
        </w:tc>
      </w:tr>
      <w:tr w:rsidR="00492A92" w:rsidRPr="00731045" w:rsidTr="00492A92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Data de Vencimento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Data de vencimento do tributo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Date</w:t>
            </w:r>
          </w:p>
        </w:tc>
      </w:tr>
      <w:tr w:rsidR="00492A92" w:rsidRPr="00731045" w:rsidTr="003D3FAF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Visualizar boleto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A92" w:rsidRPr="00731045" w:rsidRDefault="00492A92" w:rsidP="00492A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Este campo é um link que para o cliente visualizar o boleto, antes de baixa-lo. Isso permitirá a consulta do valor do mesmo (a página com a visualização do boleto será descrita em outro momento).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String</w:t>
            </w:r>
            <w:proofErr w:type="spellEnd"/>
          </w:p>
        </w:tc>
      </w:tr>
      <w:tr w:rsidR="00492A92" w:rsidRPr="00731045" w:rsidTr="007211C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Baixar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A92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Este campo é um link para o cliente efetuar o download do boleto (chamando o UC09 – Baixar Boleto).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String</w:t>
            </w:r>
            <w:proofErr w:type="spellEnd"/>
          </w:p>
        </w:tc>
      </w:tr>
      <w:tr w:rsidR="00492A92" w:rsidRPr="00731045" w:rsidTr="007211C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Consultar histórico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A92" w:rsidRPr="00492A92" w:rsidRDefault="00492A92" w:rsidP="00721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Consultar histórico é um campo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dropdown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 que contém as opções de consultar o histórico dos boletos anteriores. A consulta poderá ser feita por data ou pelo nome do tributo.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211C7" w:rsidRDefault="00492A9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  <w:t>String</w:t>
            </w:r>
            <w:proofErr w:type="spellEnd"/>
          </w:p>
        </w:tc>
      </w:tr>
      <w:tr w:rsidR="00492A92" w:rsidRPr="00731045" w:rsidTr="007211C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Nome do cliente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A92" w:rsidRDefault="00492A92" w:rsidP="00721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O nome do cliente que está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 no sistema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  <w:t>String</w:t>
            </w:r>
            <w:proofErr w:type="spellEnd"/>
          </w:p>
        </w:tc>
      </w:tr>
      <w:tr w:rsidR="00492A92" w:rsidRPr="00731045" w:rsidTr="007211C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Sair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A92" w:rsidRPr="00492A92" w:rsidRDefault="00492A92" w:rsidP="00721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Este campo efetua o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0"/>
                <w:lang w:eastAsia="pt-BR"/>
              </w:rPr>
              <w:t>logoff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 do sistema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  <w:t>String</w:t>
            </w:r>
            <w:proofErr w:type="spellEnd"/>
          </w:p>
        </w:tc>
      </w:tr>
    </w:tbl>
    <w:p w:rsidR="00F7151C" w:rsidRDefault="00F7151C"/>
    <w:p w:rsidR="007211C7" w:rsidRDefault="00492A92">
      <w:r>
        <w:t xml:space="preserve">Visualização do campo </w:t>
      </w:r>
      <w:proofErr w:type="gramStart"/>
      <w:r>
        <w:t>5</w:t>
      </w:r>
      <w:proofErr w:type="gramEnd"/>
    </w:p>
    <w:p w:rsidR="00492A92" w:rsidRDefault="00492A92">
      <w:r>
        <w:rPr>
          <w:noProof/>
          <w:lang w:eastAsia="pt-BR"/>
        </w:rPr>
        <w:lastRenderedPageBreak/>
        <w:drawing>
          <wp:inline distT="0" distB="0" distL="0" distR="0" wp14:anchorId="6DB43ACE" wp14:editId="69DD8100">
            <wp:extent cx="5400040" cy="364585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A92" w:rsidSect="007A7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laydson" w:date="2014-04-29T11:47:00Z" w:initials="GVS">
    <w:p w:rsidR="003E4634" w:rsidRDefault="003E4634">
      <w:pPr>
        <w:pStyle w:val="Textodecomentrio"/>
      </w:pPr>
      <w:r>
        <w:rPr>
          <w:rStyle w:val="Refdecomentrio"/>
        </w:rPr>
        <w:annotationRef/>
      </w:r>
      <w:r>
        <w:t>Exibir apenas os vencimentos do mês corrente pode não ser suficiente para o usuário. Poderia haver a opção de escolher que meses se deseja exibir, ou então a interface permitir a navegação para meses posteriores.</w:t>
      </w:r>
    </w:p>
    <w:p w:rsidR="00A93F00" w:rsidRDefault="00A93F00">
      <w:pPr>
        <w:pStyle w:val="Textodecomentrio"/>
      </w:pPr>
    </w:p>
    <w:p w:rsidR="00A93F00" w:rsidRDefault="00A93F00">
      <w:pPr>
        <w:pStyle w:val="Textodecomentrio"/>
      </w:pPr>
      <w:r>
        <w:t>Resposta:</w:t>
      </w:r>
    </w:p>
    <w:p w:rsidR="00A93F00" w:rsidRDefault="00A93F00" w:rsidP="00A93F00">
      <w:pPr>
        <w:pStyle w:val="Textodecomentrio"/>
      </w:pPr>
      <w:r>
        <w:t xml:space="preserve">Mostrar meses posteriores será impossível, pois os boletos são gerados apenas alguns dias antes de seu vencimento. A tabela que mostra os boletos disponíveis não começa </w:t>
      </w:r>
      <w:proofErr w:type="gramStart"/>
      <w:r>
        <w:t>o mês totalmente preenchida</w:t>
      </w:r>
      <w:proofErr w:type="gramEnd"/>
      <w:r>
        <w:t>, a mesma vai aumentando no decorrer do mês.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56B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C2"/>
    <w:rsid w:val="002A05AD"/>
    <w:rsid w:val="00380E77"/>
    <w:rsid w:val="003E4634"/>
    <w:rsid w:val="00492A92"/>
    <w:rsid w:val="0066275B"/>
    <w:rsid w:val="007179CC"/>
    <w:rsid w:val="007211C7"/>
    <w:rsid w:val="00764FD6"/>
    <w:rsid w:val="007A70D4"/>
    <w:rsid w:val="008B42D8"/>
    <w:rsid w:val="00955F7A"/>
    <w:rsid w:val="00A11C52"/>
    <w:rsid w:val="00A93F00"/>
    <w:rsid w:val="00EE0341"/>
    <w:rsid w:val="00F366C2"/>
    <w:rsid w:val="00F7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6C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627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627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6275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27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275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6C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627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627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6275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27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27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8B522-ECDB-4341-8BA7-49D334621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maurício</dc:creator>
  <cp:lastModifiedBy>maurício</cp:lastModifiedBy>
  <cp:revision>3</cp:revision>
  <dcterms:created xsi:type="dcterms:W3CDTF">2014-04-29T14:11:00Z</dcterms:created>
  <dcterms:modified xsi:type="dcterms:W3CDTF">2014-04-29T14:52:00Z</dcterms:modified>
</cp:coreProperties>
</file>