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30221" w14:textId="1873CF32" w:rsidR="00732D22" w:rsidRPr="008875C4" w:rsidRDefault="00732D22" w:rsidP="00471BE2">
      <w:pPr>
        <w:jc w:val="center"/>
        <w:rPr>
          <w:rFonts w:cstheme="minorHAnsi"/>
          <w:color w:val="000000"/>
          <w:sz w:val="24"/>
          <w:szCs w:val="24"/>
          <w:shd w:val="clear" w:color="auto" w:fill="FFFFFF"/>
        </w:rPr>
      </w:pPr>
      <w:r w:rsidRPr="008875C4">
        <w:rPr>
          <w:rFonts w:cstheme="minorHAnsi"/>
          <w:b/>
          <w:color w:val="000000"/>
          <w:sz w:val="24"/>
          <w:szCs w:val="24"/>
          <w:shd w:val="clear" w:color="auto" w:fill="FFFFFF"/>
        </w:rPr>
        <w:t>Question 1: Which stocks are best performing in their respective sectors?</w:t>
      </w:r>
      <w:r w:rsidRPr="008875C4">
        <w:rPr>
          <w:rFonts w:cstheme="minorHAnsi"/>
          <w:color w:val="000000"/>
          <w:sz w:val="24"/>
          <w:szCs w:val="24"/>
          <w:shd w:val="clear" w:color="auto" w:fill="FFFFFF"/>
        </w:rPr>
        <w:t xml:space="preserve"> (Sourav)</w:t>
      </w:r>
    </w:p>
    <w:p w14:paraId="2DE06E4F" w14:textId="7A337495"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 xml:space="preserve">           </w:t>
      </w:r>
      <w:r w:rsidRPr="008875C4">
        <w:rPr>
          <w:rFonts w:cstheme="minorHAnsi"/>
          <w:b/>
          <w:color w:val="000000"/>
          <w:sz w:val="24"/>
          <w:szCs w:val="24"/>
          <w:shd w:val="clear" w:color="auto" w:fill="FFFFFF"/>
        </w:rPr>
        <w:t xml:space="preserve">Answer: </w:t>
      </w:r>
      <w:r w:rsidRPr="008875C4">
        <w:rPr>
          <w:rFonts w:cstheme="minorHAnsi"/>
          <w:color w:val="000000"/>
          <w:sz w:val="24"/>
          <w:szCs w:val="24"/>
          <w:shd w:val="clear" w:color="auto" w:fill="FFFFFF"/>
        </w:rPr>
        <w:t>AMD- Automobile</w:t>
      </w:r>
    </w:p>
    <w:p w14:paraId="68A7C12B" w14:textId="1E7D829B"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ab/>
      </w:r>
      <w:r w:rsidRPr="008875C4">
        <w:rPr>
          <w:rFonts w:cstheme="minorHAnsi"/>
          <w:color w:val="000000"/>
          <w:sz w:val="24"/>
          <w:szCs w:val="24"/>
          <w:shd w:val="clear" w:color="auto" w:fill="FFFFFF"/>
        </w:rPr>
        <w:tab/>
        <w:t>COOP- Finance</w:t>
      </w:r>
    </w:p>
    <w:p w14:paraId="46D88685" w14:textId="1B30D38C"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ab/>
      </w:r>
      <w:r w:rsidRPr="008875C4">
        <w:rPr>
          <w:rFonts w:cstheme="minorHAnsi"/>
          <w:color w:val="000000"/>
          <w:sz w:val="24"/>
          <w:szCs w:val="24"/>
          <w:shd w:val="clear" w:color="auto" w:fill="FFFFFF"/>
        </w:rPr>
        <w:tab/>
        <w:t xml:space="preserve">LLY- </w:t>
      </w:r>
      <w:r w:rsidR="00FA25A4" w:rsidRPr="008875C4">
        <w:rPr>
          <w:rFonts w:cstheme="minorHAnsi"/>
          <w:color w:val="000000"/>
          <w:sz w:val="24"/>
          <w:szCs w:val="24"/>
          <w:shd w:val="clear" w:color="auto" w:fill="FFFFFF"/>
        </w:rPr>
        <w:t>Healthcare</w:t>
      </w:r>
    </w:p>
    <w:p w14:paraId="3E1F7805" w14:textId="7508DBA5" w:rsidR="00732D22" w:rsidRPr="008875C4" w:rsidRDefault="00732D22" w:rsidP="00732D22">
      <w:pPr>
        <w:rPr>
          <w:rFonts w:cstheme="minorHAnsi"/>
          <w:color w:val="000000"/>
          <w:sz w:val="24"/>
          <w:szCs w:val="24"/>
          <w:shd w:val="clear" w:color="auto" w:fill="FFFFFF"/>
        </w:rPr>
      </w:pPr>
      <w:r w:rsidRPr="008875C4">
        <w:rPr>
          <w:rFonts w:cstheme="minorHAnsi"/>
          <w:color w:val="000000"/>
          <w:sz w:val="24"/>
          <w:szCs w:val="24"/>
          <w:shd w:val="clear" w:color="auto" w:fill="FFFFFF"/>
        </w:rPr>
        <w:tab/>
      </w:r>
      <w:r w:rsidRPr="008875C4">
        <w:rPr>
          <w:rFonts w:cstheme="minorHAnsi"/>
          <w:color w:val="000000"/>
          <w:sz w:val="24"/>
          <w:szCs w:val="24"/>
          <w:shd w:val="clear" w:color="auto" w:fill="FFFFFF"/>
        </w:rPr>
        <w:tab/>
        <w:t>NOW</w:t>
      </w:r>
      <w:r w:rsidR="00FA25A4" w:rsidRPr="008875C4">
        <w:rPr>
          <w:rFonts w:cstheme="minorHAnsi"/>
          <w:color w:val="000000"/>
          <w:sz w:val="24"/>
          <w:szCs w:val="24"/>
          <w:shd w:val="clear" w:color="auto" w:fill="FFFFFF"/>
        </w:rPr>
        <w:t>- Technology</w:t>
      </w:r>
    </w:p>
    <w:p w14:paraId="47F95647" w14:textId="45D1450E" w:rsidR="00471BE2" w:rsidRPr="008875C4" w:rsidRDefault="00471BE2" w:rsidP="00471BE2">
      <w:pPr>
        <w:jc w:val="center"/>
        <w:rPr>
          <w:rFonts w:cstheme="minorHAnsi"/>
          <w:b/>
          <w:noProof/>
          <w:sz w:val="24"/>
          <w:szCs w:val="24"/>
        </w:rPr>
      </w:pPr>
      <w:r w:rsidRPr="008875C4">
        <w:rPr>
          <w:rFonts w:cstheme="minorHAnsi"/>
          <w:b/>
          <w:noProof/>
          <w:sz w:val="24"/>
          <w:szCs w:val="24"/>
        </w:rPr>
        <w:t>Performance By Sector</w:t>
      </w:r>
    </w:p>
    <w:p w14:paraId="436FAE72" w14:textId="7C4ACBA8" w:rsidR="00471BE2" w:rsidRPr="008875C4" w:rsidRDefault="00471BE2" w:rsidP="00471BE2">
      <w:pPr>
        <w:jc w:val="center"/>
        <w:rPr>
          <w:rFonts w:cstheme="minorHAnsi"/>
          <w:b/>
          <w:sz w:val="24"/>
          <w:szCs w:val="24"/>
        </w:rPr>
      </w:pPr>
      <w:r w:rsidRPr="008875C4">
        <w:rPr>
          <w:rFonts w:cstheme="minorHAnsi"/>
          <w:noProof/>
          <w:sz w:val="24"/>
          <w:szCs w:val="24"/>
        </w:rPr>
        <w:drawing>
          <wp:inline distT="0" distB="0" distL="0" distR="0" wp14:anchorId="6C015213" wp14:editId="09B69B04">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5C73E68A" w14:textId="15536F4B"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 xml:space="preserve">First all the stock data was processed and overall percent change was calculated for each stock in available data. Then, each Sector was plotted with the average change occurred in each industry using grouped bar graph. Where height of bar represents average of total change in percent for each industry in each sector and line in between the bar represent the amount of change </w:t>
      </w:r>
      <w:r w:rsidRPr="008875C4">
        <w:rPr>
          <w:rFonts w:cstheme="minorHAnsi"/>
          <w:color w:val="212121"/>
          <w:sz w:val="24"/>
          <w:szCs w:val="24"/>
          <w:shd w:val="clear" w:color="auto" w:fill="FFFFFF"/>
        </w:rPr>
        <w:t>occurred</w:t>
      </w:r>
      <w:r w:rsidRPr="008875C4">
        <w:rPr>
          <w:rFonts w:cstheme="minorHAnsi"/>
          <w:color w:val="212121"/>
          <w:sz w:val="24"/>
          <w:szCs w:val="24"/>
          <w:shd w:val="clear" w:color="auto" w:fill="FFFFFF"/>
        </w:rPr>
        <w:t xml:space="preserve">. In Finance Sector, Mortgage has the most change while in Technology, Software has most change and going further, Semiconductors in Automobiles and Drug Manufacturers in Healthcare has most change </w:t>
      </w:r>
      <w:r w:rsidRPr="008875C4">
        <w:rPr>
          <w:rFonts w:cstheme="minorHAnsi"/>
          <w:color w:val="212121"/>
          <w:sz w:val="24"/>
          <w:szCs w:val="24"/>
          <w:shd w:val="clear" w:color="auto" w:fill="FFFFFF"/>
        </w:rPr>
        <w:t>occurred</w:t>
      </w:r>
      <w:r w:rsidRPr="008875C4">
        <w:rPr>
          <w:rFonts w:cstheme="minorHAnsi"/>
          <w:color w:val="212121"/>
          <w:sz w:val="24"/>
          <w:szCs w:val="24"/>
          <w:shd w:val="clear" w:color="auto" w:fill="FFFFFF"/>
        </w:rPr>
        <w:t xml:space="preserve"> in prices.</w:t>
      </w:r>
    </w:p>
    <w:p w14:paraId="05DEC78E" w14:textId="3CE14A04" w:rsidR="00732D22" w:rsidRPr="008875C4" w:rsidRDefault="00471BE2" w:rsidP="00471BE2">
      <w:pPr>
        <w:jc w:val="center"/>
        <w:rPr>
          <w:rFonts w:cstheme="minorHAnsi"/>
          <w:b/>
          <w:sz w:val="24"/>
          <w:szCs w:val="24"/>
        </w:rPr>
      </w:pPr>
      <w:r w:rsidRPr="008875C4">
        <w:rPr>
          <w:rFonts w:cstheme="minorHAnsi"/>
          <w:b/>
          <w:sz w:val="24"/>
          <w:szCs w:val="24"/>
        </w:rPr>
        <w:lastRenderedPageBreak/>
        <w:t>Performance of Top Performers Per Sector</w:t>
      </w:r>
      <w:r w:rsidRPr="008875C4">
        <w:rPr>
          <w:rFonts w:cstheme="minorHAnsi"/>
          <w:noProof/>
          <w:sz w:val="24"/>
          <w:szCs w:val="24"/>
        </w:rPr>
        <w:drawing>
          <wp:inline distT="0" distB="0" distL="0" distR="0" wp14:anchorId="3D65A286" wp14:editId="7F18BFC0">
            <wp:extent cx="594360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29E15704" w14:textId="3F8144B8"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A</w:t>
      </w:r>
      <w:r w:rsidRPr="008875C4">
        <w:rPr>
          <w:rFonts w:cstheme="minorHAnsi"/>
          <w:color w:val="212121"/>
          <w:sz w:val="24"/>
          <w:szCs w:val="24"/>
          <w:shd w:val="clear" w:color="auto" w:fill="FFFFFF"/>
        </w:rPr>
        <w:t xml:space="preserve">s per the previous bar graph. We have the </w:t>
      </w:r>
      <w:r w:rsidRPr="008875C4">
        <w:rPr>
          <w:rFonts w:cstheme="minorHAnsi"/>
          <w:color w:val="212121"/>
          <w:sz w:val="24"/>
          <w:szCs w:val="24"/>
          <w:shd w:val="clear" w:color="auto" w:fill="FFFFFF"/>
        </w:rPr>
        <w:t>industry</w:t>
      </w:r>
      <w:r w:rsidRPr="008875C4">
        <w:rPr>
          <w:rFonts w:cstheme="minorHAnsi"/>
          <w:color w:val="212121"/>
          <w:sz w:val="24"/>
          <w:szCs w:val="24"/>
          <w:shd w:val="clear" w:color="auto" w:fill="FFFFFF"/>
        </w:rPr>
        <w:t xml:space="preserve"> with most change in price for each sector. Then we found the best performing stocks in those industries and plotted the line graph for closing price of those stocks over the years available in dataset. 1037% of growth was seen in AMD where price went from 10.42 to 118.570000, while LLY had 600%, COOP had 507% and NOW had 424% increase in close price.</w:t>
      </w:r>
    </w:p>
    <w:p w14:paraId="5CC85385" w14:textId="74D8CB0E" w:rsidR="00732D22" w:rsidRPr="008875C4" w:rsidRDefault="00732D22" w:rsidP="00732D22">
      <w:pPr>
        <w:rPr>
          <w:rFonts w:cstheme="minorHAnsi"/>
          <w:color w:val="000000"/>
          <w:sz w:val="24"/>
          <w:szCs w:val="24"/>
          <w:shd w:val="clear" w:color="auto" w:fill="FFFFFF"/>
        </w:rPr>
      </w:pPr>
      <w:r w:rsidRPr="008875C4">
        <w:rPr>
          <w:rFonts w:cstheme="minorHAnsi"/>
          <w:b/>
          <w:sz w:val="24"/>
          <w:szCs w:val="24"/>
        </w:rPr>
        <w:t xml:space="preserve">Question 2: </w:t>
      </w:r>
      <w:r w:rsidRPr="008875C4">
        <w:rPr>
          <w:rFonts w:cstheme="minorHAnsi"/>
          <w:b/>
          <w:color w:val="000000"/>
          <w:sz w:val="24"/>
          <w:szCs w:val="24"/>
          <w:shd w:val="clear" w:color="auto" w:fill="FFFFFF"/>
        </w:rPr>
        <w:t>Which ticker performed the worst/best by year?</w:t>
      </w:r>
      <w:r w:rsidRPr="008875C4">
        <w:rPr>
          <w:rFonts w:cstheme="minorHAnsi"/>
          <w:color w:val="000000"/>
          <w:sz w:val="24"/>
          <w:szCs w:val="24"/>
          <w:shd w:val="clear" w:color="auto" w:fill="FFFFFF"/>
        </w:rPr>
        <w:t xml:space="preserve"> (Sourav)</w:t>
      </w:r>
    </w:p>
    <w:p w14:paraId="7087AD61" w14:textId="3A7043FC"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 xml:space="preserve">Answer: </w:t>
      </w:r>
    </w:p>
    <w:p w14:paraId="7FECECD1" w14:textId="77777777" w:rsidR="00FA25A4" w:rsidRPr="008875C4" w:rsidRDefault="00FA25A4" w:rsidP="00732D22">
      <w:pPr>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3116"/>
        <w:gridCol w:w="3117"/>
        <w:gridCol w:w="3117"/>
      </w:tblGrid>
      <w:tr w:rsidR="00FA25A4" w:rsidRPr="008875C4" w14:paraId="1A44AF8A" w14:textId="77777777" w:rsidTr="00FA25A4">
        <w:tc>
          <w:tcPr>
            <w:tcW w:w="3116" w:type="dxa"/>
          </w:tcPr>
          <w:p w14:paraId="402E4E58" w14:textId="3DCD1A25"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Year</w:t>
            </w:r>
          </w:p>
        </w:tc>
        <w:tc>
          <w:tcPr>
            <w:tcW w:w="3117" w:type="dxa"/>
          </w:tcPr>
          <w:p w14:paraId="4B80577E" w14:textId="221D20C2"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Best</w:t>
            </w:r>
          </w:p>
        </w:tc>
        <w:tc>
          <w:tcPr>
            <w:tcW w:w="3117" w:type="dxa"/>
          </w:tcPr>
          <w:p w14:paraId="15A9483B" w14:textId="65D53E96"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Worst</w:t>
            </w:r>
          </w:p>
        </w:tc>
      </w:tr>
      <w:tr w:rsidR="00FA25A4" w:rsidRPr="008875C4" w14:paraId="35C04251" w14:textId="77777777" w:rsidTr="00FA25A4">
        <w:tc>
          <w:tcPr>
            <w:tcW w:w="3116" w:type="dxa"/>
          </w:tcPr>
          <w:p w14:paraId="580F0C23" w14:textId="0BB6D575"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2018</w:t>
            </w:r>
          </w:p>
        </w:tc>
        <w:tc>
          <w:tcPr>
            <w:tcW w:w="3117" w:type="dxa"/>
            <w:shd w:val="clear" w:color="auto" w:fill="FFFFFF" w:themeFill="background1"/>
          </w:tcPr>
          <w:p w14:paraId="54516DBC" w14:textId="10EC74BF"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AMD</w:t>
            </w:r>
          </w:p>
        </w:tc>
        <w:tc>
          <w:tcPr>
            <w:tcW w:w="3117" w:type="dxa"/>
          </w:tcPr>
          <w:p w14:paraId="52EBA907" w14:textId="7899C7AE"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ALV</w:t>
            </w:r>
          </w:p>
        </w:tc>
      </w:tr>
      <w:tr w:rsidR="00FA25A4" w:rsidRPr="008875C4" w14:paraId="0BE07C10" w14:textId="77777777" w:rsidTr="00FA25A4">
        <w:tc>
          <w:tcPr>
            <w:tcW w:w="3116" w:type="dxa"/>
          </w:tcPr>
          <w:p w14:paraId="2BBCEFEC" w14:textId="4E11A85F"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2019</w:t>
            </w:r>
          </w:p>
        </w:tc>
        <w:tc>
          <w:tcPr>
            <w:tcW w:w="3117" w:type="dxa"/>
            <w:shd w:val="clear" w:color="auto" w:fill="FFFFFF" w:themeFill="background1"/>
          </w:tcPr>
          <w:p w14:paraId="0A4D0A0D" w14:textId="1079BEF4"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AMD</w:t>
            </w:r>
          </w:p>
        </w:tc>
        <w:tc>
          <w:tcPr>
            <w:tcW w:w="3117" w:type="dxa"/>
          </w:tcPr>
          <w:p w14:paraId="48875BFB" w14:textId="174A1720"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LPL</w:t>
            </w:r>
          </w:p>
        </w:tc>
      </w:tr>
      <w:tr w:rsidR="00FA25A4" w:rsidRPr="008875C4" w14:paraId="0ABE3F86" w14:textId="77777777" w:rsidTr="00FA25A4">
        <w:tc>
          <w:tcPr>
            <w:tcW w:w="3116" w:type="dxa"/>
          </w:tcPr>
          <w:p w14:paraId="3E04170D" w14:textId="022FEAB3"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2020</w:t>
            </w:r>
          </w:p>
        </w:tc>
        <w:tc>
          <w:tcPr>
            <w:tcW w:w="3117" w:type="dxa"/>
            <w:shd w:val="clear" w:color="auto" w:fill="FFFFFF" w:themeFill="background1"/>
          </w:tcPr>
          <w:p w14:paraId="3DF53221" w14:textId="6B5D9EDA"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MRNA</w:t>
            </w:r>
          </w:p>
        </w:tc>
        <w:tc>
          <w:tcPr>
            <w:tcW w:w="3117" w:type="dxa"/>
          </w:tcPr>
          <w:p w14:paraId="0290DEC1" w14:textId="26AB44E1"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AAPL</w:t>
            </w:r>
          </w:p>
        </w:tc>
      </w:tr>
      <w:tr w:rsidR="00FA25A4" w:rsidRPr="008875C4" w14:paraId="31CDD655" w14:textId="77777777" w:rsidTr="00FA25A4">
        <w:tc>
          <w:tcPr>
            <w:tcW w:w="3116" w:type="dxa"/>
          </w:tcPr>
          <w:p w14:paraId="3F97AE01" w14:textId="523CC62D"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2021</w:t>
            </w:r>
          </w:p>
        </w:tc>
        <w:tc>
          <w:tcPr>
            <w:tcW w:w="3117" w:type="dxa"/>
            <w:shd w:val="clear" w:color="auto" w:fill="FFFFFF" w:themeFill="background1"/>
          </w:tcPr>
          <w:p w14:paraId="38FB4148" w14:textId="0306F724"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MRNA</w:t>
            </w:r>
          </w:p>
        </w:tc>
        <w:tc>
          <w:tcPr>
            <w:tcW w:w="3117" w:type="dxa"/>
          </w:tcPr>
          <w:p w14:paraId="1A044B6A" w14:textId="01CEF6AC"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LDI</w:t>
            </w:r>
          </w:p>
        </w:tc>
      </w:tr>
      <w:tr w:rsidR="00FA25A4" w:rsidRPr="008875C4" w14:paraId="4EDFB939" w14:textId="77777777" w:rsidTr="00FA25A4">
        <w:tc>
          <w:tcPr>
            <w:tcW w:w="3116" w:type="dxa"/>
          </w:tcPr>
          <w:p w14:paraId="40A456E4" w14:textId="0D6E12AB"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2022</w:t>
            </w:r>
          </w:p>
        </w:tc>
        <w:tc>
          <w:tcPr>
            <w:tcW w:w="3117" w:type="dxa"/>
            <w:shd w:val="clear" w:color="auto" w:fill="FFFFFF" w:themeFill="background1"/>
          </w:tcPr>
          <w:p w14:paraId="7BA644C3" w14:textId="39EA120E"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MRK</w:t>
            </w:r>
          </w:p>
        </w:tc>
        <w:tc>
          <w:tcPr>
            <w:tcW w:w="3117" w:type="dxa"/>
          </w:tcPr>
          <w:p w14:paraId="34A8E82C" w14:textId="682685D5"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TSLA</w:t>
            </w:r>
          </w:p>
        </w:tc>
      </w:tr>
      <w:tr w:rsidR="00FA25A4" w:rsidRPr="008875C4" w14:paraId="3F9B0DE1" w14:textId="77777777" w:rsidTr="00FA25A4">
        <w:tc>
          <w:tcPr>
            <w:tcW w:w="3116" w:type="dxa"/>
          </w:tcPr>
          <w:p w14:paraId="77D1A65B" w14:textId="608C8A6D" w:rsidR="00FA25A4" w:rsidRPr="008875C4" w:rsidRDefault="00FA25A4" w:rsidP="00732D22">
            <w:pPr>
              <w:rPr>
                <w:rFonts w:cstheme="minorHAnsi"/>
                <w:b/>
                <w:color w:val="000000"/>
                <w:sz w:val="24"/>
                <w:szCs w:val="24"/>
                <w:shd w:val="clear" w:color="auto" w:fill="FFFFFF"/>
              </w:rPr>
            </w:pPr>
            <w:r w:rsidRPr="008875C4">
              <w:rPr>
                <w:rFonts w:cstheme="minorHAnsi"/>
                <w:b/>
                <w:color w:val="000000"/>
                <w:sz w:val="24"/>
                <w:szCs w:val="24"/>
                <w:shd w:val="clear" w:color="auto" w:fill="FFFFFF"/>
              </w:rPr>
              <w:t>2023</w:t>
            </w:r>
          </w:p>
        </w:tc>
        <w:tc>
          <w:tcPr>
            <w:tcW w:w="3117" w:type="dxa"/>
            <w:shd w:val="clear" w:color="auto" w:fill="FFFFFF" w:themeFill="background1"/>
          </w:tcPr>
          <w:p w14:paraId="40E7EB6B" w14:textId="46C74F5D" w:rsidR="00FA25A4" w:rsidRPr="008875C4" w:rsidRDefault="00FA25A4" w:rsidP="00732D22">
            <w:pPr>
              <w:rPr>
                <w:rFonts w:cstheme="minorHAnsi"/>
                <w:color w:val="000000"/>
                <w:sz w:val="24"/>
                <w:szCs w:val="24"/>
                <w:highlight w:val="green"/>
                <w:shd w:val="clear" w:color="auto" w:fill="FFFFFF"/>
              </w:rPr>
            </w:pPr>
            <w:r w:rsidRPr="008875C4">
              <w:rPr>
                <w:rFonts w:cstheme="minorHAnsi"/>
                <w:color w:val="000000"/>
                <w:sz w:val="24"/>
                <w:szCs w:val="24"/>
                <w:highlight w:val="green"/>
                <w:shd w:val="clear" w:color="auto" w:fill="FFFFFF"/>
              </w:rPr>
              <w:t>NVDA</w:t>
            </w:r>
          </w:p>
        </w:tc>
        <w:tc>
          <w:tcPr>
            <w:tcW w:w="3117" w:type="dxa"/>
          </w:tcPr>
          <w:p w14:paraId="1C3F332D" w14:textId="7C616BBC" w:rsidR="00FA25A4" w:rsidRPr="008875C4" w:rsidRDefault="00FA25A4" w:rsidP="00732D22">
            <w:pPr>
              <w:rPr>
                <w:rFonts w:cstheme="minorHAnsi"/>
                <w:color w:val="000000"/>
                <w:sz w:val="24"/>
                <w:szCs w:val="24"/>
                <w:highlight w:val="red"/>
                <w:shd w:val="clear" w:color="auto" w:fill="FFFFFF"/>
              </w:rPr>
            </w:pPr>
            <w:r w:rsidRPr="008875C4">
              <w:rPr>
                <w:rFonts w:cstheme="minorHAnsi"/>
                <w:color w:val="000000"/>
                <w:sz w:val="24"/>
                <w:szCs w:val="24"/>
                <w:highlight w:val="red"/>
                <w:shd w:val="clear" w:color="auto" w:fill="FFFFFF"/>
              </w:rPr>
              <w:t>MRNA</w:t>
            </w:r>
          </w:p>
        </w:tc>
      </w:tr>
    </w:tbl>
    <w:p w14:paraId="3BF2D61E" w14:textId="1D055481" w:rsidR="00FA25A4" w:rsidRPr="008875C4" w:rsidRDefault="00FA25A4" w:rsidP="00732D22">
      <w:pPr>
        <w:rPr>
          <w:rFonts w:cstheme="minorHAnsi"/>
          <w:color w:val="000000"/>
          <w:sz w:val="24"/>
          <w:szCs w:val="24"/>
          <w:shd w:val="clear" w:color="auto" w:fill="FFFFFF"/>
        </w:rPr>
      </w:pPr>
    </w:p>
    <w:p w14:paraId="2E841E49" w14:textId="5D3626AD" w:rsidR="0054071F" w:rsidRPr="008875C4" w:rsidRDefault="00471BE2" w:rsidP="00471BE2">
      <w:pPr>
        <w:jc w:val="center"/>
        <w:rPr>
          <w:rFonts w:cstheme="minorHAnsi"/>
          <w:b/>
          <w:sz w:val="24"/>
          <w:szCs w:val="24"/>
        </w:rPr>
      </w:pPr>
      <w:r w:rsidRPr="008875C4">
        <w:rPr>
          <w:rFonts w:cstheme="minorHAnsi"/>
          <w:b/>
          <w:sz w:val="24"/>
          <w:szCs w:val="24"/>
        </w:rPr>
        <w:lastRenderedPageBreak/>
        <w:t>Performance of Sectors by Year</w:t>
      </w:r>
      <w:r w:rsidRPr="008875C4">
        <w:rPr>
          <w:rFonts w:cstheme="minorHAnsi"/>
          <w:noProof/>
          <w:sz w:val="24"/>
          <w:szCs w:val="24"/>
        </w:rPr>
        <w:drawing>
          <wp:inline distT="0" distB="0" distL="0" distR="0" wp14:anchorId="4A97D7A2" wp14:editId="3E382E0E">
            <wp:extent cx="5943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0176A0E7" w14:textId="59A881C4"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 xml:space="preserve">This grouped bar graph shows the performance of each sector during different years. Based on the data we have, </w:t>
      </w:r>
      <w:proofErr w:type="gramStart"/>
      <w:r w:rsidRPr="008875C4">
        <w:rPr>
          <w:rFonts w:cstheme="minorHAnsi"/>
          <w:color w:val="212121"/>
          <w:sz w:val="24"/>
          <w:szCs w:val="24"/>
          <w:shd w:val="clear" w:color="auto" w:fill="FFFFFF"/>
        </w:rPr>
        <w:t>Only</w:t>
      </w:r>
      <w:proofErr w:type="gramEnd"/>
      <w:r w:rsidRPr="008875C4">
        <w:rPr>
          <w:rFonts w:cstheme="minorHAnsi"/>
          <w:color w:val="212121"/>
          <w:sz w:val="24"/>
          <w:szCs w:val="24"/>
          <w:shd w:val="clear" w:color="auto" w:fill="FFFFFF"/>
        </w:rPr>
        <w:t xml:space="preserve"> healthcare performed well in 2018 and 2022 while other Sectors were going down. Whereas, Automobiles was best performing sector in 2019, 2021 and 2023. While for 2020, Healthcare was the best performing sector with astonishing change in close price which could be due to covid-19.</w:t>
      </w:r>
    </w:p>
    <w:p w14:paraId="35313D65" w14:textId="410588EB" w:rsidR="008875C4" w:rsidRPr="008875C4" w:rsidRDefault="00E606C6" w:rsidP="00471BE2">
      <w:pPr>
        <w:jc w:val="center"/>
        <w:rPr>
          <w:rFonts w:cstheme="minorHAnsi"/>
          <w:b/>
          <w:sz w:val="24"/>
          <w:szCs w:val="24"/>
        </w:rPr>
      </w:pPr>
      <w:r w:rsidRPr="008875C4">
        <w:rPr>
          <w:rFonts w:cstheme="minorHAnsi"/>
          <w:b/>
          <w:sz w:val="24"/>
          <w:szCs w:val="24"/>
        </w:rPr>
        <w:t>Best</w:t>
      </w:r>
      <w:r w:rsidR="00471BE2" w:rsidRPr="008875C4">
        <w:rPr>
          <w:rFonts w:cstheme="minorHAnsi"/>
          <w:b/>
          <w:sz w:val="24"/>
          <w:szCs w:val="24"/>
        </w:rPr>
        <w:t xml:space="preserve"> Performer Per Year</w:t>
      </w:r>
      <w:r w:rsidRPr="008875C4">
        <w:rPr>
          <w:rFonts w:cstheme="minorHAnsi"/>
          <w:b/>
          <w:noProof/>
          <w:sz w:val="24"/>
          <w:szCs w:val="24"/>
        </w:rPr>
        <w:drawing>
          <wp:inline distT="0" distB="0" distL="0" distR="0" wp14:anchorId="2E12466C" wp14:editId="0E2461DF">
            <wp:extent cx="5943600" cy="234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14:paraId="0C62656F" w14:textId="063C9EA1" w:rsidR="008875C4" w:rsidRPr="008875C4" w:rsidRDefault="008875C4" w:rsidP="008875C4">
      <w:pPr>
        <w:rPr>
          <w:rFonts w:cstheme="minorHAnsi"/>
          <w:b/>
          <w:sz w:val="24"/>
          <w:szCs w:val="24"/>
        </w:rPr>
      </w:pPr>
      <w:r w:rsidRPr="008875C4">
        <w:rPr>
          <w:rFonts w:cstheme="minorHAnsi"/>
          <w:color w:val="212121"/>
          <w:sz w:val="24"/>
          <w:szCs w:val="24"/>
          <w:shd w:val="clear" w:color="auto" w:fill="FFFFFF"/>
        </w:rPr>
        <w:t xml:space="preserve">Plotting the Best performing stock per Year based on the available data, for 2018 and 2019 AMD was best stock while checking 2020 MRNA was not only the top performer of that year but also the growth was radical as compared to other stocks performances in other years. It could be the effect of Covid-19 and </w:t>
      </w:r>
      <w:proofErr w:type="spellStart"/>
      <w:r w:rsidRPr="008875C4">
        <w:rPr>
          <w:rFonts w:cstheme="minorHAnsi"/>
          <w:color w:val="212121"/>
          <w:sz w:val="24"/>
          <w:szCs w:val="24"/>
          <w:shd w:val="clear" w:color="auto" w:fill="FFFFFF"/>
        </w:rPr>
        <w:t>Moderna</w:t>
      </w:r>
      <w:proofErr w:type="spellEnd"/>
      <w:r w:rsidRPr="008875C4">
        <w:rPr>
          <w:rFonts w:cstheme="minorHAnsi"/>
          <w:color w:val="212121"/>
          <w:sz w:val="24"/>
          <w:szCs w:val="24"/>
          <w:shd w:val="clear" w:color="auto" w:fill="FFFFFF"/>
        </w:rPr>
        <w:t xml:space="preserve"> was one of the major </w:t>
      </w:r>
      <w:r w:rsidRPr="008875C4">
        <w:rPr>
          <w:rFonts w:cstheme="minorHAnsi"/>
          <w:color w:val="212121"/>
          <w:sz w:val="24"/>
          <w:szCs w:val="24"/>
          <w:shd w:val="clear" w:color="auto" w:fill="FFFFFF"/>
        </w:rPr>
        <w:t>vaccines</w:t>
      </w:r>
      <w:r w:rsidRPr="008875C4">
        <w:rPr>
          <w:rFonts w:cstheme="minorHAnsi"/>
          <w:color w:val="212121"/>
          <w:sz w:val="24"/>
          <w:szCs w:val="24"/>
          <w:shd w:val="clear" w:color="auto" w:fill="FFFFFF"/>
        </w:rPr>
        <w:t xml:space="preserve"> producing organization. MRNA was also top performer in 2021 but growth in price was lesser than previous </w:t>
      </w:r>
      <w:r w:rsidRPr="008875C4">
        <w:rPr>
          <w:rFonts w:cstheme="minorHAnsi"/>
          <w:color w:val="212121"/>
          <w:sz w:val="24"/>
          <w:szCs w:val="24"/>
          <w:shd w:val="clear" w:color="auto" w:fill="FFFFFF"/>
        </w:rPr>
        <w:t>years</w:t>
      </w:r>
      <w:r w:rsidRPr="008875C4">
        <w:rPr>
          <w:rFonts w:cstheme="minorHAnsi"/>
          <w:color w:val="212121"/>
          <w:sz w:val="24"/>
          <w:szCs w:val="24"/>
          <w:shd w:val="clear" w:color="auto" w:fill="FFFFFF"/>
        </w:rPr>
        <w:t>. Then MRK shows an increase of 44% and NVDA shows increase of more than 200% in 2022 and 2023 respectively.</w:t>
      </w:r>
    </w:p>
    <w:p w14:paraId="1D8AAC51" w14:textId="5E9E2788" w:rsidR="00471BE2" w:rsidRPr="008875C4" w:rsidRDefault="00E606C6" w:rsidP="00471BE2">
      <w:pPr>
        <w:jc w:val="center"/>
        <w:rPr>
          <w:rFonts w:cstheme="minorHAnsi"/>
          <w:b/>
          <w:sz w:val="24"/>
          <w:szCs w:val="24"/>
        </w:rPr>
      </w:pPr>
      <w:r w:rsidRPr="008875C4">
        <w:rPr>
          <w:rFonts w:cstheme="minorHAnsi"/>
          <w:b/>
          <w:sz w:val="24"/>
          <w:szCs w:val="24"/>
        </w:rPr>
        <w:lastRenderedPageBreak/>
        <w:t>Worst Performer Per Year</w:t>
      </w:r>
      <w:r w:rsidRPr="008875C4">
        <w:rPr>
          <w:rFonts w:cstheme="minorHAnsi"/>
          <w:b/>
          <w:noProof/>
          <w:sz w:val="24"/>
          <w:szCs w:val="24"/>
        </w:rPr>
        <w:drawing>
          <wp:inline distT="0" distB="0" distL="0" distR="0" wp14:anchorId="228AA928" wp14:editId="3C88240C">
            <wp:extent cx="5943600" cy="2417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22C9A64F" w14:textId="77777777" w:rsidR="008875C4" w:rsidRPr="008875C4" w:rsidRDefault="008875C4" w:rsidP="008875C4">
      <w:pPr>
        <w:pStyle w:val="NormalWeb"/>
        <w:shd w:val="clear" w:color="auto" w:fill="FFFFFF"/>
        <w:spacing w:before="120" w:beforeAutospacing="0" w:after="90" w:afterAutospacing="0"/>
        <w:rPr>
          <w:rFonts w:asciiTheme="minorHAnsi" w:hAnsiTheme="minorHAnsi" w:cstheme="minorHAnsi"/>
          <w:color w:val="212121"/>
        </w:rPr>
      </w:pPr>
    </w:p>
    <w:p w14:paraId="5CC83C39" w14:textId="71213A62" w:rsidR="008875C4" w:rsidRPr="008875C4" w:rsidRDefault="008875C4" w:rsidP="008875C4">
      <w:pPr>
        <w:pStyle w:val="NormalWeb"/>
        <w:shd w:val="clear" w:color="auto" w:fill="FFFFFF"/>
        <w:spacing w:before="120" w:beforeAutospacing="0" w:after="90" w:afterAutospacing="0"/>
        <w:rPr>
          <w:rFonts w:asciiTheme="minorHAnsi" w:hAnsiTheme="minorHAnsi" w:cstheme="minorHAnsi"/>
          <w:color w:val="212121"/>
        </w:rPr>
      </w:pPr>
      <w:r w:rsidRPr="008875C4">
        <w:rPr>
          <w:rFonts w:asciiTheme="minorHAnsi" w:hAnsiTheme="minorHAnsi" w:cstheme="minorHAnsi"/>
          <w:color w:val="212121"/>
        </w:rPr>
        <w:t xml:space="preserve">Plotting Worst performers by years, Worst performer for 2018 was ALV that decreased around 44%. for 2019, it was LPL but with just 13% decrease which is least of them all. In 2020, AAPL </w:t>
      </w:r>
      <w:bookmarkStart w:id="0" w:name="_GoBack"/>
      <w:r w:rsidRPr="008875C4">
        <w:rPr>
          <w:rFonts w:asciiTheme="minorHAnsi" w:hAnsiTheme="minorHAnsi" w:cstheme="minorHAnsi"/>
          <w:color w:val="212121"/>
        </w:rPr>
        <w:t xml:space="preserve">whose prices drop almost by half making it worst performer. Moving forward, LPL and TSLA </w:t>
      </w:r>
      <w:bookmarkEnd w:id="0"/>
      <w:r w:rsidRPr="008875C4">
        <w:rPr>
          <w:rFonts w:asciiTheme="minorHAnsi" w:hAnsiTheme="minorHAnsi" w:cstheme="minorHAnsi"/>
          <w:color w:val="212121"/>
        </w:rPr>
        <w:t xml:space="preserve">were worst </w:t>
      </w:r>
      <w:r w:rsidRPr="008875C4">
        <w:rPr>
          <w:rFonts w:asciiTheme="minorHAnsi" w:hAnsiTheme="minorHAnsi" w:cstheme="minorHAnsi"/>
          <w:color w:val="212121"/>
        </w:rPr>
        <w:t>performer</w:t>
      </w:r>
      <w:r w:rsidRPr="008875C4">
        <w:rPr>
          <w:rFonts w:asciiTheme="minorHAnsi" w:hAnsiTheme="minorHAnsi" w:cstheme="minorHAnsi"/>
          <w:color w:val="212121"/>
        </w:rPr>
        <w:t xml:space="preserve"> in 2021 and 2022 respectively. With TSLA being the stock with greatest decrease. In 2023, MRNA's price had a major drop </w:t>
      </w:r>
      <w:r w:rsidRPr="008875C4">
        <w:rPr>
          <w:rFonts w:asciiTheme="minorHAnsi" w:hAnsiTheme="minorHAnsi" w:cstheme="minorHAnsi"/>
          <w:color w:val="212121"/>
        </w:rPr>
        <w:t>compared</w:t>
      </w:r>
      <w:r w:rsidRPr="008875C4">
        <w:rPr>
          <w:rFonts w:asciiTheme="minorHAnsi" w:hAnsiTheme="minorHAnsi" w:cstheme="minorHAnsi"/>
          <w:color w:val="212121"/>
        </w:rPr>
        <w:t xml:space="preserve"> to the previous horizontal bar chart where MRNA was Best performer for two consecutive years.</w:t>
      </w:r>
    </w:p>
    <w:p w14:paraId="08BB3160" w14:textId="11DB96BD" w:rsidR="008875C4" w:rsidRPr="008875C4" w:rsidRDefault="008875C4" w:rsidP="008875C4">
      <w:pPr>
        <w:pStyle w:val="NormalWeb"/>
        <w:shd w:val="clear" w:color="auto" w:fill="FFFFFF"/>
        <w:spacing w:before="120" w:beforeAutospacing="0" w:after="90" w:afterAutospacing="0"/>
        <w:rPr>
          <w:rFonts w:asciiTheme="minorHAnsi" w:hAnsiTheme="minorHAnsi" w:cstheme="minorHAnsi"/>
          <w:color w:val="212121"/>
        </w:rPr>
      </w:pPr>
      <w:r w:rsidRPr="008875C4">
        <w:rPr>
          <w:rFonts w:asciiTheme="minorHAnsi" w:hAnsiTheme="minorHAnsi" w:cstheme="minorHAnsi"/>
          <w:color w:val="212121"/>
        </w:rPr>
        <w:t xml:space="preserve">Checking both of these graphs, MRNA was common in both as MRNA's price increase maybe influenced by Covid-19 and as the vaccines were </w:t>
      </w:r>
      <w:r w:rsidRPr="008875C4">
        <w:rPr>
          <w:rFonts w:asciiTheme="minorHAnsi" w:hAnsiTheme="minorHAnsi" w:cstheme="minorHAnsi"/>
          <w:color w:val="212121"/>
        </w:rPr>
        <w:t>administered</w:t>
      </w:r>
      <w:r w:rsidRPr="008875C4">
        <w:rPr>
          <w:rFonts w:asciiTheme="minorHAnsi" w:hAnsiTheme="minorHAnsi" w:cstheme="minorHAnsi"/>
          <w:color w:val="212121"/>
        </w:rPr>
        <w:t xml:space="preserve"> during 2022, MRNA experienced a subtle decrease in 2023 making it the </w:t>
      </w:r>
      <w:r w:rsidRPr="008875C4">
        <w:rPr>
          <w:rFonts w:asciiTheme="minorHAnsi" w:hAnsiTheme="minorHAnsi" w:cstheme="minorHAnsi"/>
          <w:color w:val="212121"/>
        </w:rPr>
        <w:t>worst</w:t>
      </w:r>
      <w:r w:rsidRPr="008875C4">
        <w:rPr>
          <w:rFonts w:asciiTheme="minorHAnsi" w:hAnsiTheme="minorHAnsi" w:cstheme="minorHAnsi"/>
          <w:color w:val="212121"/>
        </w:rPr>
        <w:t xml:space="preserve"> performer for 2023.</w:t>
      </w:r>
    </w:p>
    <w:p w14:paraId="745F6A37" w14:textId="77777777" w:rsidR="008875C4" w:rsidRPr="008875C4" w:rsidRDefault="008875C4" w:rsidP="00471BE2">
      <w:pPr>
        <w:jc w:val="center"/>
        <w:rPr>
          <w:rFonts w:cstheme="minorHAnsi"/>
          <w:b/>
          <w:sz w:val="24"/>
          <w:szCs w:val="24"/>
        </w:rPr>
      </w:pPr>
    </w:p>
    <w:sectPr w:rsidR="008875C4" w:rsidRPr="0088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E2"/>
    <w:rsid w:val="00471BE2"/>
    <w:rsid w:val="0054071F"/>
    <w:rsid w:val="005763DB"/>
    <w:rsid w:val="00732D22"/>
    <w:rsid w:val="008875C4"/>
    <w:rsid w:val="00E606C6"/>
    <w:rsid w:val="00FA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47AF"/>
  <w15:chartTrackingRefBased/>
  <w15:docId w15:val="{D6946182-DB79-4D98-BAD9-06A5459F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9629">
      <w:bodyDiv w:val="1"/>
      <w:marLeft w:val="0"/>
      <w:marRight w:val="0"/>
      <w:marTop w:val="0"/>
      <w:marBottom w:val="0"/>
      <w:divBdr>
        <w:top w:val="none" w:sz="0" w:space="0" w:color="auto"/>
        <w:left w:val="none" w:sz="0" w:space="0" w:color="auto"/>
        <w:bottom w:val="none" w:sz="0" w:space="0" w:color="auto"/>
        <w:right w:val="none" w:sz="0" w:space="0" w:color="auto"/>
      </w:divBdr>
    </w:div>
    <w:div w:id="1762288780">
      <w:bodyDiv w:val="1"/>
      <w:marLeft w:val="0"/>
      <w:marRight w:val="0"/>
      <w:marTop w:val="0"/>
      <w:marBottom w:val="0"/>
      <w:divBdr>
        <w:top w:val="none" w:sz="0" w:space="0" w:color="auto"/>
        <w:left w:val="none" w:sz="0" w:space="0" w:color="auto"/>
        <w:bottom w:val="none" w:sz="0" w:space="0" w:color="auto"/>
        <w:right w:val="none" w:sz="0" w:space="0" w:color="auto"/>
      </w:divBdr>
      <w:divsChild>
        <w:div w:id="254900272">
          <w:marLeft w:val="0"/>
          <w:marRight w:val="0"/>
          <w:marTop w:val="0"/>
          <w:marBottom w:val="0"/>
          <w:divBdr>
            <w:top w:val="none" w:sz="0" w:space="0" w:color="auto"/>
            <w:left w:val="none" w:sz="0" w:space="0" w:color="auto"/>
            <w:bottom w:val="none" w:sz="0" w:space="0" w:color="auto"/>
            <w:right w:val="none" w:sz="0" w:space="0" w:color="auto"/>
          </w:divBdr>
          <w:divsChild>
            <w:div w:id="2006129218">
              <w:marLeft w:val="0"/>
              <w:marRight w:val="0"/>
              <w:marTop w:val="0"/>
              <w:marBottom w:val="0"/>
              <w:divBdr>
                <w:top w:val="none" w:sz="0" w:space="0" w:color="auto"/>
                <w:left w:val="none" w:sz="0" w:space="0" w:color="auto"/>
                <w:bottom w:val="none" w:sz="0" w:space="0" w:color="auto"/>
                <w:right w:val="none" w:sz="0" w:space="0" w:color="auto"/>
              </w:divBdr>
            </w:div>
            <w:div w:id="15470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375">
      <w:bodyDiv w:val="1"/>
      <w:marLeft w:val="0"/>
      <w:marRight w:val="0"/>
      <w:marTop w:val="0"/>
      <w:marBottom w:val="0"/>
      <w:divBdr>
        <w:top w:val="none" w:sz="0" w:space="0" w:color="auto"/>
        <w:left w:val="none" w:sz="0" w:space="0" w:color="auto"/>
        <w:bottom w:val="none" w:sz="0" w:space="0" w:color="auto"/>
        <w:right w:val="none" w:sz="0" w:space="0" w:color="auto"/>
      </w:divBdr>
      <w:divsChild>
        <w:div w:id="1229724687">
          <w:marLeft w:val="0"/>
          <w:marRight w:val="0"/>
          <w:marTop w:val="0"/>
          <w:marBottom w:val="0"/>
          <w:divBdr>
            <w:top w:val="none" w:sz="0" w:space="0" w:color="auto"/>
            <w:left w:val="none" w:sz="0" w:space="0" w:color="auto"/>
            <w:bottom w:val="none" w:sz="0" w:space="0" w:color="auto"/>
            <w:right w:val="none" w:sz="0" w:space="0" w:color="auto"/>
          </w:divBdr>
          <w:divsChild>
            <w:div w:id="1975209384">
              <w:marLeft w:val="0"/>
              <w:marRight w:val="0"/>
              <w:marTop w:val="0"/>
              <w:marBottom w:val="0"/>
              <w:divBdr>
                <w:top w:val="none" w:sz="0" w:space="0" w:color="auto"/>
                <w:left w:val="none" w:sz="0" w:space="0" w:color="auto"/>
                <w:bottom w:val="none" w:sz="0" w:space="0" w:color="auto"/>
                <w:right w:val="none" w:sz="0" w:space="0" w:color="auto"/>
              </w:divBdr>
            </w:div>
            <w:div w:id="1322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Sourav Kumar</cp:lastModifiedBy>
  <cp:revision>3</cp:revision>
  <dcterms:created xsi:type="dcterms:W3CDTF">2023-12-13T22:43:00Z</dcterms:created>
  <dcterms:modified xsi:type="dcterms:W3CDTF">2023-12-13T22:53:00Z</dcterms:modified>
</cp:coreProperties>
</file>