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0270E3" w14:textId="0EA93292" w:rsidR="0061608B" w:rsidRPr="00603EDF" w:rsidRDefault="0061608B" w:rsidP="00471BE2">
      <w:pPr>
        <w:jc w:val="center"/>
        <w:rPr>
          <w:rFonts w:cstheme="minorHAnsi"/>
          <w:b/>
          <w:color w:val="000000"/>
          <w:sz w:val="28"/>
          <w:szCs w:val="28"/>
          <w:shd w:val="clear" w:color="auto" w:fill="FFFFFF"/>
        </w:rPr>
      </w:pPr>
      <w:bookmarkStart w:id="0" w:name="_Hlk153470077"/>
      <w:bookmarkEnd w:id="0"/>
      <w:r w:rsidRPr="00603EDF">
        <w:rPr>
          <w:rFonts w:cstheme="minorHAnsi"/>
          <w:b/>
          <w:color w:val="000000"/>
          <w:sz w:val="28"/>
          <w:szCs w:val="28"/>
          <w:shd w:val="clear" w:color="auto" w:fill="FFFFFF"/>
        </w:rPr>
        <w:t>Project1- Stock Data Analysis</w:t>
      </w:r>
    </w:p>
    <w:p w14:paraId="491F78D4" w14:textId="77777777" w:rsidR="00D97BAC" w:rsidRPr="00D97BAC" w:rsidRDefault="00D97BAC" w:rsidP="00D97BAC">
      <w:pPr>
        <w:shd w:val="clear" w:color="auto" w:fill="FFFFFF"/>
        <w:spacing w:after="240" w:line="240" w:lineRule="auto"/>
        <w:rPr>
          <w:rFonts w:eastAsia="Times New Roman" w:cstheme="minorHAnsi"/>
          <w:b/>
          <w:color w:val="1F2328"/>
          <w:sz w:val="28"/>
          <w:szCs w:val="28"/>
        </w:rPr>
      </w:pPr>
      <w:r w:rsidRPr="00D97BAC">
        <w:rPr>
          <w:rFonts w:eastAsia="Times New Roman" w:cstheme="minorHAnsi"/>
          <w:b/>
          <w:color w:val="1F2328"/>
          <w:sz w:val="28"/>
          <w:szCs w:val="28"/>
        </w:rPr>
        <w:t>This project talks about</w:t>
      </w:r>
    </w:p>
    <w:p w14:paraId="02799A25" w14:textId="77777777"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 xml:space="preserve">Stock </w:t>
      </w:r>
      <w:r w:rsidRPr="00603EDF">
        <w:rPr>
          <w:rFonts w:eastAsia="Times New Roman" w:cstheme="minorHAnsi"/>
          <w:color w:val="1F2328"/>
          <w:sz w:val="28"/>
          <w:szCs w:val="28"/>
        </w:rPr>
        <w:t xml:space="preserve">price </w:t>
      </w:r>
      <w:r w:rsidRPr="00D97BAC">
        <w:rPr>
          <w:rFonts w:eastAsia="Times New Roman" w:cstheme="minorHAnsi"/>
          <w:color w:val="1F2328"/>
          <w:sz w:val="28"/>
          <w:szCs w:val="28"/>
        </w:rPr>
        <w:t xml:space="preserve">analysis within </w:t>
      </w:r>
      <w:r w:rsidRPr="00603EDF">
        <w:rPr>
          <w:rFonts w:eastAsia="Times New Roman" w:cstheme="minorHAnsi"/>
          <w:color w:val="1F2328"/>
          <w:sz w:val="28"/>
          <w:szCs w:val="28"/>
        </w:rPr>
        <w:t xml:space="preserve">various </w:t>
      </w:r>
      <w:r w:rsidRPr="00D97BAC">
        <w:rPr>
          <w:rFonts w:eastAsia="Times New Roman" w:cstheme="minorHAnsi"/>
          <w:color w:val="1F2328"/>
          <w:sz w:val="28"/>
          <w:szCs w:val="28"/>
        </w:rPr>
        <w:t>sectors</w:t>
      </w:r>
      <w:r w:rsidRPr="00603EDF">
        <w:rPr>
          <w:rFonts w:eastAsia="Times New Roman" w:cstheme="minorHAnsi"/>
          <w:color w:val="1F2328"/>
          <w:sz w:val="28"/>
          <w:szCs w:val="28"/>
        </w:rPr>
        <w:t xml:space="preserve"> as well as industries</w:t>
      </w:r>
      <w:r w:rsidRPr="00D97BAC">
        <w:rPr>
          <w:rFonts w:eastAsia="Times New Roman" w:cstheme="minorHAnsi"/>
          <w:color w:val="1F2328"/>
          <w:sz w:val="28"/>
          <w:szCs w:val="28"/>
        </w:rPr>
        <w:t xml:space="preserve"> </w:t>
      </w:r>
      <w:r w:rsidRPr="00603EDF">
        <w:rPr>
          <w:rFonts w:eastAsia="Times New Roman" w:cstheme="minorHAnsi"/>
          <w:color w:val="1F2328"/>
          <w:sz w:val="28"/>
          <w:szCs w:val="28"/>
        </w:rPr>
        <w:t>and visualize the data.</w:t>
      </w:r>
    </w:p>
    <w:p w14:paraId="0E8C8019" w14:textId="3FE00BB2"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Furthermore, it gives volume of stock traded in each sector and each industry.</w:t>
      </w:r>
    </w:p>
    <w:p w14:paraId="040C9A5C" w14:textId="6E24D83F" w:rsidR="00D97BAC" w:rsidRPr="00603EDF"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 xml:space="preserve">And find any correlation </w:t>
      </w:r>
      <w:r w:rsidR="00597403" w:rsidRPr="00603EDF">
        <w:rPr>
          <w:rFonts w:eastAsia="Times New Roman" w:cstheme="minorHAnsi"/>
          <w:color w:val="1F2328"/>
          <w:sz w:val="28"/>
          <w:szCs w:val="28"/>
        </w:rPr>
        <w:t>within</w:t>
      </w:r>
      <w:r w:rsidRPr="00603EDF">
        <w:rPr>
          <w:rFonts w:eastAsia="Times New Roman" w:cstheme="minorHAnsi"/>
          <w:color w:val="1F2328"/>
          <w:sz w:val="28"/>
          <w:szCs w:val="28"/>
        </w:rPr>
        <w:t xml:space="preserve"> sectors to check if one stock </w:t>
      </w:r>
      <w:r w:rsidR="00D01835" w:rsidRPr="00603EDF">
        <w:rPr>
          <w:rFonts w:eastAsia="Times New Roman" w:cstheme="minorHAnsi"/>
          <w:color w:val="1F2328"/>
          <w:sz w:val="28"/>
          <w:szCs w:val="28"/>
        </w:rPr>
        <w:t>was affected by</w:t>
      </w:r>
      <w:r w:rsidRPr="00603EDF">
        <w:rPr>
          <w:rFonts w:eastAsia="Times New Roman" w:cstheme="minorHAnsi"/>
          <w:color w:val="1F2328"/>
          <w:sz w:val="28"/>
          <w:szCs w:val="28"/>
        </w:rPr>
        <w:t xml:space="preserve"> another stock </w:t>
      </w:r>
      <w:r w:rsidR="00D01835" w:rsidRPr="00603EDF">
        <w:rPr>
          <w:rFonts w:eastAsia="Times New Roman" w:cstheme="minorHAnsi"/>
          <w:color w:val="1F2328"/>
          <w:sz w:val="28"/>
          <w:szCs w:val="28"/>
        </w:rPr>
        <w:t>within the sector</w:t>
      </w:r>
      <w:r w:rsidRPr="00603EDF">
        <w:rPr>
          <w:rFonts w:eastAsia="Times New Roman" w:cstheme="minorHAnsi"/>
          <w:color w:val="1F2328"/>
          <w:sz w:val="28"/>
          <w:szCs w:val="28"/>
        </w:rPr>
        <w:t>.</w:t>
      </w:r>
    </w:p>
    <w:p w14:paraId="112D8FFF" w14:textId="49600734" w:rsidR="00D97BAC" w:rsidRPr="00D97BAC" w:rsidRDefault="00D97BAC" w:rsidP="00D97BAC">
      <w:pPr>
        <w:numPr>
          <w:ilvl w:val="0"/>
          <w:numId w:val="1"/>
        </w:numPr>
        <w:shd w:val="clear" w:color="auto" w:fill="FFFFFF"/>
        <w:spacing w:before="100" w:beforeAutospacing="1" w:after="100" w:afterAutospacing="1" w:line="240" w:lineRule="auto"/>
        <w:rPr>
          <w:rFonts w:eastAsia="Times New Roman" w:cstheme="minorHAnsi"/>
          <w:color w:val="1F2328"/>
          <w:sz w:val="28"/>
          <w:szCs w:val="28"/>
        </w:rPr>
      </w:pPr>
      <w:r w:rsidRPr="00603EDF">
        <w:rPr>
          <w:rFonts w:eastAsia="Times New Roman" w:cstheme="minorHAnsi"/>
          <w:color w:val="1F2328"/>
          <w:sz w:val="28"/>
          <w:szCs w:val="28"/>
        </w:rPr>
        <w:t xml:space="preserve"> As well as calculates moving average in each sector and find the most traded stock in each year.</w:t>
      </w:r>
    </w:p>
    <w:p w14:paraId="6052527E" w14:textId="27762089" w:rsidR="00D97BAC" w:rsidRPr="00603EDF" w:rsidRDefault="00A173EA" w:rsidP="00D97BAC">
      <w:pPr>
        <w:shd w:val="clear" w:color="auto" w:fill="FFFFFF"/>
        <w:spacing w:after="240" w:line="240" w:lineRule="auto"/>
        <w:rPr>
          <w:rFonts w:eastAsia="Times New Roman" w:cstheme="minorHAnsi"/>
          <w:b/>
          <w:color w:val="1F2328"/>
          <w:sz w:val="28"/>
          <w:szCs w:val="28"/>
        </w:rPr>
      </w:pPr>
      <w:r w:rsidRPr="00603EDF">
        <w:rPr>
          <w:rFonts w:eastAsia="Times New Roman" w:cstheme="minorHAnsi"/>
          <w:b/>
          <w:color w:val="1F2328"/>
          <w:sz w:val="28"/>
          <w:szCs w:val="28"/>
        </w:rPr>
        <w:t>This report answers the following questions:</w:t>
      </w:r>
    </w:p>
    <w:p w14:paraId="5C85FD5A" w14:textId="3616B2D2" w:rsidR="00A173EA" w:rsidRPr="00603EDF" w:rsidRDefault="005E74F8"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_1:_Which" w:history="1">
        <w:r w:rsidR="00A173EA" w:rsidRPr="00603EDF">
          <w:rPr>
            <w:rStyle w:val="Hyperlink"/>
            <w:rFonts w:cstheme="minorHAnsi"/>
            <w:b/>
            <w:sz w:val="28"/>
            <w:szCs w:val="28"/>
            <w:shd w:val="clear" w:color="auto" w:fill="FFFFFF"/>
          </w:rPr>
          <w:t xml:space="preserve">Which stocks are best performing in </w:t>
        </w:r>
        <w:r w:rsidR="00A173EA" w:rsidRPr="00603EDF">
          <w:rPr>
            <w:rStyle w:val="Hyperlink"/>
            <w:rFonts w:cstheme="minorHAnsi"/>
            <w:b/>
            <w:sz w:val="28"/>
            <w:szCs w:val="28"/>
            <w:shd w:val="clear" w:color="auto" w:fill="FFFFFF"/>
          </w:rPr>
          <w:t>t</w:t>
        </w:r>
        <w:r w:rsidR="00A173EA" w:rsidRPr="00603EDF">
          <w:rPr>
            <w:rStyle w:val="Hyperlink"/>
            <w:rFonts w:cstheme="minorHAnsi"/>
            <w:b/>
            <w:sz w:val="28"/>
            <w:szCs w:val="28"/>
            <w:shd w:val="clear" w:color="auto" w:fill="FFFFFF"/>
          </w:rPr>
          <w:t>heir respective sectors? (Sourav)</w:t>
        </w:r>
      </w:hyperlink>
    </w:p>
    <w:p w14:paraId="6E830687" w14:textId="28513F30" w:rsidR="00A173EA" w:rsidRPr="00603EDF" w:rsidRDefault="005E74F8" w:rsidP="00A173EA">
      <w:pPr>
        <w:pStyle w:val="ListParagraph"/>
        <w:numPr>
          <w:ilvl w:val="0"/>
          <w:numId w:val="10"/>
        </w:numPr>
        <w:rPr>
          <w:rFonts w:cstheme="minorHAnsi"/>
          <w:color w:val="000000"/>
          <w:sz w:val="28"/>
          <w:szCs w:val="28"/>
          <w:shd w:val="clear" w:color="auto" w:fill="FFFFFF"/>
        </w:rPr>
      </w:pPr>
      <w:hyperlink w:anchor="_Question_2:_Which" w:history="1">
        <w:r w:rsidR="00A173EA" w:rsidRPr="00603EDF">
          <w:rPr>
            <w:rStyle w:val="Hyperlink"/>
            <w:rFonts w:cstheme="minorHAnsi"/>
            <w:b/>
            <w:sz w:val="28"/>
            <w:szCs w:val="28"/>
            <w:shd w:val="clear" w:color="auto" w:fill="FFFFFF"/>
          </w:rPr>
          <w:t>Which ticker performed the worst/best by year?</w:t>
        </w:r>
        <w:r w:rsidR="00A173EA" w:rsidRPr="00603EDF">
          <w:rPr>
            <w:rStyle w:val="Hyperlink"/>
            <w:rFonts w:cstheme="minorHAnsi"/>
            <w:sz w:val="28"/>
            <w:szCs w:val="28"/>
            <w:shd w:val="clear" w:color="auto" w:fill="FFFFFF"/>
          </w:rPr>
          <w:t xml:space="preserve"> (Sourav)</w:t>
        </w:r>
      </w:hyperlink>
    </w:p>
    <w:p w14:paraId="5F350B9E" w14:textId="66A9F020" w:rsidR="00A173EA" w:rsidRPr="00603EDF" w:rsidRDefault="00597403" w:rsidP="00A173EA">
      <w:pPr>
        <w:pStyle w:val="ListParagraph"/>
        <w:numPr>
          <w:ilvl w:val="0"/>
          <w:numId w:val="10"/>
        </w:numPr>
        <w:rPr>
          <w:rFonts w:cstheme="minorHAnsi"/>
          <w:bCs/>
          <w:color w:val="1F2328"/>
          <w:sz w:val="28"/>
          <w:szCs w:val="28"/>
          <w:shd w:val="clear" w:color="auto" w:fill="FFFFFF"/>
        </w:rPr>
      </w:pPr>
      <w:hyperlink w:anchor="_Question3:_How_did" w:history="1">
        <w:r w:rsidR="00A173EA" w:rsidRPr="00603EDF">
          <w:rPr>
            <w:rStyle w:val="Hyperlink"/>
            <w:rFonts w:cstheme="minorHAnsi"/>
            <w:b/>
            <w:bCs/>
            <w:sz w:val="28"/>
            <w:szCs w:val="28"/>
            <w:shd w:val="clear" w:color="auto" w:fill="FFFFFF"/>
          </w:rPr>
          <w:t xml:space="preserve">How did each sector perform for each year regarding average volume? </w:t>
        </w:r>
        <w:r w:rsidR="00A173EA" w:rsidRPr="00603EDF">
          <w:rPr>
            <w:rStyle w:val="Hyperlink"/>
            <w:rFonts w:cstheme="minorHAnsi"/>
            <w:bCs/>
            <w:sz w:val="28"/>
            <w:szCs w:val="28"/>
            <w:shd w:val="clear" w:color="auto" w:fill="FFFFFF"/>
          </w:rPr>
          <w:t>(Kunal)</w:t>
        </w:r>
      </w:hyperlink>
    </w:p>
    <w:p w14:paraId="6A8C391E" w14:textId="5C855A11" w:rsidR="00A173EA" w:rsidRPr="00603EDF" w:rsidRDefault="00597403"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4:_Find_a" w:history="1">
        <w:r w:rsidR="00A173EA" w:rsidRPr="00603EDF">
          <w:rPr>
            <w:rStyle w:val="Hyperlink"/>
            <w:rFonts w:cstheme="minorHAnsi"/>
            <w:b/>
            <w:bCs/>
            <w:sz w:val="28"/>
            <w:szCs w:val="28"/>
            <w:shd w:val="clear" w:color="auto" w:fill="FFFFFF"/>
          </w:rPr>
          <w:t>Find a correlation between industr</w:t>
        </w:r>
        <w:r w:rsidR="00A173EA" w:rsidRPr="00603EDF">
          <w:rPr>
            <w:rStyle w:val="Hyperlink"/>
            <w:rFonts w:cstheme="minorHAnsi"/>
            <w:b/>
            <w:bCs/>
            <w:sz w:val="28"/>
            <w:szCs w:val="28"/>
            <w:shd w:val="clear" w:color="auto" w:fill="FFFFFF"/>
          </w:rPr>
          <w:t>i</w:t>
        </w:r>
        <w:r w:rsidR="00A173EA" w:rsidRPr="00603EDF">
          <w:rPr>
            <w:rStyle w:val="Hyperlink"/>
            <w:rFonts w:cstheme="minorHAnsi"/>
            <w:b/>
            <w:bCs/>
            <w:sz w:val="28"/>
            <w:szCs w:val="28"/>
            <w:shd w:val="clear" w:color="auto" w:fill="FFFFFF"/>
          </w:rPr>
          <w:t xml:space="preserve">es within each sector. </w:t>
        </w:r>
        <w:r w:rsidR="00A173EA" w:rsidRPr="00603EDF">
          <w:rPr>
            <w:rStyle w:val="Hyperlink"/>
            <w:rFonts w:cstheme="minorHAnsi"/>
            <w:bCs/>
            <w:sz w:val="28"/>
            <w:szCs w:val="28"/>
            <w:shd w:val="clear" w:color="auto" w:fill="FFFFFF"/>
          </w:rPr>
          <w:t>(Kunal)</w:t>
        </w:r>
      </w:hyperlink>
    </w:p>
    <w:p w14:paraId="48563835" w14:textId="6C38E2F9" w:rsidR="00A173EA" w:rsidRPr="00603EDF" w:rsidRDefault="00597403"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5:_What_does" w:history="1">
        <w:r w:rsidR="00A173EA" w:rsidRPr="00603EDF">
          <w:rPr>
            <w:rStyle w:val="Hyperlink"/>
            <w:rFonts w:eastAsia="Calibri" w:cstheme="minorHAnsi"/>
            <w:b/>
            <w:sz w:val="28"/>
            <w:szCs w:val="28"/>
          </w:rPr>
          <w:t>What does the moving average loo</w:t>
        </w:r>
        <w:r w:rsidR="00A173EA" w:rsidRPr="00603EDF">
          <w:rPr>
            <w:rStyle w:val="Hyperlink"/>
            <w:rFonts w:eastAsia="Calibri" w:cstheme="minorHAnsi"/>
            <w:b/>
            <w:sz w:val="28"/>
            <w:szCs w:val="28"/>
          </w:rPr>
          <w:t>k</w:t>
        </w:r>
        <w:r w:rsidR="00A173EA" w:rsidRPr="00603EDF">
          <w:rPr>
            <w:rStyle w:val="Hyperlink"/>
            <w:rFonts w:eastAsia="Calibri" w:cstheme="minorHAnsi"/>
            <w:b/>
            <w:sz w:val="28"/>
            <w:szCs w:val="28"/>
          </w:rPr>
          <w:t xml:space="preserve"> like for each industry? </w:t>
        </w:r>
        <w:r w:rsidR="00A173EA" w:rsidRPr="00603EDF">
          <w:rPr>
            <w:rStyle w:val="Hyperlink"/>
            <w:rFonts w:eastAsia="Calibri" w:cstheme="minorHAnsi"/>
            <w:sz w:val="28"/>
            <w:szCs w:val="28"/>
          </w:rPr>
          <w:t>(Alison)</w:t>
        </w:r>
      </w:hyperlink>
    </w:p>
    <w:p w14:paraId="3D376958" w14:textId="6103B4E5" w:rsidR="00A173EA" w:rsidRPr="00603EDF" w:rsidRDefault="00597403" w:rsidP="00A173EA">
      <w:pPr>
        <w:pStyle w:val="ListParagraph"/>
        <w:numPr>
          <w:ilvl w:val="0"/>
          <w:numId w:val="10"/>
        </w:numPr>
        <w:shd w:val="clear" w:color="auto" w:fill="FFFFFF"/>
        <w:spacing w:after="240" w:line="240" w:lineRule="auto"/>
        <w:rPr>
          <w:rFonts w:eastAsia="Times New Roman" w:cstheme="minorHAnsi"/>
          <w:b/>
          <w:color w:val="1F2328"/>
          <w:sz w:val="28"/>
          <w:szCs w:val="28"/>
        </w:rPr>
      </w:pPr>
      <w:hyperlink w:anchor="_Question_6:_" w:history="1">
        <w:r w:rsidR="00A173EA" w:rsidRPr="00603EDF">
          <w:rPr>
            <w:rStyle w:val="Hyperlink"/>
            <w:rFonts w:eastAsia="Calibri" w:cstheme="minorHAnsi"/>
            <w:b/>
            <w:sz w:val="28"/>
            <w:szCs w:val="28"/>
          </w:rPr>
          <w:t>Which stock was most traded in eac</w:t>
        </w:r>
        <w:r w:rsidR="00A173EA" w:rsidRPr="00603EDF">
          <w:rPr>
            <w:rStyle w:val="Hyperlink"/>
            <w:rFonts w:eastAsia="Calibri" w:cstheme="minorHAnsi"/>
            <w:b/>
            <w:sz w:val="28"/>
            <w:szCs w:val="28"/>
          </w:rPr>
          <w:t>h</w:t>
        </w:r>
        <w:r w:rsidR="00A173EA" w:rsidRPr="00603EDF">
          <w:rPr>
            <w:rStyle w:val="Hyperlink"/>
            <w:rFonts w:eastAsia="Calibri" w:cstheme="minorHAnsi"/>
            <w:b/>
            <w:sz w:val="28"/>
            <w:szCs w:val="28"/>
          </w:rPr>
          <w:t xml:space="preserve"> year? </w:t>
        </w:r>
        <w:r w:rsidR="00A173EA" w:rsidRPr="00603EDF">
          <w:rPr>
            <w:rStyle w:val="Hyperlink"/>
            <w:rFonts w:eastAsia="Calibri" w:cstheme="minorHAnsi"/>
            <w:sz w:val="28"/>
            <w:szCs w:val="28"/>
          </w:rPr>
          <w:t>(Alison)</w:t>
        </w:r>
      </w:hyperlink>
    </w:p>
    <w:p w14:paraId="02F14F4D" w14:textId="01AAC7F0" w:rsidR="00A173EA" w:rsidRPr="00AC5595" w:rsidRDefault="00AC5595" w:rsidP="00A173EA">
      <w:pPr>
        <w:pStyle w:val="ListParagraph"/>
        <w:numPr>
          <w:ilvl w:val="0"/>
          <w:numId w:val="10"/>
        </w:numPr>
        <w:jc w:val="both"/>
        <w:rPr>
          <w:rStyle w:val="Hyperlink"/>
          <w:rFonts w:cstheme="minorHAnsi"/>
          <w:sz w:val="28"/>
          <w:szCs w:val="28"/>
        </w:rPr>
      </w:pPr>
      <w:r>
        <w:rPr>
          <w:rFonts w:cstheme="minorHAnsi"/>
          <w:b/>
          <w:sz w:val="28"/>
          <w:szCs w:val="28"/>
        </w:rPr>
        <w:fldChar w:fldCharType="begin"/>
      </w:r>
      <w:r>
        <w:rPr>
          <w:rFonts w:cstheme="minorHAnsi"/>
          <w:b/>
          <w:sz w:val="28"/>
          <w:szCs w:val="28"/>
        </w:rPr>
        <w:instrText xml:space="preserve"> HYPERLINK  \l "_Question7:_What_is" </w:instrText>
      </w:r>
      <w:r>
        <w:rPr>
          <w:rFonts w:cstheme="minorHAnsi"/>
          <w:b/>
          <w:sz w:val="28"/>
          <w:szCs w:val="28"/>
        </w:rPr>
      </w:r>
      <w:r>
        <w:rPr>
          <w:rFonts w:cstheme="minorHAnsi"/>
          <w:b/>
          <w:sz w:val="28"/>
          <w:szCs w:val="28"/>
        </w:rPr>
        <w:fldChar w:fldCharType="separate"/>
      </w:r>
      <w:r w:rsidR="00A173EA" w:rsidRPr="00AC5595">
        <w:rPr>
          <w:rStyle w:val="Hyperlink"/>
          <w:rFonts w:cstheme="minorHAnsi"/>
          <w:b/>
          <w:sz w:val="28"/>
          <w:szCs w:val="28"/>
        </w:rPr>
        <w:t>What is the alloca</w:t>
      </w:r>
      <w:r w:rsidR="00A173EA" w:rsidRPr="00AC5595">
        <w:rPr>
          <w:rStyle w:val="Hyperlink"/>
          <w:rFonts w:cstheme="minorHAnsi"/>
          <w:b/>
          <w:sz w:val="28"/>
          <w:szCs w:val="28"/>
        </w:rPr>
        <w:t>t</w:t>
      </w:r>
      <w:r w:rsidR="00A173EA" w:rsidRPr="00AC5595">
        <w:rPr>
          <w:rStyle w:val="Hyperlink"/>
          <w:rFonts w:cstheme="minorHAnsi"/>
          <w:b/>
          <w:sz w:val="28"/>
          <w:szCs w:val="28"/>
        </w:rPr>
        <w:t>ion o</w:t>
      </w:r>
      <w:r w:rsidR="00A173EA" w:rsidRPr="00AC5595">
        <w:rPr>
          <w:rStyle w:val="Hyperlink"/>
          <w:rFonts w:cstheme="minorHAnsi"/>
          <w:b/>
          <w:sz w:val="28"/>
          <w:szCs w:val="28"/>
        </w:rPr>
        <w:t>f</w:t>
      </w:r>
      <w:r w:rsidR="00A173EA" w:rsidRPr="00AC5595">
        <w:rPr>
          <w:rStyle w:val="Hyperlink"/>
          <w:rFonts w:cstheme="minorHAnsi"/>
          <w:b/>
          <w:sz w:val="28"/>
          <w:szCs w:val="28"/>
        </w:rPr>
        <w:t xml:space="preserve"> portfolio for eac</w:t>
      </w:r>
      <w:r w:rsidR="00A173EA" w:rsidRPr="00AC5595">
        <w:rPr>
          <w:rStyle w:val="Hyperlink"/>
          <w:rFonts w:cstheme="minorHAnsi"/>
          <w:b/>
          <w:sz w:val="28"/>
          <w:szCs w:val="28"/>
        </w:rPr>
        <w:t>h</w:t>
      </w:r>
      <w:r w:rsidR="00A173EA" w:rsidRPr="00AC5595">
        <w:rPr>
          <w:rStyle w:val="Hyperlink"/>
          <w:rFonts w:cstheme="minorHAnsi"/>
          <w:b/>
          <w:sz w:val="28"/>
          <w:szCs w:val="28"/>
        </w:rPr>
        <w:t xml:space="preserve"> Secto</w:t>
      </w:r>
      <w:r w:rsidR="00A173EA" w:rsidRPr="00AC5595">
        <w:rPr>
          <w:rStyle w:val="Hyperlink"/>
          <w:rFonts w:cstheme="minorHAnsi"/>
          <w:b/>
          <w:sz w:val="28"/>
          <w:szCs w:val="28"/>
        </w:rPr>
        <w:t>r</w:t>
      </w:r>
      <w:r w:rsidR="00A173EA" w:rsidRPr="00AC5595">
        <w:rPr>
          <w:rStyle w:val="Hyperlink"/>
          <w:rFonts w:cstheme="minorHAnsi"/>
          <w:b/>
          <w:sz w:val="28"/>
          <w:szCs w:val="28"/>
        </w:rPr>
        <w:t xml:space="preserve">? </w:t>
      </w:r>
      <w:r w:rsidR="00A173EA" w:rsidRPr="00AC5595">
        <w:rPr>
          <w:rStyle w:val="Hyperlink"/>
          <w:rFonts w:cstheme="minorHAnsi"/>
          <w:sz w:val="28"/>
          <w:szCs w:val="28"/>
        </w:rPr>
        <w:t>(Sakina)</w:t>
      </w:r>
    </w:p>
    <w:p w14:paraId="092C8175" w14:textId="231008AD" w:rsidR="00A173EA" w:rsidRPr="00603EDF" w:rsidRDefault="00AC5595" w:rsidP="00A173EA">
      <w:pPr>
        <w:pStyle w:val="ListParagraph"/>
        <w:numPr>
          <w:ilvl w:val="0"/>
          <w:numId w:val="10"/>
        </w:numPr>
        <w:jc w:val="both"/>
        <w:rPr>
          <w:rFonts w:cstheme="minorHAnsi"/>
          <w:b/>
          <w:sz w:val="28"/>
          <w:szCs w:val="28"/>
        </w:rPr>
      </w:pPr>
      <w:r>
        <w:rPr>
          <w:rFonts w:cstheme="minorHAnsi"/>
          <w:b/>
          <w:sz w:val="28"/>
          <w:szCs w:val="28"/>
        </w:rPr>
        <w:fldChar w:fldCharType="end"/>
      </w:r>
      <w:hyperlink w:anchor="_Question8:_What_is" w:history="1">
        <w:r w:rsidR="00A173EA" w:rsidRPr="00603EDF">
          <w:rPr>
            <w:rStyle w:val="Hyperlink"/>
            <w:rFonts w:cstheme="minorHAnsi"/>
            <w:b/>
            <w:sz w:val="28"/>
            <w:szCs w:val="28"/>
          </w:rPr>
          <w:t>What is the allocatio</w:t>
        </w:r>
        <w:r w:rsidR="00A173EA" w:rsidRPr="00603EDF">
          <w:rPr>
            <w:rStyle w:val="Hyperlink"/>
            <w:rFonts w:cstheme="minorHAnsi"/>
            <w:b/>
            <w:sz w:val="28"/>
            <w:szCs w:val="28"/>
          </w:rPr>
          <w:t>n</w:t>
        </w:r>
        <w:r w:rsidR="00A173EA" w:rsidRPr="00603EDF">
          <w:rPr>
            <w:rStyle w:val="Hyperlink"/>
            <w:rFonts w:cstheme="minorHAnsi"/>
            <w:b/>
            <w:sz w:val="28"/>
            <w:szCs w:val="28"/>
          </w:rPr>
          <w:t xml:space="preserve"> of portfolio for each Industry?  </w:t>
        </w:r>
        <w:r w:rsidR="00A173EA" w:rsidRPr="00603EDF">
          <w:rPr>
            <w:rStyle w:val="Hyperlink"/>
            <w:rFonts w:cstheme="minorHAnsi"/>
            <w:sz w:val="28"/>
            <w:szCs w:val="28"/>
          </w:rPr>
          <w:t>(Sakina)</w:t>
        </w:r>
      </w:hyperlink>
    </w:p>
    <w:p w14:paraId="0214A189" w14:textId="77777777" w:rsidR="00D97BAC" w:rsidRPr="00D97BAC" w:rsidRDefault="00D97BAC" w:rsidP="00D97BAC">
      <w:pPr>
        <w:shd w:val="clear" w:color="auto" w:fill="FFFFFF"/>
        <w:spacing w:before="360" w:after="240" w:line="240" w:lineRule="auto"/>
        <w:outlineLvl w:val="1"/>
        <w:rPr>
          <w:rFonts w:eastAsia="Times New Roman" w:cstheme="minorHAnsi"/>
          <w:b/>
          <w:bCs/>
          <w:color w:val="1F2328"/>
          <w:sz w:val="28"/>
          <w:szCs w:val="28"/>
        </w:rPr>
      </w:pPr>
      <w:r w:rsidRPr="00D97BAC">
        <w:rPr>
          <w:rFonts w:eastAsia="Times New Roman" w:cstheme="minorHAnsi"/>
          <w:b/>
          <w:bCs/>
          <w:color w:val="1F2328"/>
          <w:sz w:val="28"/>
          <w:szCs w:val="28"/>
        </w:rPr>
        <w:t>Members of the group</w:t>
      </w:r>
    </w:p>
    <w:p w14:paraId="6C85B94B" w14:textId="77777777" w:rsidR="00D97BAC" w:rsidRPr="00D97BAC" w:rsidRDefault="00D97BAC" w:rsidP="00D97BAC">
      <w:pPr>
        <w:shd w:val="clear" w:color="auto" w:fill="FFFFFF"/>
        <w:spacing w:after="240" w:line="240" w:lineRule="auto"/>
        <w:rPr>
          <w:rFonts w:eastAsia="Times New Roman" w:cstheme="minorHAnsi"/>
          <w:color w:val="1F2328"/>
          <w:sz w:val="28"/>
          <w:szCs w:val="28"/>
        </w:rPr>
      </w:pPr>
      <w:r w:rsidRPr="00D97BAC">
        <w:rPr>
          <w:rFonts w:eastAsia="Times New Roman" w:cstheme="minorHAnsi"/>
          <w:color w:val="1F2328"/>
          <w:sz w:val="28"/>
          <w:szCs w:val="28"/>
        </w:rPr>
        <w:t>The members in this group are:</w:t>
      </w:r>
    </w:p>
    <w:p w14:paraId="612258C0" w14:textId="77777777" w:rsidR="00D97BAC" w:rsidRPr="00D97BAC" w:rsidRDefault="00D97BAC" w:rsidP="00D97BAC">
      <w:pPr>
        <w:numPr>
          <w:ilvl w:val="0"/>
          <w:numId w:val="7"/>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Alison Andrade (@alisonands2000)</w:t>
      </w:r>
    </w:p>
    <w:p w14:paraId="7DB39AE2"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Sourav Kumar (@s0uravk)</w:t>
      </w:r>
    </w:p>
    <w:p w14:paraId="6E49C7D6"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 xml:space="preserve">Sakina </w:t>
      </w:r>
      <w:proofErr w:type="spellStart"/>
      <w:r w:rsidRPr="00D97BAC">
        <w:rPr>
          <w:rFonts w:eastAsia="Times New Roman" w:cstheme="minorHAnsi"/>
          <w:color w:val="1F2328"/>
          <w:sz w:val="28"/>
          <w:szCs w:val="28"/>
        </w:rPr>
        <w:t>Jaffri</w:t>
      </w:r>
      <w:proofErr w:type="spellEnd"/>
      <w:r w:rsidRPr="00D97BAC">
        <w:rPr>
          <w:rFonts w:eastAsia="Times New Roman" w:cstheme="minorHAnsi"/>
          <w:color w:val="1F2328"/>
          <w:sz w:val="28"/>
          <w:szCs w:val="28"/>
        </w:rPr>
        <w:t xml:space="preserve"> (@</w:t>
      </w:r>
      <w:proofErr w:type="spellStart"/>
      <w:r w:rsidRPr="00D97BAC">
        <w:rPr>
          <w:rFonts w:eastAsia="Times New Roman" w:cstheme="minorHAnsi"/>
          <w:color w:val="1F2328"/>
          <w:sz w:val="28"/>
          <w:szCs w:val="28"/>
        </w:rPr>
        <w:t>SakinaJaffri</w:t>
      </w:r>
      <w:proofErr w:type="spellEnd"/>
      <w:r w:rsidRPr="00D97BAC">
        <w:rPr>
          <w:rFonts w:eastAsia="Times New Roman" w:cstheme="minorHAnsi"/>
          <w:color w:val="1F2328"/>
          <w:sz w:val="28"/>
          <w:szCs w:val="28"/>
        </w:rPr>
        <w:t>)</w:t>
      </w:r>
    </w:p>
    <w:p w14:paraId="1F8440C6" w14:textId="77777777" w:rsidR="00D97BAC" w:rsidRPr="00D97BAC" w:rsidRDefault="00D97BAC" w:rsidP="00D97BAC">
      <w:pPr>
        <w:numPr>
          <w:ilvl w:val="0"/>
          <w:numId w:val="7"/>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 xml:space="preserve">Kunal </w:t>
      </w:r>
      <w:proofErr w:type="spellStart"/>
      <w:r w:rsidRPr="00D97BAC">
        <w:rPr>
          <w:rFonts w:eastAsia="Times New Roman" w:cstheme="minorHAnsi"/>
          <w:color w:val="1F2328"/>
          <w:sz w:val="28"/>
          <w:szCs w:val="28"/>
        </w:rPr>
        <w:t>Khirwar</w:t>
      </w:r>
      <w:proofErr w:type="spellEnd"/>
      <w:r w:rsidRPr="00D97BAC">
        <w:rPr>
          <w:rFonts w:eastAsia="Times New Roman" w:cstheme="minorHAnsi"/>
          <w:color w:val="1F2328"/>
          <w:sz w:val="28"/>
          <w:szCs w:val="28"/>
        </w:rPr>
        <w:t xml:space="preserve"> (@</w:t>
      </w:r>
      <w:proofErr w:type="spellStart"/>
      <w:r w:rsidRPr="00D97BAC">
        <w:rPr>
          <w:rFonts w:eastAsia="Times New Roman" w:cstheme="minorHAnsi"/>
          <w:color w:val="1F2328"/>
          <w:sz w:val="28"/>
          <w:szCs w:val="28"/>
        </w:rPr>
        <w:t>kunalkhirwar</w:t>
      </w:r>
      <w:proofErr w:type="spellEnd"/>
      <w:r w:rsidRPr="00D97BAC">
        <w:rPr>
          <w:rFonts w:eastAsia="Times New Roman" w:cstheme="minorHAnsi"/>
          <w:color w:val="1F2328"/>
          <w:sz w:val="28"/>
          <w:szCs w:val="28"/>
        </w:rPr>
        <w:t>)</w:t>
      </w:r>
    </w:p>
    <w:p w14:paraId="40F313AB" w14:textId="77777777" w:rsidR="00D06294" w:rsidRDefault="00D06294" w:rsidP="00D97BAC">
      <w:pPr>
        <w:shd w:val="clear" w:color="auto" w:fill="FFFFFF"/>
        <w:spacing w:before="360" w:after="240" w:line="240" w:lineRule="auto"/>
        <w:outlineLvl w:val="1"/>
        <w:rPr>
          <w:rFonts w:eastAsia="Times New Roman" w:cstheme="minorHAnsi"/>
          <w:b/>
          <w:bCs/>
          <w:color w:val="1F2328"/>
          <w:sz w:val="28"/>
          <w:szCs w:val="28"/>
        </w:rPr>
      </w:pPr>
    </w:p>
    <w:p w14:paraId="4E675606" w14:textId="77777777" w:rsidR="00D06294" w:rsidRDefault="00D06294" w:rsidP="00D97BAC">
      <w:pPr>
        <w:shd w:val="clear" w:color="auto" w:fill="FFFFFF"/>
        <w:spacing w:before="360" w:after="240" w:line="240" w:lineRule="auto"/>
        <w:outlineLvl w:val="1"/>
        <w:rPr>
          <w:rFonts w:eastAsia="Times New Roman" w:cstheme="minorHAnsi"/>
          <w:b/>
          <w:bCs/>
          <w:color w:val="1F2328"/>
          <w:sz w:val="28"/>
          <w:szCs w:val="28"/>
        </w:rPr>
      </w:pPr>
    </w:p>
    <w:p w14:paraId="2FB5B24A" w14:textId="0D60039E" w:rsidR="00D97BAC" w:rsidRPr="00D97BAC" w:rsidRDefault="00D97BAC" w:rsidP="00D97BAC">
      <w:pPr>
        <w:shd w:val="clear" w:color="auto" w:fill="FFFFFF"/>
        <w:spacing w:before="360" w:after="240" w:line="240" w:lineRule="auto"/>
        <w:outlineLvl w:val="1"/>
        <w:rPr>
          <w:rFonts w:eastAsia="Times New Roman" w:cstheme="minorHAnsi"/>
          <w:b/>
          <w:bCs/>
          <w:color w:val="1F2328"/>
          <w:sz w:val="28"/>
          <w:szCs w:val="28"/>
        </w:rPr>
      </w:pPr>
      <w:r w:rsidRPr="00D97BAC">
        <w:rPr>
          <w:rFonts w:eastAsia="Times New Roman" w:cstheme="minorHAnsi"/>
          <w:b/>
          <w:bCs/>
          <w:color w:val="1F2328"/>
          <w:sz w:val="28"/>
          <w:szCs w:val="28"/>
        </w:rPr>
        <w:lastRenderedPageBreak/>
        <w:t>Work breakdown struct</w:t>
      </w:r>
      <w:r w:rsidR="00D06294">
        <w:rPr>
          <w:rFonts w:eastAsia="Times New Roman" w:cstheme="minorHAnsi"/>
          <w:b/>
          <w:bCs/>
          <w:color w:val="1F2328"/>
          <w:sz w:val="28"/>
          <w:szCs w:val="28"/>
        </w:rPr>
        <w:t>u</w:t>
      </w:r>
      <w:r w:rsidRPr="00D97BAC">
        <w:rPr>
          <w:rFonts w:eastAsia="Times New Roman" w:cstheme="minorHAnsi"/>
          <w:b/>
          <w:bCs/>
          <w:color w:val="1F2328"/>
          <w:sz w:val="28"/>
          <w:szCs w:val="28"/>
        </w:rPr>
        <w:t>re</w:t>
      </w:r>
    </w:p>
    <w:p w14:paraId="688589DC" w14:textId="1504781A" w:rsidR="00D97BAC" w:rsidRPr="00D97BAC" w:rsidRDefault="00D97BAC" w:rsidP="00D97BAC">
      <w:pPr>
        <w:shd w:val="clear" w:color="auto" w:fill="FFFFFF"/>
        <w:spacing w:after="240" w:line="240" w:lineRule="auto"/>
        <w:rPr>
          <w:rFonts w:eastAsia="Times New Roman" w:cstheme="minorHAnsi"/>
          <w:color w:val="1F2328"/>
          <w:sz w:val="28"/>
          <w:szCs w:val="28"/>
        </w:rPr>
      </w:pPr>
      <w:r w:rsidRPr="00D97BAC">
        <w:rPr>
          <w:rFonts w:eastAsia="Times New Roman" w:cstheme="minorHAnsi"/>
          <w:color w:val="1F2328"/>
          <w:sz w:val="28"/>
          <w:szCs w:val="28"/>
        </w:rPr>
        <w:t>Each member will perform data collection for given sectors: Alison: Tech Sourav: Banking/Finance Sakina: Healthcare Kunal: Automobiles</w:t>
      </w:r>
    </w:p>
    <w:p w14:paraId="6606B9FA" w14:textId="77777777" w:rsidR="00D97BAC" w:rsidRPr="00D97BAC" w:rsidRDefault="00D97BAC" w:rsidP="00D97BAC">
      <w:pPr>
        <w:numPr>
          <w:ilvl w:val="0"/>
          <w:numId w:val="8"/>
        </w:numPr>
        <w:shd w:val="clear" w:color="auto" w:fill="FFFFFF"/>
        <w:spacing w:before="100" w:beforeAutospacing="1"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Pulling Data from AV</w:t>
      </w:r>
    </w:p>
    <w:p w14:paraId="2B198BBB"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Cleaning Data</w:t>
      </w:r>
    </w:p>
    <w:p w14:paraId="0E124B98"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Merging Data</w:t>
      </w:r>
    </w:p>
    <w:p w14:paraId="6EEAC4B5"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EDA</w:t>
      </w:r>
    </w:p>
    <w:p w14:paraId="3F894053"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Data Visualization</w:t>
      </w:r>
    </w:p>
    <w:p w14:paraId="0F7591A3" w14:textId="77777777" w:rsidR="00D97BAC" w:rsidRPr="00D97BAC" w:rsidRDefault="00D97BAC" w:rsidP="00D97BAC">
      <w:pPr>
        <w:numPr>
          <w:ilvl w:val="0"/>
          <w:numId w:val="8"/>
        </w:numPr>
        <w:shd w:val="clear" w:color="auto" w:fill="FFFFFF"/>
        <w:spacing w:before="60" w:after="100" w:afterAutospacing="1" w:line="240" w:lineRule="auto"/>
        <w:rPr>
          <w:rFonts w:eastAsia="Times New Roman" w:cstheme="minorHAnsi"/>
          <w:color w:val="1F2328"/>
          <w:sz w:val="28"/>
          <w:szCs w:val="28"/>
        </w:rPr>
      </w:pPr>
      <w:r w:rsidRPr="00D97BAC">
        <w:rPr>
          <w:rFonts w:eastAsia="Times New Roman" w:cstheme="minorHAnsi"/>
          <w:color w:val="1F2328"/>
          <w:sz w:val="28"/>
          <w:szCs w:val="28"/>
        </w:rPr>
        <w:t>Analysis</w:t>
      </w:r>
    </w:p>
    <w:p w14:paraId="5A8FFD3B" w14:textId="77777777" w:rsidR="00D97BAC" w:rsidRPr="00603EDF" w:rsidRDefault="00D97BAC" w:rsidP="00D97BAC">
      <w:pPr>
        <w:rPr>
          <w:rFonts w:cstheme="minorHAnsi"/>
          <w:b/>
          <w:color w:val="000000"/>
          <w:sz w:val="28"/>
          <w:szCs w:val="28"/>
          <w:shd w:val="clear" w:color="auto" w:fill="FFFFFF"/>
        </w:rPr>
      </w:pPr>
    </w:p>
    <w:p w14:paraId="0C3CC64C" w14:textId="77777777" w:rsidR="0061608B" w:rsidRPr="00603EDF" w:rsidRDefault="0061608B" w:rsidP="0061608B">
      <w:pPr>
        <w:rPr>
          <w:rFonts w:cstheme="minorHAnsi"/>
          <w:color w:val="000000"/>
          <w:sz w:val="28"/>
          <w:szCs w:val="28"/>
          <w:shd w:val="clear" w:color="auto" w:fill="FFFFFF"/>
        </w:rPr>
      </w:pPr>
    </w:p>
    <w:p w14:paraId="08530221" w14:textId="6BC4411A" w:rsidR="00732D22" w:rsidRPr="00603EDF" w:rsidRDefault="00732D22" w:rsidP="005E74F8">
      <w:pPr>
        <w:pStyle w:val="Heading1"/>
        <w:rPr>
          <w:rFonts w:asciiTheme="minorHAnsi" w:hAnsiTheme="minorHAnsi" w:cstheme="minorHAnsi"/>
          <w:sz w:val="28"/>
          <w:szCs w:val="28"/>
          <w:shd w:val="clear" w:color="auto" w:fill="FFFFFF"/>
        </w:rPr>
      </w:pPr>
      <w:bookmarkStart w:id="1" w:name="_Question_1:_Which"/>
      <w:bookmarkEnd w:id="1"/>
      <w:r w:rsidRPr="00603EDF">
        <w:rPr>
          <w:rFonts w:asciiTheme="minorHAnsi" w:hAnsiTheme="minorHAnsi" w:cstheme="minorHAnsi"/>
          <w:sz w:val="28"/>
          <w:szCs w:val="28"/>
          <w:shd w:val="clear" w:color="auto" w:fill="FFFFFF"/>
        </w:rPr>
        <w:t>Question 1: Which stocks are best performing in their respective sectors? (Sourav)</w:t>
      </w:r>
    </w:p>
    <w:p w14:paraId="2DE06E4F" w14:textId="7A337495"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 xml:space="preserve">           </w:t>
      </w:r>
      <w:r w:rsidRPr="00603EDF">
        <w:rPr>
          <w:rFonts w:cstheme="minorHAnsi"/>
          <w:b/>
          <w:color w:val="000000"/>
          <w:sz w:val="28"/>
          <w:szCs w:val="28"/>
          <w:shd w:val="clear" w:color="auto" w:fill="FFFFFF"/>
        </w:rPr>
        <w:t xml:space="preserve">Answer: </w:t>
      </w:r>
      <w:r w:rsidRPr="00603EDF">
        <w:rPr>
          <w:rFonts w:cstheme="minorHAnsi"/>
          <w:color w:val="000000"/>
          <w:sz w:val="28"/>
          <w:szCs w:val="28"/>
          <w:shd w:val="clear" w:color="auto" w:fill="FFFFFF"/>
        </w:rPr>
        <w:t>AMD- Automobile</w:t>
      </w:r>
    </w:p>
    <w:p w14:paraId="68A7C12B" w14:textId="1E7D829B"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COOP- Finance</w:t>
      </w:r>
    </w:p>
    <w:p w14:paraId="46D88685" w14:textId="1B30D38C"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 xml:space="preserve">LLY- </w:t>
      </w:r>
      <w:r w:rsidR="00FA25A4" w:rsidRPr="00603EDF">
        <w:rPr>
          <w:rFonts w:cstheme="minorHAnsi"/>
          <w:color w:val="000000"/>
          <w:sz w:val="28"/>
          <w:szCs w:val="28"/>
          <w:shd w:val="clear" w:color="auto" w:fill="FFFFFF"/>
        </w:rPr>
        <w:t>Healthcare</w:t>
      </w:r>
    </w:p>
    <w:p w14:paraId="3E1F7805" w14:textId="7508DBA5" w:rsidR="00732D22" w:rsidRPr="00603EDF" w:rsidRDefault="00732D22" w:rsidP="00732D22">
      <w:pPr>
        <w:rPr>
          <w:rFonts w:cstheme="minorHAnsi"/>
          <w:color w:val="000000"/>
          <w:sz w:val="28"/>
          <w:szCs w:val="28"/>
          <w:shd w:val="clear" w:color="auto" w:fill="FFFFFF"/>
        </w:rPr>
      </w:pPr>
      <w:r w:rsidRPr="00603EDF">
        <w:rPr>
          <w:rFonts w:cstheme="minorHAnsi"/>
          <w:color w:val="000000"/>
          <w:sz w:val="28"/>
          <w:szCs w:val="28"/>
          <w:shd w:val="clear" w:color="auto" w:fill="FFFFFF"/>
        </w:rPr>
        <w:tab/>
      </w:r>
      <w:r w:rsidRPr="00603EDF">
        <w:rPr>
          <w:rFonts w:cstheme="minorHAnsi"/>
          <w:color w:val="000000"/>
          <w:sz w:val="28"/>
          <w:szCs w:val="28"/>
          <w:shd w:val="clear" w:color="auto" w:fill="FFFFFF"/>
        </w:rPr>
        <w:tab/>
        <w:t>NOW</w:t>
      </w:r>
      <w:r w:rsidR="00FA25A4" w:rsidRPr="00603EDF">
        <w:rPr>
          <w:rFonts w:cstheme="minorHAnsi"/>
          <w:color w:val="000000"/>
          <w:sz w:val="28"/>
          <w:szCs w:val="28"/>
          <w:shd w:val="clear" w:color="auto" w:fill="FFFFFF"/>
        </w:rPr>
        <w:t>- Technology</w:t>
      </w:r>
    </w:p>
    <w:p w14:paraId="47F95647" w14:textId="45D1450E" w:rsidR="00471BE2" w:rsidRPr="00603EDF" w:rsidRDefault="00471BE2" w:rsidP="00471BE2">
      <w:pPr>
        <w:jc w:val="center"/>
        <w:rPr>
          <w:rFonts w:cstheme="minorHAnsi"/>
          <w:b/>
          <w:noProof/>
          <w:sz w:val="28"/>
          <w:szCs w:val="28"/>
        </w:rPr>
      </w:pPr>
      <w:r w:rsidRPr="00603EDF">
        <w:rPr>
          <w:rFonts w:cstheme="minorHAnsi"/>
          <w:b/>
          <w:noProof/>
          <w:sz w:val="28"/>
          <w:szCs w:val="28"/>
        </w:rPr>
        <w:t>Performance By Sector</w:t>
      </w:r>
    </w:p>
    <w:p w14:paraId="436FAE72" w14:textId="7C4ACBA8" w:rsidR="00471BE2" w:rsidRPr="00603EDF" w:rsidRDefault="00471BE2" w:rsidP="00471BE2">
      <w:pPr>
        <w:jc w:val="center"/>
        <w:rPr>
          <w:rFonts w:cstheme="minorHAnsi"/>
          <w:b/>
          <w:sz w:val="28"/>
          <w:szCs w:val="28"/>
        </w:rPr>
      </w:pPr>
      <w:r w:rsidRPr="00603EDF">
        <w:rPr>
          <w:rFonts w:cstheme="minorHAnsi"/>
          <w:noProof/>
          <w:sz w:val="28"/>
          <w:szCs w:val="28"/>
        </w:rPr>
        <w:drawing>
          <wp:inline distT="0" distB="0" distL="0" distR="0" wp14:anchorId="6C015213" wp14:editId="09B69B04">
            <wp:extent cx="5943600" cy="257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5C73E68A" w14:textId="15536F4B"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lastRenderedPageBreak/>
        <w:t>First all the stock data was processed and overall percent change was calculated for each stock in available data. Then, each Sector was plotted with the average change occurred in each industry using grouped bar graph. Where height of bar represents average of total change in percent for each industry in each sector and line in between the bar represent the amount of change occurred. In Finance Sector, Mortgage has the most change while in Technology, Software has most change and going further, Semiconductors in Automobiles and Drug Manufacturers in Healthcare has most change occurred in prices.</w:t>
      </w:r>
    </w:p>
    <w:p w14:paraId="05DEC78E" w14:textId="3CE14A04" w:rsidR="00732D22" w:rsidRPr="00603EDF" w:rsidRDefault="00471BE2" w:rsidP="00471BE2">
      <w:pPr>
        <w:jc w:val="center"/>
        <w:rPr>
          <w:rFonts w:cstheme="minorHAnsi"/>
          <w:b/>
          <w:sz w:val="28"/>
          <w:szCs w:val="28"/>
        </w:rPr>
      </w:pPr>
      <w:r w:rsidRPr="00603EDF">
        <w:rPr>
          <w:rFonts w:cstheme="minorHAnsi"/>
          <w:b/>
          <w:sz w:val="28"/>
          <w:szCs w:val="28"/>
        </w:rPr>
        <w:t>Performance of Top Performers Per Sector</w:t>
      </w:r>
      <w:r w:rsidRPr="00603EDF">
        <w:rPr>
          <w:rFonts w:cstheme="minorHAnsi"/>
          <w:noProof/>
          <w:sz w:val="28"/>
          <w:szCs w:val="28"/>
        </w:rPr>
        <w:drawing>
          <wp:inline distT="0" distB="0" distL="0" distR="0" wp14:anchorId="3D65A286" wp14:editId="7F18BFC0">
            <wp:extent cx="5943600" cy="2575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24D83CB8" w14:textId="77777777" w:rsidR="00AC5595" w:rsidRDefault="008875C4" w:rsidP="00AC5595">
      <w:pPr>
        <w:rPr>
          <w:rFonts w:cstheme="minorHAnsi"/>
          <w:color w:val="212121"/>
          <w:sz w:val="28"/>
          <w:szCs w:val="28"/>
          <w:shd w:val="clear" w:color="auto" w:fill="FFFFFF"/>
        </w:rPr>
      </w:pPr>
      <w:r w:rsidRPr="00603EDF">
        <w:rPr>
          <w:rFonts w:cstheme="minorHAnsi"/>
          <w:color w:val="212121"/>
          <w:sz w:val="28"/>
          <w:szCs w:val="28"/>
          <w:shd w:val="clear" w:color="auto" w:fill="FFFFFF"/>
        </w:rPr>
        <w:t>As per the previous bar graph. We have the industry with most change in price for each sector. Then we found the best performing stocks in those industries and plotted the line graph for closing price of those stocks over the years available in dataset. 1037% of growth was seen in AMD where price went from 10.42 to 118.570000, while LLY had 600%, COOP had 507% and NOW had 424% increase in close price.</w:t>
      </w:r>
    </w:p>
    <w:p w14:paraId="49C15EFF" w14:textId="77777777" w:rsidR="00AC5595" w:rsidRDefault="00AC5595" w:rsidP="00AC5595">
      <w:pPr>
        <w:rPr>
          <w:rFonts w:cstheme="minorHAnsi"/>
          <w:sz w:val="28"/>
          <w:szCs w:val="28"/>
        </w:rPr>
      </w:pPr>
    </w:p>
    <w:p w14:paraId="5C115157" w14:textId="77777777" w:rsidR="00AC5595" w:rsidRDefault="00AC5595" w:rsidP="00AC5595">
      <w:pPr>
        <w:rPr>
          <w:rFonts w:cstheme="minorHAnsi"/>
          <w:sz w:val="28"/>
          <w:szCs w:val="28"/>
        </w:rPr>
      </w:pPr>
    </w:p>
    <w:p w14:paraId="4CDC343E" w14:textId="77777777" w:rsidR="00AC5595" w:rsidRDefault="00AC5595" w:rsidP="00AC5595">
      <w:pPr>
        <w:rPr>
          <w:rFonts w:cstheme="minorHAnsi"/>
          <w:sz w:val="28"/>
          <w:szCs w:val="28"/>
        </w:rPr>
      </w:pPr>
    </w:p>
    <w:p w14:paraId="30751318" w14:textId="1F6A5218" w:rsidR="00D06294" w:rsidRDefault="00AC5595" w:rsidP="00AC5595">
      <w:pPr>
        <w:rPr>
          <w:rFonts w:cstheme="minorHAnsi"/>
          <w:sz w:val="28"/>
          <w:szCs w:val="28"/>
        </w:rPr>
      </w:pPr>
      <w:r>
        <w:rPr>
          <w:rFonts w:cstheme="minorHAnsi"/>
          <w:sz w:val="28"/>
          <w:szCs w:val="28"/>
        </w:rPr>
        <w:t xml:space="preserve"> </w:t>
      </w:r>
    </w:p>
    <w:p w14:paraId="5CC85385" w14:textId="1B8AF4FA" w:rsidR="00732D22" w:rsidRDefault="00732D22" w:rsidP="005E74F8">
      <w:pPr>
        <w:pStyle w:val="Heading1"/>
        <w:rPr>
          <w:rFonts w:asciiTheme="minorHAnsi" w:hAnsiTheme="minorHAnsi" w:cstheme="minorHAnsi"/>
          <w:sz w:val="28"/>
          <w:szCs w:val="28"/>
          <w:shd w:val="clear" w:color="auto" w:fill="FFFFFF"/>
        </w:rPr>
      </w:pPr>
      <w:r w:rsidRPr="00603EDF">
        <w:rPr>
          <w:rFonts w:asciiTheme="minorHAnsi" w:hAnsiTheme="minorHAnsi" w:cstheme="minorHAnsi"/>
          <w:sz w:val="28"/>
          <w:szCs w:val="28"/>
        </w:rPr>
        <w:lastRenderedPageBreak/>
        <w:t xml:space="preserve">Question </w:t>
      </w:r>
      <w:r w:rsidR="00446B1A" w:rsidRPr="00603EDF">
        <w:rPr>
          <w:rFonts w:asciiTheme="minorHAnsi" w:hAnsiTheme="minorHAnsi" w:cstheme="minorHAnsi"/>
          <w:sz w:val="28"/>
          <w:szCs w:val="28"/>
        </w:rPr>
        <w:t>2</w:t>
      </w:r>
      <w:r w:rsidRPr="00603EDF">
        <w:rPr>
          <w:rFonts w:asciiTheme="minorHAnsi" w:hAnsiTheme="minorHAnsi" w:cstheme="minorHAnsi"/>
          <w:sz w:val="28"/>
          <w:szCs w:val="28"/>
        </w:rPr>
        <w:t xml:space="preserve">: </w:t>
      </w:r>
      <w:r w:rsidRPr="00603EDF">
        <w:rPr>
          <w:rFonts w:asciiTheme="minorHAnsi" w:hAnsiTheme="minorHAnsi" w:cstheme="minorHAnsi"/>
          <w:sz w:val="28"/>
          <w:szCs w:val="28"/>
          <w:shd w:val="clear" w:color="auto" w:fill="FFFFFF"/>
        </w:rPr>
        <w:t xml:space="preserve">Which ticker performed the worst/best by year? </w:t>
      </w:r>
    </w:p>
    <w:p w14:paraId="1556D2A1" w14:textId="3EDB1AF8" w:rsidR="00D06294" w:rsidRPr="00D06294" w:rsidRDefault="00D06294" w:rsidP="00D06294">
      <w:r w:rsidRPr="00603EDF">
        <w:rPr>
          <w:rFonts w:cstheme="minorHAnsi"/>
          <w:b/>
          <w:color w:val="000000"/>
          <w:sz w:val="28"/>
          <w:szCs w:val="28"/>
          <w:shd w:val="clear" w:color="auto" w:fill="FFFFFF"/>
        </w:rPr>
        <w:t>Answer:</w:t>
      </w:r>
    </w:p>
    <w:tbl>
      <w:tblPr>
        <w:tblStyle w:val="TableGrid"/>
        <w:tblW w:w="0" w:type="auto"/>
        <w:tblLook w:val="04A0" w:firstRow="1" w:lastRow="0" w:firstColumn="1" w:lastColumn="0" w:noHBand="0" w:noVBand="1"/>
      </w:tblPr>
      <w:tblGrid>
        <w:gridCol w:w="3116"/>
        <w:gridCol w:w="3117"/>
        <w:gridCol w:w="3117"/>
      </w:tblGrid>
      <w:tr w:rsidR="00FA25A4" w:rsidRPr="00603EDF" w14:paraId="1A44AF8A" w14:textId="77777777" w:rsidTr="00FA25A4">
        <w:tc>
          <w:tcPr>
            <w:tcW w:w="3116" w:type="dxa"/>
          </w:tcPr>
          <w:p w14:paraId="402E4E58" w14:textId="365168F1"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Year</w:t>
            </w:r>
          </w:p>
        </w:tc>
        <w:tc>
          <w:tcPr>
            <w:tcW w:w="3117" w:type="dxa"/>
          </w:tcPr>
          <w:p w14:paraId="4B80577E" w14:textId="221D20C2"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Best</w:t>
            </w:r>
          </w:p>
        </w:tc>
        <w:tc>
          <w:tcPr>
            <w:tcW w:w="3117" w:type="dxa"/>
          </w:tcPr>
          <w:p w14:paraId="15A9483B" w14:textId="65D53E96"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Worst</w:t>
            </w:r>
          </w:p>
        </w:tc>
      </w:tr>
      <w:tr w:rsidR="00FA25A4" w:rsidRPr="00603EDF" w14:paraId="35C04251" w14:textId="77777777" w:rsidTr="00FA25A4">
        <w:tc>
          <w:tcPr>
            <w:tcW w:w="3116" w:type="dxa"/>
          </w:tcPr>
          <w:p w14:paraId="580F0C23" w14:textId="0BB6D575"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2018</w:t>
            </w:r>
          </w:p>
        </w:tc>
        <w:tc>
          <w:tcPr>
            <w:tcW w:w="3117" w:type="dxa"/>
            <w:shd w:val="clear" w:color="auto" w:fill="FFFFFF" w:themeFill="background1"/>
          </w:tcPr>
          <w:p w14:paraId="54516DBC" w14:textId="10EC74BF"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AMD</w:t>
            </w:r>
          </w:p>
        </w:tc>
        <w:tc>
          <w:tcPr>
            <w:tcW w:w="3117" w:type="dxa"/>
          </w:tcPr>
          <w:p w14:paraId="52EBA907" w14:textId="7899C7AE"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ALV</w:t>
            </w:r>
          </w:p>
        </w:tc>
      </w:tr>
      <w:tr w:rsidR="00FA25A4" w:rsidRPr="00603EDF" w14:paraId="0BE07C10" w14:textId="77777777" w:rsidTr="00FA25A4">
        <w:tc>
          <w:tcPr>
            <w:tcW w:w="3116" w:type="dxa"/>
          </w:tcPr>
          <w:p w14:paraId="2BBCEFEC" w14:textId="4E11A85F"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2019</w:t>
            </w:r>
          </w:p>
        </w:tc>
        <w:tc>
          <w:tcPr>
            <w:tcW w:w="3117" w:type="dxa"/>
            <w:shd w:val="clear" w:color="auto" w:fill="FFFFFF" w:themeFill="background1"/>
          </w:tcPr>
          <w:p w14:paraId="0A4D0A0D" w14:textId="1079BEF4"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AMD</w:t>
            </w:r>
          </w:p>
        </w:tc>
        <w:tc>
          <w:tcPr>
            <w:tcW w:w="3117" w:type="dxa"/>
          </w:tcPr>
          <w:p w14:paraId="48875BFB" w14:textId="174A1720"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LPL</w:t>
            </w:r>
          </w:p>
        </w:tc>
      </w:tr>
      <w:tr w:rsidR="00FA25A4" w:rsidRPr="00603EDF" w14:paraId="0ABE3F86" w14:textId="77777777" w:rsidTr="00FA25A4">
        <w:tc>
          <w:tcPr>
            <w:tcW w:w="3116" w:type="dxa"/>
          </w:tcPr>
          <w:p w14:paraId="3E04170D" w14:textId="022FEAB3"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2020</w:t>
            </w:r>
          </w:p>
        </w:tc>
        <w:tc>
          <w:tcPr>
            <w:tcW w:w="3117" w:type="dxa"/>
            <w:shd w:val="clear" w:color="auto" w:fill="FFFFFF" w:themeFill="background1"/>
          </w:tcPr>
          <w:p w14:paraId="3DF53221" w14:textId="6B5D9EDA"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MRNA</w:t>
            </w:r>
          </w:p>
        </w:tc>
        <w:tc>
          <w:tcPr>
            <w:tcW w:w="3117" w:type="dxa"/>
          </w:tcPr>
          <w:p w14:paraId="0290DEC1" w14:textId="26AB44E1"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AAPL</w:t>
            </w:r>
          </w:p>
        </w:tc>
      </w:tr>
      <w:tr w:rsidR="00FA25A4" w:rsidRPr="00603EDF" w14:paraId="31CDD655" w14:textId="77777777" w:rsidTr="00FA25A4">
        <w:tc>
          <w:tcPr>
            <w:tcW w:w="3116" w:type="dxa"/>
          </w:tcPr>
          <w:p w14:paraId="3F97AE01" w14:textId="523CC62D"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2021</w:t>
            </w:r>
          </w:p>
        </w:tc>
        <w:tc>
          <w:tcPr>
            <w:tcW w:w="3117" w:type="dxa"/>
            <w:shd w:val="clear" w:color="auto" w:fill="FFFFFF" w:themeFill="background1"/>
          </w:tcPr>
          <w:p w14:paraId="38FB4148" w14:textId="0306F724"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MRNA</w:t>
            </w:r>
          </w:p>
        </w:tc>
        <w:tc>
          <w:tcPr>
            <w:tcW w:w="3117" w:type="dxa"/>
          </w:tcPr>
          <w:p w14:paraId="1A044B6A" w14:textId="01CEF6AC"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LDI</w:t>
            </w:r>
          </w:p>
        </w:tc>
      </w:tr>
      <w:tr w:rsidR="00FA25A4" w:rsidRPr="00603EDF" w14:paraId="4EDFB939" w14:textId="77777777" w:rsidTr="00FA25A4">
        <w:tc>
          <w:tcPr>
            <w:tcW w:w="3116" w:type="dxa"/>
          </w:tcPr>
          <w:p w14:paraId="40A456E4" w14:textId="0D6E12AB"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2022</w:t>
            </w:r>
          </w:p>
        </w:tc>
        <w:tc>
          <w:tcPr>
            <w:tcW w:w="3117" w:type="dxa"/>
            <w:shd w:val="clear" w:color="auto" w:fill="FFFFFF" w:themeFill="background1"/>
          </w:tcPr>
          <w:p w14:paraId="7BA644C3" w14:textId="39EA120E"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MRK</w:t>
            </w:r>
          </w:p>
        </w:tc>
        <w:tc>
          <w:tcPr>
            <w:tcW w:w="3117" w:type="dxa"/>
          </w:tcPr>
          <w:p w14:paraId="34A8E82C" w14:textId="682685D5"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TSLA</w:t>
            </w:r>
          </w:p>
        </w:tc>
      </w:tr>
      <w:tr w:rsidR="00FA25A4" w:rsidRPr="00603EDF" w14:paraId="3F9B0DE1" w14:textId="77777777" w:rsidTr="00FA25A4">
        <w:tc>
          <w:tcPr>
            <w:tcW w:w="3116" w:type="dxa"/>
          </w:tcPr>
          <w:p w14:paraId="77D1A65B" w14:textId="608C8A6D" w:rsidR="00FA25A4" w:rsidRPr="00603EDF" w:rsidRDefault="00FA25A4" w:rsidP="00732D22">
            <w:pPr>
              <w:rPr>
                <w:rFonts w:cstheme="minorHAnsi"/>
                <w:b/>
                <w:color w:val="000000"/>
                <w:sz w:val="28"/>
                <w:szCs w:val="28"/>
                <w:shd w:val="clear" w:color="auto" w:fill="FFFFFF"/>
              </w:rPr>
            </w:pPr>
            <w:r w:rsidRPr="00603EDF">
              <w:rPr>
                <w:rFonts w:cstheme="minorHAnsi"/>
                <w:b/>
                <w:color w:val="000000"/>
                <w:sz w:val="28"/>
                <w:szCs w:val="28"/>
                <w:shd w:val="clear" w:color="auto" w:fill="FFFFFF"/>
              </w:rPr>
              <w:t>2023</w:t>
            </w:r>
          </w:p>
        </w:tc>
        <w:tc>
          <w:tcPr>
            <w:tcW w:w="3117" w:type="dxa"/>
            <w:shd w:val="clear" w:color="auto" w:fill="FFFFFF" w:themeFill="background1"/>
          </w:tcPr>
          <w:p w14:paraId="40E7EB6B" w14:textId="46C74F5D" w:rsidR="00FA25A4" w:rsidRPr="00603EDF" w:rsidRDefault="00FA25A4" w:rsidP="00732D22">
            <w:pPr>
              <w:rPr>
                <w:rFonts w:cstheme="minorHAnsi"/>
                <w:color w:val="000000"/>
                <w:sz w:val="28"/>
                <w:szCs w:val="28"/>
                <w:highlight w:val="green"/>
                <w:shd w:val="clear" w:color="auto" w:fill="FFFFFF"/>
              </w:rPr>
            </w:pPr>
            <w:r w:rsidRPr="00603EDF">
              <w:rPr>
                <w:rFonts w:cstheme="minorHAnsi"/>
                <w:color w:val="000000"/>
                <w:sz w:val="28"/>
                <w:szCs w:val="28"/>
                <w:highlight w:val="green"/>
                <w:shd w:val="clear" w:color="auto" w:fill="FFFFFF"/>
              </w:rPr>
              <w:t>NVDA</w:t>
            </w:r>
          </w:p>
        </w:tc>
        <w:tc>
          <w:tcPr>
            <w:tcW w:w="3117" w:type="dxa"/>
          </w:tcPr>
          <w:p w14:paraId="1C3F332D" w14:textId="7C616BBC" w:rsidR="00FA25A4" w:rsidRPr="00603EDF" w:rsidRDefault="00FA25A4" w:rsidP="00732D22">
            <w:pPr>
              <w:rPr>
                <w:rFonts w:cstheme="minorHAnsi"/>
                <w:color w:val="000000"/>
                <w:sz w:val="28"/>
                <w:szCs w:val="28"/>
                <w:highlight w:val="red"/>
                <w:shd w:val="clear" w:color="auto" w:fill="FFFFFF"/>
              </w:rPr>
            </w:pPr>
            <w:r w:rsidRPr="00603EDF">
              <w:rPr>
                <w:rFonts w:cstheme="minorHAnsi"/>
                <w:color w:val="000000"/>
                <w:sz w:val="28"/>
                <w:szCs w:val="28"/>
                <w:highlight w:val="red"/>
                <w:shd w:val="clear" w:color="auto" w:fill="FFFFFF"/>
              </w:rPr>
              <w:t>MRNA</w:t>
            </w:r>
          </w:p>
        </w:tc>
      </w:tr>
    </w:tbl>
    <w:p w14:paraId="3BF2D61E" w14:textId="1D055481" w:rsidR="00FA25A4" w:rsidRPr="00603EDF" w:rsidRDefault="00FA25A4" w:rsidP="00732D22">
      <w:pPr>
        <w:rPr>
          <w:rFonts w:cstheme="minorHAnsi"/>
          <w:color w:val="000000"/>
          <w:sz w:val="28"/>
          <w:szCs w:val="28"/>
          <w:shd w:val="clear" w:color="auto" w:fill="FFFFFF"/>
        </w:rPr>
      </w:pPr>
    </w:p>
    <w:p w14:paraId="2E841E49" w14:textId="5D3626AD" w:rsidR="0054071F" w:rsidRPr="00603EDF" w:rsidRDefault="00471BE2" w:rsidP="00471BE2">
      <w:pPr>
        <w:jc w:val="center"/>
        <w:rPr>
          <w:rFonts w:cstheme="minorHAnsi"/>
          <w:b/>
          <w:sz w:val="28"/>
          <w:szCs w:val="28"/>
        </w:rPr>
      </w:pPr>
      <w:r w:rsidRPr="00603EDF">
        <w:rPr>
          <w:rFonts w:cstheme="minorHAnsi"/>
          <w:b/>
          <w:sz w:val="28"/>
          <w:szCs w:val="28"/>
        </w:rPr>
        <w:t>Performance of Sectors by Year</w:t>
      </w:r>
      <w:r w:rsidRPr="00603EDF">
        <w:rPr>
          <w:rFonts w:cstheme="minorHAnsi"/>
          <w:noProof/>
          <w:sz w:val="28"/>
          <w:szCs w:val="28"/>
        </w:rPr>
        <w:drawing>
          <wp:inline distT="0" distB="0" distL="0" distR="0" wp14:anchorId="4A97D7A2" wp14:editId="3E382E0E">
            <wp:extent cx="5943600" cy="25755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inline>
        </w:drawing>
      </w:r>
    </w:p>
    <w:p w14:paraId="0176A0E7" w14:textId="59A881C4"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t xml:space="preserve">This grouped bar graph shows the performance of each sector during different years. Based on the data we have, </w:t>
      </w:r>
      <w:proofErr w:type="gramStart"/>
      <w:r w:rsidRPr="00603EDF">
        <w:rPr>
          <w:rFonts w:cstheme="minorHAnsi"/>
          <w:color w:val="212121"/>
          <w:sz w:val="28"/>
          <w:szCs w:val="28"/>
          <w:shd w:val="clear" w:color="auto" w:fill="FFFFFF"/>
        </w:rPr>
        <w:t>Only</w:t>
      </w:r>
      <w:proofErr w:type="gramEnd"/>
      <w:r w:rsidRPr="00603EDF">
        <w:rPr>
          <w:rFonts w:cstheme="minorHAnsi"/>
          <w:color w:val="212121"/>
          <w:sz w:val="28"/>
          <w:szCs w:val="28"/>
          <w:shd w:val="clear" w:color="auto" w:fill="FFFFFF"/>
        </w:rPr>
        <w:t xml:space="preserve"> healthcare performed well in 2018 and 2022 while other Sectors were going down. Whereas, Automobiles was best performing sector in 2019, 2021 and 2023. While for 2020, Healthcare was the best performing sector with astonishing change in close price which could be due to covid-19.</w:t>
      </w:r>
    </w:p>
    <w:p w14:paraId="35313D65" w14:textId="410588EB" w:rsidR="008875C4" w:rsidRPr="00603EDF" w:rsidRDefault="00E606C6" w:rsidP="00471BE2">
      <w:pPr>
        <w:jc w:val="center"/>
        <w:rPr>
          <w:rFonts w:cstheme="minorHAnsi"/>
          <w:b/>
          <w:sz w:val="28"/>
          <w:szCs w:val="28"/>
        </w:rPr>
      </w:pPr>
      <w:r w:rsidRPr="00603EDF">
        <w:rPr>
          <w:rFonts w:cstheme="minorHAnsi"/>
          <w:b/>
          <w:sz w:val="28"/>
          <w:szCs w:val="28"/>
        </w:rPr>
        <w:lastRenderedPageBreak/>
        <w:t>Best</w:t>
      </w:r>
      <w:r w:rsidR="00471BE2" w:rsidRPr="00603EDF">
        <w:rPr>
          <w:rFonts w:cstheme="minorHAnsi"/>
          <w:b/>
          <w:sz w:val="28"/>
          <w:szCs w:val="28"/>
        </w:rPr>
        <w:t xml:space="preserve"> Performer Per Year</w:t>
      </w:r>
      <w:r w:rsidRPr="00603EDF">
        <w:rPr>
          <w:rFonts w:cstheme="minorHAnsi"/>
          <w:b/>
          <w:noProof/>
          <w:sz w:val="28"/>
          <w:szCs w:val="28"/>
        </w:rPr>
        <w:drawing>
          <wp:inline distT="0" distB="0" distL="0" distR="0" wp14:anchorId="2E12466C" wp14:editId="0E2461DF">
            <wp:extent cx="5943600" cy="2348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48230"/>
                    </a:xfrm>
                    <a:prstGeom prst="rect">
                      <a:avLst/>
                    </a:prstGeom>
                  </pic:spPr>
                </pic:pic>
              </a:graphicData>
            </a:graphic>
          </wp:inline>
        </w:drawing>
      </w:r>
    </w:p>
    <w:p w14:paraId="0C62656F" w14:textId="063C9EA1" w:rsidR="008875C4" w:rsidRPr="00603EDF" w:rsidRDefault="008875C4" w:rsidP="008875C4">
      <w:pPr>
        <w:rPr>
          <w:rFonts w:cstheme="minorHAnsi"/>
          <w:b/>
          <w:sz w:val="28"/>
          <w:szCs w:val="28"/>
        </w:rPr>
      </w:pPr>
      <w:r w:rsidRPr="00603EDF">
        <w:rPr>
          <w:rFonts w:cstheme="minorHAnsi"/>
          <w:color w:val="212121"/>
          <w:sz w:val="28"/>
          <w:szCs w:val="28"/>
          <w:shd w:val="clear" w:color="auto" w:fill="FFFFFF"/>
        </w:rPr>
        <w:t xml:space="preserve">Plotting the Best performing stock per Year based on the available data, for 2018 and 2019 AMD was best stock while checking 2020 MRNA was not only the top performer of that year but also the growth was radical as compared to other stocks performances in other years. It could be the effect of Covid-19 and </w:t>
      </w:r>
      <w:proofErr w:type="spellStart"/>
      <w:r w:rsidRPr="00603EDF">
        <w:rPr>
          <w:rFonts w:cstheme="minorHAnsi"/>
          <w:color w:val="212121"/>
          <w:sz w:val="28"/>
          <w:szCs w:val="28"/>
          <w:shd w:val="clear" w:color="auto" w:fill="FFFFFF"/>
        </w:rPr>
        <w:t>Moderna</w:t>
      </w:r>
      <w:proofErr w:type="spellEnd"/>
      <w:r w:rsidRPr="00603EDF">
        <w:rPr>
          <w:rFonts w:cstheme="minorHAnsi"/>
          <w:color w:val="212121"/>
          <w:sz w:val="28"/>
          <w:szCs w:val="28"/>
          <w:shd w:val="clear" w:color="auto" w:fill="FFFFFF"/>
        </w:rPr>
        <w:t xml:space="preserve"> was one of the major vaccines producing organization. MRNA was also top performer in 2021 but growth in price was lesser than previous years. Then MRK shows an increase of 44% and NVDA shows increase of more than 200% in 2022 and 2023 respectively.</w:t>
      </w:r>
    </w:p>
    <w:p w14:paraId="1D8AAC51" w14:textId="5E9E2788" w:rsidR="00471BE2" w:rsidRPr="00603EDF" w:rsidRDefault="00E606C6" w:rsidP="00471BE2">
      <w:pPr>
        <w:jc w:val="center"/>
        <w:rPr>
          <w:rFonts w:cstheme="minorHAnsi"/>
          <w:b/>
          <w:sz w:val="28"/>
          <w:szCs w:val="28"/>
        </w:rPr>
      </w:pPr>
      <w:r w:rsidRPr="00603EDF">
        <w:rPr>
          <w:rFonts w:cstheme="minorHAnsi"/>
          <w:b/>
          <w:sz w:val="28"/>
          <w:szCs w:val="28"/>
        </w:rPr>
        <w:t>Worst Performer Per Year</w:t>
      </w:r>
      <w:r w:rsidRPr="00603EDF">
        <w:rPr>
          <w:rFonts w:cstheme="minorHAnsi"/>
          <w:b/>
          <w:noProof/>
          <w:sz w:val="28"/>
          <w:szCs w:val="28"/>
        </w:rPr>
        <w:drawing>
          <wp:inline distT="0" distB="0" distL="0" distR="0" wp14:anchorId="228AA928" wp14:editId="3C88240C">
            <wp:extent cx="5943600" cy="24174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17445"/>
                    </a:xfrm>
                    <a:prstGeom prst="rect">
                      <a:avLst/>
                    </a:prstGeom>
                  </pic:spPr>
                </pic:pic>
              </a:graphicData>
            </a:graphic>
          </wp:inline>
        </w:drawing>
      </w:r>
    </w:p>
    <w:p w14:paraId="22C9A64F" w14:textId="77777777" w:rsidR="008875C4" w:rsidRPr="00603EDF" w:rsidRDefault="008875C4" w:rsidP="008875C4">
      <w:pPr>
        <w:pStyle w:val="NormalWeb"/>
        <w:shd w:val="clear" w:color="auto" w:fill="FFFFFF"/>
        <w:spacing w:before="120" w:beforeAutospacing="0" w:after="90" w:afterAutospacing="0"/>
        <w:rPr>
          <w:rFonts w:asciiTheme="minorHAnsi" w:hAnsiTheme="minorHAnsi" w:cstheme="minorHAnsi"/>
          <w:color w:val="212121"/>
          <w:sz w:val="28"/>
          <w:szCs w:val="28"/>
        </w:rPr>
      </w:pPr>
    </w:p>
    <w:p w14:paraId="5CC83C39" w14:textId="71213A62" w:rsidR="008875C4" w:rsidRPr="00603EDF" w:rsidRDefault="008875C4" w:rsidP="008875C4">
      <w:pPr>
        <w:pStyle w:val="NormalWeb"/>
        <w:shd w:val="clear" w:color="auto" w:fill="FFFFFF"/>
        <w:spacing w:before="120" w:beforeAutospacing="0" w:after="90" w:afterAutospacing="0"/>
        <w:rPr>
          <w:rFonts w:asciiTheme="minorHAnsi" w:hAnsiTheme="minorHAnsi" w:cstheme="minorHAnsi"/>
          <w:color w:val="212121"/>
          <w:sz w:val="28"/>
          <w:szCs w:val="28"/>
        </w:rPr>
      </w:pPr>
      <w:r w:rsidRPr="00603EDF">
        <w:rPr>
          <w:rFonts w:asciiTheme="minorHAnsi" w:hAnsiTheme="minorHAnsi" w:cstheme="minorHAnsi"/>
          <w:color w:val="212121"/>
          <w:sz w:val="28"/>
          <w:szCs w:val="28"/>
        </w:rPr>
        <w:t xml:space="preserve">Plotting Worst performers by years, Worst performer for 2018 was ALV that decreased around 44%. for 2019, it was LPL but with just 13% decrease which is </w:t>
      </w:r>
      <w:r w:rsidRPr="00603EDF">
        <w:rPr>
          <w:rFonts w:asciiTheme="minorHAnsi" w:hAnsiTheme="minorHAnsi" w:cstheme="minorHAnsi"/>
          <w:color w:val="212121"/>
          <w:sz w:val="28"/>
          <w:szCs w:val="28"/>
        </w:rPr>
        <w:lastRenderedPageBreak/>
        <w:t>least of them all. In 2020, AAPL whose prices drop almost by half making it worst performer. Moving forward, LPL and TSLA were worst performer in 2021 and 2022 respectively. With TSLA being the stock with greatest decrease. In 2023, MRNA's price had a major drop compared to the previous horizontal bar chart where MRNA was Best performer for two consecutive years.</w:t>
      </w:r>
    </w:p>
    <w:p w14:paraId="7C441A01" w14:textId="77777777" w:rsidR="00D06294" w:rsidRDefault="008875C4" w:rsidP="00D06294">
      <w:pPr>
        <w:pStyle w:val="NormalWeb"/>
        <w:shd w:val="clear" w:color="auto" w:fill="FFFFFF"/>
        <w:spacing w:before="120" w:beforeAutospacing="0" w:after="90" w:afterAutospacing="0"/>
        <w:rPr>
          <w:rFonts w:asciiTheme="minorHAnsi" w:hAnsiTheme="minorHAnsi" w:cstheme="minorHAnsi"/>
          <w:color w:val="212121"/>
          <w:sz w:val="28"/>
          <w:szCs w:val="28"/>
        </w:rPr>
      </w:pPr>
      <w:r w:rsidRPr="00603EDF">
        <w:rPr>
          <w:rFonts w:asciiTheme="minorHAnsi" w:hAnsiTheme="minorHAnsi" w:cstheme="minorHAnsi"/>
          <w:color w:val="212121"/>
          <w:sz w:val="28"/>
          <w:szCs w:val="28"/>
        </w:rPr>
        <w:t>Checking both of these graphs, MRNA was common in both as MRNA's price increase maybe influenced by Covid-19 and as the vaccines were administered during 2022, MRNA experienced a subtle decrease in 2023 making it the worst performer for 2023.</w:t>
      </w:r>
      <w:bookmarkStart w:id="2" w:name="_Question3:_How_did"/>
      <w:bookmarkEnd w:id="2"/>
    </w:p>
    <w:p w14:paraId="20D8E8C4" w14:textId="77777777" w:rsidR="00D06294" w:rsidRDefault="00D06294" w:rsidP="00D06294">
      <w:pPr>
        <w:pStyle w:val="NormalWeb"/>
        <w:shd w:val="clear" w:color="auto" w:fill="FFFFFF"/>
        <w:spacing w:before="120" w:beforeAutospacing="0" w:after="90" w:afterAutospacing="0"/>
        <w:rPr>
          <w:rFonts w:asciiTheme="minorHAnsi" w:hAnsiTheme="minorHAnsi" w:cstheme="minorHAnsi"/>
          <w:sz w:val="28"/>
          <w:szCs w:val="28"/>
          <w:shd w:val="clear" w:color="auto" w:fill="FFFFFF"/>
        </w:rPr>
      </w:pPr>
    </w:p>
    <w:p w14:paraId="423894F2" w14:textId="5BA69617" w:rsidR="00EA5CD9" w:rsidRPr="00603EDF" w:rsidRDefault="00EA5CD9" w:rsidP="00D06294">
      <w:pPr>
        <w:pStyle w:val="Heading1"/>
        <w:rPr>
          <w:shd w:val="clear" w:color="auto" w:fill="FFFFFF"/>
        </w:rPr>
      </w:pPr>
      <w:r w:rsidRPr="00603EDF">
        <w:rPr>
          <w:shd w:val="clear" w:color="auto" w:fill="FFFFFF"/>
        </w:rPr>
        <w:t>Q</w:t>
      </w:r>
      <w:r w:rsidR="0074094C" w:rsidRPr="00603EDF">
        <w:rPr>
          <w:shd w:val="clear" w:color="auto" w:fill="FFFFFF"/>
        </w:rPr>
        <w:t>uestion3:</w:t>
      </w:r>
      <w:r w:rsidRPr="00603EDF">
        <w:rPr>
          <w:shd w:val="clear" w:color="auto" w:fill="FFFFFF"/>
        </w:rPr>
        <w:t xml:space="preserve"> How did each sector perform for each year regarding average volume?</w:t>
      </w:r>
      <w:r w:rsidR="0074094C" w:rsidRPr="00603EDF">
        <w:rPr>
          <w:shd w:val="clear" w:color="auto" w:fill="FFFFFF"/>
        </w:rPr>
        <w:t xml:space="preserve"> </w:t>
      </w:r>
    </w:p>
    <w:p w14:paraId="69A48F15" w14:textId="5565345A" w:rsidR="0074094C" w:rsidRPr="00603EDF" w:rsidRDefault="0074094C"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Answer:</w:t>
      </w:r>
    </w:p>
    <w:p w14:paraId="0FB6CEA6" w14:textId="77777777" w:rsidR="00EA5CD9" w:rsidRPr="00603EDF" w:rsidRDefault="00EA5CD9" w:rsidP="00EA5CD9">
      <w:pPr>
        <w:rPr>
          <w:rFonts w:cstheme="minorHAnsi"/>
          <w:b/>
          <w:bCs/>
          <w:color w:val="1F2328"/>
          <w:sz w:val="28"/>
          <w:szCs w:val="28"/>
          <w:shd w:val="clear" w:color="auto" w:fill="FFFFFF"/>
        </w:rPr>
      </w:pPr>
    </w:p>
    <w:p w14:paraId="4A7FDF9D" w14:textId="705BAE1B" w:rsidR="00A173EA" w:rsidRPr="00603EDF" w:rsidRDefault="00EA5CD9" w:rsidP="00EA5CD9">
      <w:pP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1BA09403" wp14:editId="66AF51AB">
            <wp:extent cx="6705600" cy="4467225"/>
            <wp:effectExtent l="0" t="0" r="0" b="9525"/>
            <wp:docPr id="23" name="Picture 23"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with different colored bar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05600" cy="4467225"/>
                    </a:xfrm>
                    <a:prstGeom prst="rect">
                      <a:avLst/>
                    </a:prstGeom>
                    <a:noFill/>
                    <a:ln>
                      <a:noFill/>
                    </a:ln>
                  </pic:spPr>
                </pic:pic>
              </a:graphicData>
            </a:graphic>
          </wp:inline>
        </w:drawing>
      </w:r>
    </w:p>
    <w:p w14:paraId="7281C746" w14:textId="2A18BEB3" w:rsidR="00EA5CD9" w:rsidRPr="00603EDF" w:rsidRDefault="00EA5CD9" w:rsidP="005E74F8">
      <w:pPr>
        <w:pStyle w:val="Heading1"/>
        <w:rPr>
          <w:rFonts w:asciiTheme="minorHAnsi" w:hAnsiTheme="minorHAnsi" w:cstheme="minorHAnsi"/>
          <w:sz w:val="28"/>
          <w:szCs w:val="28"/>
          <w:shd w:val="clear" w:color="auto" w:fill="FFFFFF"/>
        </w:rPr>
      </w:pPr>
      <w:bookmarkStart w:id="3" w:name="_Question4:_Find_a"/>
      <w:bookmarkEnd w:id="3"/>
      <w:r w:rsidRPr="00603EDF">
        <w:rPr>
          <w:rFonts w:asciiTheme="minorHAnsi" w:hAnsiTheme="minorHAnsi" w:cstheme="minorHAnsi"/>
          <w:sz w:val="28"/>
          <w:szCs w:val="28"/>
          <w:shd w:val="clear" w:color="auto" w:fill="FFFFFF"/>
        </w:rPr>
        <w:lastRenderedPageBreak/>
        <w:t>Q</w:t>
      </w:r>
      <w:r w:rsidRPr="00603EDF">
        <w:rPr>
          <w:rFonts w:asciiTheme="minorHAnsi" w:hAnsiTheme="minorHAnsi" w:cstheme="minorHAnsi"/>
          <w:sz w:val="28"/>
          <w:szCs w:val="28"/>
          <w:shd w:val="clear" w:color="auto" w:fill="FFFFFF"/>
        </w:rPr>
        <w:t>uestion</w:t>
      </w:r>
      <w:r w:rsidR="0074094C" w:rsidRPr="00603EDF">
        <w:rPr>
          <w:rFonts w:asciiTheme="minorHAnsi" w:hAnsiTheme="minorHAnsi" w:cstheme="minorHAnsi"/>
          <w:sz w:val="28"/>
          <w:szCs w:val="28"/>
          <w:shd w:val="clear" w:color="auto" w:fill="FFFFFF"/>
        </w:rPr>
        <w:t>4</w:t>
      </w:r>
      <w:r w:rsidRPr="00603EDF">
        <w:rPr>
          <w:rFonts w:asciiTheme="minorHAnsi" w:hAnsiTheme="minorHAnsi" w:cstheme="minorHAnsi"/>
          <w:sz w:val="28"/>
          <w:szCs w:val="28"/>
          <w:shd w:val="clear" w:color="auto" w:fill="FFFFFF"/>
        </w:rPr>
        <w:t>:</w:t>
      </w:r>
      <w:r w:rsidRPr="00603EDF">
        <w:rPr>
          <w:rFonts w:asciiTheme="minorHAnsi" w:hAnsiTheme="minorHAnsi" w:cstheme="minorHAnsi"/>
          <w:sz w:val="28"/>
          <w:szCs w:val="28"/>
          <w:shd w:val="clear" w:color="auto" w:fill="FFFFFF"/>
        </w:rPr>
        <w:t xml:space="preserve"> Find a correlation between industries within each sector.</w:t>
      </w:r>
      <w:r w:rsidRPr="00603EDF">
        <w:rPr>
          <w:rFonts w:asciiTheme="minorHAnsi" w:hAnsiTheme="minorHAnsi" w:cstheme="minorHAnsi"/>
          <w:sz w:val="28"/>
          <w:szCs w:val="28"/>
          <w:shd w:val="clear" w:color="auto" w:fill="FFFFFF"/>
        </w:rPr>
        <w:t xml:space="preserve"> </w:t>
      </w:r>
    </w:p>
    <w:p w14:paraId="77C6C2EF" w14:textId="22F5C034"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Answer:</w:t>
      </w:r>
    </w:p>
    <w:p w14:paraId="736A1301" w14:textId="237BBAF4" w:rsidR="00EA5CD9" w:rsidRPr="00603EDF" w:rsidRDefault="00EA5CD9" w:rsidP="00603EDF">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Correlation within the Automobile sector</w:t>
      </w:r>
      <w:r w:rsidR="00A173EA" w:rsidRPr="00603EDF">
        <w:rPr>
          <w:rFonts w:cstheme="minorHAnsi"/>
          <w:b/>
          <w:noProof/>
          <w:color w:val="1F2328"/>
          <w:sz w:val="28"/>
          <w:szCs w:val="28"/>
          <w:shd w:val="clear" w:color="auto" w:fill="FFFFFF"/>
        </w:rPr>
        <w:drawing>
          <wp:inline distT="0" distB="0" distL="0" distR="0" wp14:anchorId="5183ADA0" wp14:editId="43A8B56F">
            <wp:extent cx="5867400" cy="4762500"/>
            <wp:effectExtent l="0" t="0" r="0" b="0"/>
            <wp:docPr id="22" name="Picture 22" descr="A chart of a car sales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hart of a car sales chart&#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7400" cy="4762500"/>
                    </a:xfrm>
                    <a:prstGeom prst="rect">
                      <a:avLst/>
                    </a:prstGeom>
                    <a:noFill/>
                    <a:ln>
                      <a:noFill/>
                    </a:ln>
                  </pic:spPr>
                </pic:pic>
              </a:graphicData>
            </a:graphic>
          </wp:inline>
        </w:drawing>
      </w:r>
    </w:p>
    <w:p w14:paraId="4767F5AA" w14:textId="77777777" w:rsidR="00EA5CD9" w:rsidRPr="00603EDF" w:rsidRDefault="00EA5CD9" w:rsidP="00EA5CD9">
      <w:pPr>
        <w:jc w:val="center"/>
        <w:rPr>
          <w:rFonts w:cstheme="minorHAnsi"/>
          <w:b/>
          <w:bCs/>
          <w:color w:val="1F2328"/>
          <w:sz w:val="28"/>
          <w:szCs w:val="28"/>
          <w:shd w:val="clear" w:color="auto" w:fill="FFFFFF"/>
        </w:rPr>
      </w:pPr>
    </w:p>
    <w:p w14:paraId="6439D6E6" w14:textId="77777777" w:rsidR="00EA5CD9" w:rsidRPr="00603EDF" w:rsidRDefault="00EA5CD9" w:rsidP="00EA5CD9">
      <w:pPr>
        <w:rPr>
          <w:rFonts w:cstheme="minorHAnsi"/>
          <w:b/>
          <w:bCs/>
          <w:color w:val="1F2328"/>
          <w:sz w:val="28"/>
          <w:szCs w:val="28"/>
          <w:shd w:val="clear" w:color="auto" w:fill="FFFFFF"/>
        </w:rPr>
      </w:pPr>
    </w:p>
    <w:p w14:paraId="115474DF" w14:textId="5D4DF9DB" w:rsidR="00EA5CD9" w:rsidRPr="00603EDF" w:rsidRDefault="00EA5CD9" w:rsidP="00603EDF">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lastRenderedPageBreak/>
        <w:t>Correlation within the Finance sector</w:t>
      </w:r>
      <w:r w:rsidRPr="00603EDF">
        <w:rPr>
          <w:rFonts w:cstheme="minorHAnsi"/>
          <w:b/>
          <w:noProof/>
          <w:color w:val="1F2328"/>
          <w:sz w:val="28"/>
          <w:szCs w:val="28"/>
          <w:shd w:val="clear" w:color="auto" w:fill="FFFFFF"/>
        </w:rPr>
        <w:drawing>
          <wp:inline distT="0" distB="0" distL="0" distR="0" wp14:anchorId="0F835038" wp14:editId="4BEFF385">
            <wp:extent cx="4743450" cy="4005580"/>
            <wp:effectExtent l="0" t="0" r="0" b="0"/>
            <wp:docPr id="21" name="Picture 2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lose-up of a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43450" cy="4005580"/>
                    </a:xfrm>
                    <a:prstGeom prst="rect">
                      <a:avLst/>
                    </a:prstGeom>
                    <a:noFill/>
                    <a:ln>
                      <a:noFill/>
                    </a:ln>
                  </pic:spPr>
                </pic:pic>
              </a:graphicData>
            </a:graphic>
          </wp:inline>
        </w:drawing>
      </w:r>
    </w:p>
    <w:p w14:paraId="70145A89" w14:textId="77777777" w:rsidR="00EA5CD9" w:rsidRPr="00603EDF" w:rsidRDefault="00EA5CD9" w:rsidP="00EA5CD9">
      <w:pPr>
        <w:rPr>
          <w:rFonts w:cstheme="minorHAnsi"/>
          <w:b/>
          <w:bCs/>
          <w:color w:val="1F2328"/>
          <w:sz w:val="28"/>
          <w:szCs w:val="28"/>
          <w:shd w:val="clear" w:color="auto" w:fill="FFFFFF"/>
        </w:rPr>
      </w:pPr>
    </w:p>
    <w:p w14:paraId="57E23D91" w14:textId="77777777" w:rsidR="00EA5CD9" w:rsidRPr="00603EDF" w:rsidRDefault="00EA5CD9" w:rsidP="00EA5CD9">
      <w:pPr>
        <w:rPr>
          <w:rFonts w:cstheme="minorHAnsi"/>
          <w:b/>
          <w:bCs/>
          <w:color w:val="1F2328"/>
          <w:sz w:val="28"/>
          <w:szCs w:val="28"/>
          <w:shd w:val="clear" w:color="auto" w:fill="FFFFFF"/>
        </w:rPr>
      </w:pPr>
    </w:p>
    <w:p w14:paraId="1D60D100" w14:textId="77777777" w:rsidR="00EA5CD9" w:rsidRPr="00603EDF" w:rsidRDefault="00EA5CD9" w:rsidP="00EA5CD9">
      <w:pPr>
        <w:rPr>
          <w:rFonts w:cstheme="minorHAnsi"/>
          <w:b/>
          <w:bCs/>
          <w:color w:val="1F2328"/>
          <w:sz w:val="28"/>
          <w:szCs w:val="28"/>
          <w:shd w:val="clear" w:color="auto" w:fill="FFFFFF"/>
        </w:rPr>
      </w:pPr>
    </w:p>
    <w:p w14:paraId="263EA101" w14:textId="77777777" w:rsidR="00EA5CD9" w:rsidRPr="00603EDF" w:rsidRDefault="00EA5CD9" w:rsidP="00EA5CD9">
      <w:pPr>
        <w:rPr>
          <w:rFonts w:cstheme="minorHAnsi"/>
          <w:b/>
          <w:bCs/>
          <w:color w:val="1F2328"/>
          <w:sz w:val="28"/>
          <w:szCs w:val="28"/>
          <w:shd w:val="clear" w:color="auto" w:fill="FFFFFF"/>
        </w:rPr>
      </w:pPr>
    </w:p>
    <w:p w14:paraId="4BB35916" w14:textId="77777777" w:rsidR="00EA5CD9" w:rsidRPr="00603EDF" w:rsidRDefault="00EA5CD9" w:rsidP="00EA5CD9">
      <w:pPr>
        <w:rPr>
          <w:rFonts w:cstheme="minorHAnsi"/>
          <w:b/>
          <w:bCs/>
          <w:color w:val="1F2328"/>
          <w:sz w:val="28"/>
          <w:szCs w:val="28"/>
          <w:shd w:val="clear" w:color="auto" w:fill="FFFFFF"/>
        </w:rPr>
      </w:pPr>
    </w:p>
    <w:p w14:paraId="3A6D83E6" w14:textId="77777777" w:rsidR="00EA5CD9" w:rsidRPr="00603EDF" w:rsidRDefault="00EA5CD9" w:rsidP="00EA5CD9">
      <w:pPr>
        <w:rPr>
          <w:rFonts w:cstheme="minorHAnsi"/>
          <w:b/>
          <w:bCs/>
          <w:color w:val="1F2328"/>
          <w:sz w:val="28"/>
          <w:szCs w:val="28"/>
          <w:shd w:val="clear" w:color="auto" w:fill="FFFFFF"/>
        </w:rPr>
      </w:pPr>
    </w:p>
    <w:p w14:paraId="1669DF68" w14:textId="77777777" w:rsidR="00EA5CD9" w:rsidRPr="00603EDF" w:rsidRDefault="00EA5CD9" w:rsidP="00EA5CD9">
      <w:pPr>
        <w:rPr>
          <w:rFonts w:cstheme="minorHAnsi"/>
          <w:b/>
          <w:bCs/>
          <w:color w:val="1F2328"/>
          <w:sz w:val="28"/>
          <w:szCs w:val="28"/>
          <w:shd w:val="clear" w:color="auto" w:fill="FFFFFF"/>
        </w:rPr>
      </w:pPr>
    </w:p>
    <w:p w14:paraId="76AC4BE1" w14:textId="77777777" w:rsidR="00EA5CD9" w:rsidRPr="00603EDF" w:rsidRDefault="00EA5CD9" w:rsidP="00EA5CD9">
      <w:pPr>
        <w:rPr>
          <w:rFonts w:cstheme="minorHAnsi"/>
          <w:b/>
          <w:bCs/>
          <w:color w:val="1F2328"/>
          <w:sz w:val="28"/>
          <w:szCs w:val="28"/>
          <w:shd w:val="clear" w:color="auto" w:fill="FFFFFF"/>
        </w:rPr>
      </w:pPr>
    </w:p>
    <w:p w14:paraId="4AE7F24B" w14:textId="77777777" w:rsidR="00EA5CD9" w:rsidRPr="00603EDF" w:rsidRDefault="00EA5CD9" w:rsidP="00EA5CD9">
      <w:pPr>
        <w:rPr>
          <w:rFonts w:cstheme="minorHAnsi"/>
          <w:b/>
          <w:bCs/>
          <w:color w:val="1F2328"/>
          <w:sz w:val="28"/>
          <w:szCs w:val="28"/>
          <w:shd w:val="clear" w:color="auto" w:fill="FFFFFF"/>
        </w:rPr>
      </w:pPr>
    </w:p>
    <w:p w14:paraId="3F471551" w14:textId="77777777" w:rsidR="00EA5CD9" w:rsidRPr="00603EDF" w:rsidRDefault="00EA5CD9" w:rsidP="00EA5CD9">
      <w:pPr>
        <w:rPr>
          <w:rFonts w:cstheme="minorHAnsi"/>
          <w:b/>
          <w:bCs/>
          <w:color w:val="1F2328"/>
          <w:sz w:val="28"/>
          <w:szCs w:val="28"/>
          <w:shd w:val="clear" w:color="auto" w:fill="FFFFFF"/>
        </w:rPr>
      </w:pPr>
    </w:p>
    <w:p w14:paraId="250997BF" w14:textId="77777777" w:rsidR="00EA5CD9" w:rsidRPr="00603EDF" w:rsidRDefault="00EA5CD9" w:rsidP="00EA5CD9">
      <w:pPr>
        <w:rPr>
          <w:rFonts w:cstheme="minorHAnsi"/>
          <w:b/>
          <w:bCs/>
          <w:color w:val="1F2328"/>
          <w:sz w:val="28"/>
          <w:szCs w:val="28"/>
          <w:shd w:val="clear" w:color="auto" w:fill="FFFFFF"/>
        </w:rPr>
      </w:pPr>
    </w:p>
    <w:p w14:paraId="7C0F539F" w14:textId="77777777" w:rsidR="00EA5CD9" w:rsidRPr="00603EDF" w:rsidRDefault="00EA5CD9" w:rsidP="00EA5CD9">
      <w:pPr>
        <w:rPr>
          <w:rFonts w:cstheme="minorHAnsi"/>
          <w:b/>
          <w:bCs/>
          <w:color w:val="1F2328"/>
          <w:sz w:val="28"/>
          <w:szCs w:val="28"/>
          <w:shd w:val="clear" w:color="auto" w:fill="FFFFFF"/>
        </w:rPr>
      </w:pPr>
    </w:p>
    <w:p w14:paraId="730807C6" w14:textId="77777777"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t>Correlation within the Healthcare sector</w:t>
      </w:r>
    </w:p>
    <w:p w14:paraId="161F3171" w14:textId="16213CEF" w:rsidR="00EA5CD9" w:rsidRPr="00603EDF" w:rsidRDefault="00EA5CD9" w:rsidP="00EA5CD9">
      <w:pPr>
        <w:jc w:val="cente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3BA92652" wp14:editId="03B371CB">
            <wp:extent cx="5867400" cy="4838700"/>
            <wp:effectExtent l="0" t="0" r="0" b="0"/>
            <wp:docPr id="20" name="Picture 20" descr="A chart of a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hart of a pric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838700"/>
                    </a:xfrm>
                    <a:prstGeom prst="rect">
                      <a:avLst/>
                    </a:prstGeom>
                    <a:noFill/>
                    <a:ln>
                      <a:noFill/>
                    </a:ln>
                  </pic:spPr>
                </pic:pic>
              </a:graphicData>
            </a:graphic>
          </wp:inline>
        </w:drawing>
      </w:r>
    </w:p>
    <w:p w14:paraId="45B86EED" w14:textId="77777777" w:rsidR="00EA5CD9" w:rsidRPr="00603EDF" w:rsidRDefault="00EA5CD9" w:rsidP="00EA5CD9">
      <w:pPr>
        <w:jc w:val="center"/>
        <w:rPr>
          <w:rFonts w:cstheme="minorHAnsi"/>
          <w:b/>
          <w:bCs/>
          <w:color w:val="1F2328"/>
          <w:sz w:val="28"/>
          <w:szCs w:val="28"/>
          <w:shd w:val="clear" w:color="auto" w:fill="FFFFFF"/>
        </w:rPr>
      </w:pPr>
    </w:p>
    <w:p w14:paraId="4F8460C0" w14:textId="77777777" w:rsidR="00EA5CD9" w:rsidRPr="00603EDF" w:rsidRDefault="00EA5CD9" w:rsidP="00EA5CD9">
      <w:pPr>
        <w:jc w:val="center"/>
        <w:rPr>
          <w:rFonts w:cstheme="minorHAnsi"/>
          <w:b/>
          <w:bCs/>
          <w:color w:val="1F2328"/>
          <w:sz w:val="28"/>
          <w:szCs w:val="28"/>
          <w:shd w:val="clear" w:color="auto" w:fill="FFFFFF"/>
        </w:rPr>
      </w:pPr>
    </w:p>
    <w:p w14:paraId="248079BF" w14:textId="77777777" w:rsidR="00EA5CD9" w:rsidRPr="00603EDF" w:rsidRDefault="00EA5CD9" w:rsidP="00EA5CD9">
      <w:pPr>
        <w:jc w:val="center"/>
        <w:rPr>
          <w:rFonts w:cstheme="minorHAnsi"/>
          <w:b/>
          <w:bCs/>
          <w:color w:val="1F2328"/>
          <w:sz w:val="28"/>
          <w:szCs w:val="28"/>
          <w:shd w:val="clear" w:color="auto" w:fill="FFFFFF"/>
        </w:rPr>
      </w:pPr>
    </w:p>
    <w:p w14:paraId="6FCB5F9D" w14:textId="77777777" w:rsidR="00EA5CD9" w:rsidRPr="00603EDF" w:rsidRDefault="00EA5CD9" w:rsidP="00EA5CD9">
      <w:pPr>
        <w:jc w:val="center"/>
        <w:rPr>
          <w:rFonts w:cstheme="minorHAnsi"/>
          <w:b/>
          <w:bCs/>
          <w:color w:val="1F2328"/>
          <w:sz w:val="28"/>
          <w:szCs w:val="28"/>
          <w:shd w:val="clear" w:color="auto" w:fill="FFFFFF"/>
        </w:rPr>
      </w:pPr>
    </w:p>
    <w:p w14:paraId="681FF1F5" w14:textId="77777777" w:rsidR="00EA5CD9" w:rsidRPr="00603EDF" w:rsidRDefault="00EA5CD9" w:rsidP="00EA5CD9">
      <w:pPr>
        <w:jc w:val="center"/>
        <w:rPr>
          <w:rFonts w:cstheme="minorHAnsi"/>
          <w:b/>
          <w:bCs/>
          <w:color w:val="1F2328"/>
          <w:sz w:val="28"/>
          <w:szCs w:val="28"/>
          <w:shd w:val="clear" w:color="auto" w:fill="FFFFFF"/>
        </w:rPr>
      </w:pPr>
    </w:p>
    <w:p w14:paraId="2C9241CF" w14:textId="77777777" w:rsidR="00EA5CD9" w:rsidRPr="00603EDF" w:rsidRDefault="00EA5CD9" w:rsidP="00EA5CD9">
      <w:pPr>
        <w:jc w:val="center"/>
        <w:rPr>
          <w:rFonts w:cstheme="minorHAnsi"/>
          <w:b/>
          <w:bCs/>
          <w:color w:val="1F2328"/>
          <w:sz w:val="28"/>
          <w:szCs w:val="28"/>
          <w:shd w:val="clear" w:color="auto" w:fill="FFFFFF"/>
        </w:rPr>
      </w:pPr>
    </w:p>
    <w:p w14:paraId="01F37B11" w14:textId="77777777" w:rsidR="00EA5CD9" w:rsidRPr="00603EDF" w:rsidRDefault="00EA5CD9" w:rsidP="00EA5CD9">
      <w:pPr>
        <w:jc w:val="center"/>
        <w:rPr>
          <w:rFonts w:cstheme="minorHAnsi"/>
          <w:b/>
          <w:bCs/>
          <w:color w:val="1F2328"/>
          <w:sz w:val="28"/>
          <w:szCs w:val="28"/>
          <w:shd w:val="clear" w:color="auto" w:fill="FFFFFF"/>
        </w:rPr>
      </w:pPr>
    </w:p>
    <w:p w14:paraId="74C4FEFC" w14:textId="77777777" w:rsidR="00EA5CD9" w:rsidRPr="00603EDF" w:rsidRDefault="00EA5CD9" w:rsidP="00EA5CD9">
      <w:pPr>
        <w:jc w:val="center"/>
        <w:rPr>
          <w:rFonts w:cstheme="minorHAnsi"/>
          <w:b/>
          <w:bCs/>
          <w:color w:val="1F2328"/>
          <w:sz w:val="28"/>
          <w:szCs w:val="28"/>
          <w:shd w:val="clear" w:color="auto" w:fill="FFFFFF"/>
        </w:rPr>
      </w:pPr>
    </w:p>
    <w:p w14:paraId="4476F226" w14:textId="77777777" w:rsidR="00EA5CD9" w:rsidRPr="00603EDF" w:rsidRDefault="00EA5CD9" w:rsidP="00EA5CD9">
      <w:pPr>
        <w:rPr>
          <w:rFonts w:cstheme="minorHAnsi"/>
          <w:b/>
          <w:bCs/>
          <w:color w:val="1F2328"/>
          <w:sz w:val="28"/>
          <w:szCs w:val="28"/>
          <w:shd w:val="clear" w:color="auto" w:fill="FFFFFF"/>
        </w:rPr>
      </w:pPr>
      <w:r w:rsidRPr="00603EDF">
        <w:rPr>
          <w:rFonts w:cstheme="minorHAnsi"/>
          <w:b/>
          <w:bCs/>
          <w:color w:val="1F2328"/>
          <w:sz w:val="28"/>
          <w:szCs w:val="28"/>
          <w:shd w:val="clear" w:color="auto" w:fill="FFFFFF"/>
        </w:rPr>
        <w:lastRenderedPageBreak/>
        <w:t>Correlation within the Tech sector</w:t>
      </w:r>
    </w:p>
    <w:p w14:paraId="22347C3D" w14:textId="0C63A31B" w:rsidR="00EA5CD9" w:rsidRPr="00603EDF" w:rsidRDefault="00EA5CD9" w:rsidP="00EA5CD9">
      <w:pPr>
        <w:jc w:val="center"/>
        <w:rPr>
          <w:rFonts w:cstheme="minorHAnsi"/>
          <w:b/>
          <w:bCs/>
          <w:color w:val="1F2328"/>
          <w:sz w:val="28"/>
          <w:szCs w:val="28"/>
          <w:shd w:val="clear" w:color="auto" w:fill="FFFFFF"/>
        </w:rPr>
      </w:pPr>
      <w:r w:rsidRPr="00603EDF">
        <w:rPr>
          <w:rFonts w:cstheme="minorHAnsi"/>
          <w:b/>
          <w:noProof/>
          <w:color w:val="1F2328"/>
          <w:sz w:val="28"/>
          <w:szCs w:val="28"/>
          <w:shd w:val="clear" w:color="auto" w:fill="FFFFFF"/>
        </w:rPr>
        <w:drawing>
          <wp:inline distT="0" distB="0" distL="0" distR="0" wp14:anchorId="632FF78C" wp14:editId="4C9F0A86">
            <wp:extent cx="5867400" cy="5667375"/>
            <wp:effectExtent l="0" t="0" r="0" b="9525"/>
            <wp:docPr id="19" name="Picture 19" descr="A chart of a software closing pr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chart of a software closing pric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7400" cy="5667375"/>
                    </a:xfrm>
                    <a:prstGeom prst="rect">
                      <a:avLst/>
                    </a:prstGeom>
                    <a:noFill/>
                    <a:ln>
                      <a:noFill/>
                    </a:ln>
                  </pic:spPr>
                </pic:pic>
              </a:graphicData>
            </a:graphic>
          </wp:inline>
        </w:drawing>
      </w:r>
    </w:p>
    <w:p w14:paraId="37272D66" w14:textId="26BDE74B" w:rsidR="005E74F8" w:rsidRPr="00603EDF" w:rsidRDefault="005E74F8" w:rsidP="005E74F8">
      <w:pPr>
        <w:pStyle w:val="Heading1"/>
        <w:rPr>
          <w:rFonts w:asciiTheme="minorHAnsi" w:hAnsiTheme="minorHAnsi" w:cstheme="minorHAnsi"/>
          <w:sz w:val="28"/>
          <w:szCs w:val="28"/>
        </w:rPr>
      </w:pPr>
    </w:p>
    <w:p w14:paraId="5E5EEE4D" w14:textId="7AE8F9CE" w:rsidR="005E74F8" w:rsidRPr="00603EDF" w:rsidRDefault="005E74F8" w:rsidP="005E74F8">
      <w:pPr>
        <w:rPr>
          <w:rFonts w:cstheme="minorHAnsi"/>
          <w:sz w:val="28"/>
          <w:szCs w:val="28"/>
        </w:rPr>
      </w:pPr>
    </w:p>
    <w:p w14:paraId="56C43B03" w14:textId="4118C093" w:rsidR="005E74F8" w:rsidRPr="00603EDF" w:rsidRDefault="005E74F8" w:rsidP="005E74F8">
      <w:pPr>
        <w:rPr>
          <w:rFonts w:cstheme="minorHAnsi"/>
          <w:sz w:val="28"/>
          <w:szCs w:val="28"/>
        </w:rPr>
      </w:pPr>
    </w:p>
    <w:p w14:paraId="6DA0A31D" w14:textId="469E75F6" w:rsidR="005E74F8" w:rsidRPr="00603EDF" w:rsidRDefault="005E74F8" w:rsidP="005E74F8">
      <w:pPr>
        <w:rPr>
          <w:rFonts w:cstheme="minorHAnsi"/>
          <w:sz w:val="28"/>
          <w:szCs w:val="28"/>
        </w:rPr>
      </w:pPr>
    </w:p>
    <w:p w14:paraId="482043E5" w14:textId="18D986C1" w:rsidR="005E74F8" w:rsidRPr="00603EDF" w:rsidRDefault="005E74F8" w:rsidP="005E74F8">
      <w:pPr>
        <w:rPr>
          <w:rFonts w:cstheme="minorHAnsi"/>
          <w:sz w:val="28"/>
          <w:szCs w:val="28"/>
        </w:rPr>
      </w:pPr>
    </w:p>
    <w:p w14:paraId="6C13566E" w14:textId="77777777" w:rsidR="005E74F8" w:rsidRPr="00603EDF" w:rsidRDefault="005E74F8" w:rsidP="005E74F8">
      <w:pPr>
        <w:rPr>
          <w:rFonts w:cstheme="minorHAnsi"/>
          <w:sz w:val="28"/>
          <w:szCs w:val="28"/>
        </w:rPr>
      </w:pPr>
    </w:p>
    <w:p w14:paraId="34BFCB1F" w14:textId="07F40317" w:rsidR="00EA5CD9" w:rsidRPr="00603EDF" w:rsidRDefault="00EA5CD9" w:rsidP="005E74F8">
      <w:pPr>
        <w:pStyle w:val="Heading1"/>
        <w:rPr>
          <w:rFonts w:asciiTheme="minorHAnsi" w:hAnsiTheme="minorHAnsi" w:cstheme="minorHAnsi"/>
          <w:sz w:val="28"/>
          <w:szCs w:val="28"/>
        </w:rPr>
      </w:pPr>
      <w:bookmarkStart w:id="4" w:name="_Question5:_What_does"/>
      <w:bookmarkEnd w:id="4"/>
      <w:r w:rsidRPr="00603EDF">
        <w:rPr>
          <w:rFonts w:asciiTheme="minorHAnsi" w:hAnsiTheme="minorHAnsi" w:cstheme="minorHAnsi"/>
          <w:sz w:val="28"/>
          <w:szCs w:val="28"/>
        </w:rPr>
        <w:lastRenderedPageBreak/>
        <w:t>Question</w:t>
      </w:r>
      <w:r w:rsidR="0074094C" w:rsidRPr="00603EDF">
        <w:rPr>
          <w:rFonts w:asciiTheme="minorHAnsi" w:hAnsiTheme="minorHAnsi" w:cstheme="minorHAnsi"/>
          <w:sz w:val="28"/>
          <w:szCs w:val="28"/>
        </w:rPr>
        <w:t>5</w:t>
      </w:r>
      <w:r w:rsidRPr="00603EDF">
        <w:rPr>
          <w:rFonts w:asciiTheme="minorHAnsi" w:hAnsiTheme="minorHAnsi" w:cstheme="minorHAnsi"/>
          <w:sz w:val="28"/>
          <w:szCs w:val="28"/>
        </w:rPr>
        <w:t>: What does the moving average look like for each industry</w:t>
      </w:r>
      <w:r w:rsidR="005E74F8" w:rsidRPr="00603EDF">
        <w:rPr>
          <w:rFonts w:asciiTheme="minorHAnsi" w:hAnsiTheme="minorHAnsi" w:cstheme="minorHAnsi"/>
          <w:sz w:val="28"/>
          <w:szCs w:val="28"/>
        </w:rPr>
        <w:t xml:space="preserve">? </w:t>
      </w:r>
      <w:r w:rsidRPr="00603EDF">
        <w:rPr>
          <w:rFonts w:asciiTheme="minorHAnsi" w:hAnsiTheme="minorHAnsi" w:cstheme="minorHAnsi"/>
          <w:sz w:val="28"/>
          <w:szCs w:val="28"/>
        </w:rPr>
        <w:t>(Alison)</w:t>
      </w:r>
    </w:p>
    <w:p w14:paraId="3CE03842" w14:textId="77777777" w:rsidR="00EA5CD9" w:rsidRPr="00603EDF" w:rsidRDefault="00EA5CD9" w:rsidP="00EA5CD9">
      <w:pPr>
        <w:rPr>
          <w:rFonts w:cstheme="minorHAnsi"/>
          <w:b/>
          <w:sz w:val="28"/>
          <w:szCs w:val="28"/>
        </w:rPr>
      </w:pPr>
      <w:r w:rsidRPr="00603EDF">
        <w:rPr>
          <w:rFonts w:cstheme="minorHAnsi"/>
          <w:b/>
          <w:sz w:val="28"/>
          <w:szCs w:val="28"/>
        </w:rPr>
        <w:t>Answer:</w:t>
      </w:r>
    </w:p>
    <w:p w14:paraId="00DB0735"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Moving Average Analysis</w:t>
      </w:r>
    </w:p>
    <w:p w14:paraId="6DB03DD0"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This method of moving averages is used to assess the overall sector performance during market declines, with a focus on understanding the impact of the pandemic and identifying sectors resilient to market factors. Utilizing </w:t>
      </w:r>
      <w:proofErr w:type="spellStart"/>
      <w:r w:rsidRPr="00603EDF">
        <w:rPr>
          <w:rFonts w:eastAsia="Calibri" w:cstheme="minorHAnsi"/>
          <w:color w:val="212121"/>
          <w:sz w:val="28"/>
          <w:szCs w:val="28"/>
        </w:rPr>
        <w:t>Plotly</w:t>
      </w:r>
      <w:proofErr w:type="spellEnd"/>
      <w:r w:rsidRPr="00603EDF">
        <w:rPr>
          <w:rFonts w:eastAsia="Calibri" w:cstheme="minorHAnsi"/>
          <w:color w:val="212121"/>
          <w:sz w:val="28"/>
          <w:szCs w:val="28"/>
        </w:rPr>
        <w:t xml:space="preserve"> and Matplotlib for visualizations, the period spanned the years Jan 1, 2012 to Dec 4, 2023. Moving averages were computed over 30, 60, and 150 days using the </w:t>
      </w:r>
      <w:proofErr w:type="spellStart"/>
      <w:proofErr w:type="gramStart"/>
      <w:r w:rsidRPr="00603EDF">
        <w:rPr>
          <w:rFonts w:eastAsia="Calibri" w:cstheme="minorHAnsi"/>
          <w:color w:val="212121"/>
          <w:sz w:val="28"/>
          <w:szCs w:val="28"/>
        </w:rPr>
        <w:t>pandas.rolling</w:t>
      </w:r>
      <w:proofErr w:type="spellEnd"/>
      <w:proofErr w:type="gramEnd"/>
      <w:r w:rsidRPr="00603EDF">
        <w:rPr>
          <w:rFonts w:eastAsia="Calibri" w:cstheme="minorHAnsi"/>
          <w:color w:val="212121"/>
          <w:sz w:val="28"/>
          <w:szCs w:val="28"/>
        </w:rPr>
        <w:t>() function, providing an overview of trends for each sector based on the cumulative closing prices.</w:t>
      </w:r>
    </w:p>
    <w:p w14:paraId="1D40524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47A1E4AE"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5CD9" w:rsidRPr="00603EDF" w14:paraId="5FA0DAC3"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ED475"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53A64B12" wp14:editId="2D9AC6E3">
                  <wp:extent cx="2838450" cy="25622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95FE7"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25CCB8AD" wp14:editId="39D57FE4">
                  <wp:extent cx="2838450" cy="2562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r>
      <w:tr w:rsidR="00EA5CD9" w:rsidRPr="00603EDF" w14:paraId="3DD5EACF"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F54D5F"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lastRenderedPageBreak/>
              <w:drawing>
                <wp:inline distT="0" distB="0" distL="0" distR="0" wp14:anchorId="4E982CC3" wp14:editId="3EFA1400">
                  <wp:extent cx="283845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609E2" w14:textId="77777777" w:rsidR="00EA5CD9" w:rsidRPr="00603EDF" w:rsidRDefault="00EA5CD9" w:rsidP="00F158E3">
            <w:pPr>
              <w:shd w:val="clear" w:color="auto" w:fill="FFFFFF"/>
              <w:spacing w:before="120" w:after="90" w:line="240" w:lineRule="auto"/>
              <w:rPr>
                <w:rFonts w:eastAsia="Calibri" w:cstheme="minorHAnsi"/>
                <w:color w:val="212121"/>
                <w:sz w:val="28"/>
                <w:szCs w:val="28"/>
              </w:rPr>
            </w:pPr>
            <w:r w:rsidRPr="00603EDF">
              <w:rPr>
                <w:rFonts w:eastAsia="Calibri" w:cstheme="minorHAnsi"/>
                <w:noProof/>
                <w:color w:val="212121"/>
                <w:sz w:val="28"/>
                <w:szCs w:val="28"/>
              </w:rPr>
              <w:drawing>
                <wp:inline distT="0" distB="0" distL="0" distR="0" wp14:anchorId="1ADE11B4" wp14:editId="5459E7BA">
                  <wp:extent cx="283845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2562225"/>
                          </a:xfrm>
                          <a:prstGeom prst="rect">
                            <a:avLst/>
                          </a:prstGeom>
                          <a:noFill/>
                          <a:ln>
                            <a:noFill/>
                          </a:ln>
                        </pic:spPr>
                      </pic:pic>
                    </a:graphicData>
                  </a:graphic>
                </wp:inline>
              </w:drawing>
            </w:r>
          </w:p>
        </w:tc>
      </w:tr>
    </w:tbl>
    <w:p w14:paraId="529DDA85" w14:textId="77777777" w:rsidR="00EA5CD9" w:rsidRPr="00603EDF" w:rsidRDefault="00EA5CD9" w:rsidP="00EA5CD9">
      <w:pPr>
        <w:shd w:val="clear" w:color="auto" w:fill="FFFFFF"/>
        <w:spacing w:before="120" w:after="90" w:line="240" w:lineRule="auto"/>
        <w:rPr>
          <w:rFonts w:eastAsia="Calibri" w:cstheme="minorHAnsi"/>
          <w:color w:val="212121"/>
          <w:sz w:val="28"/>
          <w:szCs w:val="28"/>
          <w:lang w:val="en"/>
        </w:rPr>
      </w:pPr>
    </w:p>
    <w:p w14:paraId="0CD4F98F"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Technology</w:t>
      </w:r>
    </w:p>
    <w:p w14:paraId="6176A33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Looking at the moving average for 150 days, it had a strong recovery after the </w:t>
      </w:r>
      <w:proofErr w:type="spellStart"/>
      <w:r w:rsidRPr="00603EDF">
        <w:rPr>
          <w:rFonts w:eastAsia="Calibri" w:cstheme="minorHAnsi"/>
          <w:color w:val="212121"/>
          <w:sz w:val="28"/>
          <w:szCs w:val="28"/>
        </w:rPr>
        <w:t>covid</w:t>
      </w:r>
      <w:proofErr w:type="spellEnd"/>
      <w:r w:rsidRPr="00603EDF">
        <w:rPr>
          <w:rFonts w:eastAsia="Calibri" w:cstheme="minorHAnsi"/>
          <w:color w:val="212121"/>
          <w:sz w:val="28"/>
          <w:szCs w:val="28"/>
        </w:rPr>
        <w:t xml:space="preserve"> decline during the pandemic and in the 2022 market decline.</w:t>
      </w:r>
    </w:p>
    <w:p w14:paraId="1F612F28"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6E5ADCC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Finance</w:t>
      </w:r>
    </w:p>
    <w:p w14:paraId="2ED3E667"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Similar to the technology sector, finance experienced a strong recovery post-pandemic and in the 2022 market decline. </w:t>
      </w:r>
    </w:p>
    <w:p w14:paraId="123AD4DD"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7604D4C9"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roofErr w:type="spellStart"/>
      <w:r w:rsidRPr="00603EDF">
        <w:rPr>
          <w:rFonts w:eastAsia="Calibri" w:cstheme="minorHAnsi"/>
          <w:b/>
          <w:color w:val="212121"/>
          <w:sz w:val="28"/>
          <w:szCs w:val="28"/>
        </w:rPr>
        <w:t>Automotives</w:t>
      </w:r>
      <w:proofErr w:type="spellEnd"/>
    </w:p>
    <w:p w14:paraId="32640D3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The automotive sector exhibited higher volatility than finance and tech, with a significant upward trend post-pandemic and a steep decline during the 2022 market downturn. </w:t>
      </w:r>
    </w:p>
    <w:p w14:paraId="435AF97A"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4218DA5"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Healthcare</w:t>
      </w:r>
    </w:p>
    <w:p w14:paraId="6643C1FD"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Healthcare, resilient post-pandemic, faced a decline during the 2022 market downturn but recovered similarly to tech and finance. </w:t>
      </w:r>
    </w:p>
    <w:p w14:paraId="5075F8F3"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In general, the finance and technology sectors recovered the best after market declines, followed by healthcare and </w:t>
      </w:r>
      <w:proofErr w:type="spellStart"/>
      <w:r w:rsidRPr="00603EDF">
        <w:rPr>
          <w:rFonts w:eastAsia="Calibri" w:cstheme="minorHAnsi"/>
          <w:color w:val="212121"/>
          <w:sz w:val="28"/>
          <w:szCs w:val="28"/>
        </w:rPr>
        <w:t>automotives</w:t>
      </w:r>
      <w:proofErr w:type="spellEnd"/>
      <w:r w:rsidRPr="00603EDF">
        <w:rPr>
          <w:rFonts w:eastAsia="Calibri" w:cstheme="minorHAnsi"/>
          <w:color w:val="212121"/>
          <w:sz w:val="28"/>
          <w:szCs w:val="28"/>
        </w:rPr>
        <w:t>, which were the most volatile.</w:t>
      </w:r>
    </w:p>
    <w:p w14:paraId="58DC6DA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B675E50" w14:textId="77777777" w:rsidR="00EA5CD9" w:rsidRPr="00603EDF" w:rsidRDefault="00EA5CD9" w:rsidP="005E74F8">
      <w:pPr>
        <w:pStyle w:val="Heading1"/>
        <w:rPr>
          <w:rFonts w:asciiTheme="minorHAnsi" w:eastAsia="Calibri" w:hAnsiTheme="minorHAnsi" w:cstheme="minorHAnsi"/>
          <w:sz w:val="28"/>
          <w:szCs w:val="28"/>
        </w:rPr>
      </w:pPr>
      <w:bookmarkStart w:id="5" w:name="_mix3c1mcn00"/>
      <w:bookmarkStart w:id="6" w:name="_Question_6:_"/>
      <w:bookmarkEnd w:id="5"/>
      <w:bookmarkEnd w:id="6"/>
      <w:r w:rsidRPr="00603EDF">
        <w:rPr>
          <w:rFonts w:asciiTheme="minorHAnsi" w:eastAsia="Calibri" w:hAnsiTheme="minorHAnsi" w:cstheme="minorHAnsi"/>
          <w:sz w:val="28"/>
          <w:szCs w:val="28"/>
        </w:rPr>
        <w:t>Question 6:  Which stock was most traded in each year? (Alison)</w:t>
      </w:r>
    </w:p>
    <w:p w14:paraId="6799D0D7" w14:textId="77777777" w:rsidR="00EA5CD9" w:rsidRPr="00603EDF" w:rsidRDefault="00EA5CD9" w:rsidP="00EA5CD9">
      <w:pPr>
        <w:rPr>
          <w:rFonts w:cstheme="minorHAnsi"/>
          <w:b/>
          <w:sz w:val="28"/>
          <w:szCs w:val="28"/>
        </w:rPr>
      </w:pPr>
      <w:r w:rsidRPr="00603EDF">
        <w:rPr>
          <w:rFonts w:cstheme="minorHAnsi"/>
          <w:b/>
          <w:sz w:val="28"/>
          <w:szCs w:val="28"/>
        </w:rPr>
        <w:t>Answer:</w:t>
      </w:r>
    </w:p>
    <w:p w14:paraId="12EDC7A3"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Highest Volume Traded Analysis</w:t>
      </w:r>
    </w:p>
    <w:p w14:paraId="47107189"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This analysis focuses on identifying the most traded ticker in each year within different sectors, aiming to determine the impact of the pandemic on trading volumes. Using code, each sector is individually examined to determine the tickers with the highest annual trading volumes. This process involves grouping data by year, and summing the volume for each ticker over the entire year.</w:t>
      </w:r>
    </w:p>
    <w:p w14:paraId="5CE06CE2"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EA5CD9" w:rsidRPr="00603EDF" w14:paraId="2BB20FFC"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E0B52"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181BB366" wp14:editId="79BE07F3">
                  <wp:extent cx="2838450" cy="23768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50DE0"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0A43E274" wp14:editId="69532247">
                  <wp:extent cx="2838450" cy="23768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r>
      <w:tr w:rsidR="00EA5CD9" w:rsidRPr="00603EDF" w14:paraId="4FCB51ED" w14:textId="77777777" w:rsidTr="00F158E3">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C0691"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3556E917" wp14:editId="6238F564">
                  <wp:extent cx="2838450" cy="23768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38450" cy="2376805"/>
                          </a:xfrm>
                          <a:prstGeom prst="rect">
                            <a:avLst/>
                          </a:prstGeom>
                          <a:noFill/>
                          <a:ln>
                            <a:noFill/>
                          </a:ln>
                        </pic:spPr>
                      </pic:pic>
                    </a:graphicData>
                  </a:graphic>
                </wp:inline>
              </w:drawing>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4E893" w14:textId="77777777" w:rsidR="00EA5CD9" w:rsidRPr="00603EDF" w:rsidRDefault="00EA5CD9" w:rsidP="00F158E3">
            <w:pPr>
              <w:shd w:val="clear" w:color="auto" w:fill="FFFFFF"/>
              <w:spacing w:before="120" w:after="90" w:line="240" w:lineRule="auto"/>
              <w:rPr>
                <w:rFonts w:eastAsia="Calibri" w:cstheme="minorHAnsi"/>
                <w:b/>
                <w:color w:val="212121"/>
                <w:sz w:val="28"/>
                <w:szCs w:val="28"/>
              </w:rPr>
            </w:pPr>
            <w:r w:rsidRPr="00603EDF">
              <w:rPr>
                <w:rFonts w:eastAsia="Calibri" w:cstheme="minorHAnsi"/>
                <w:noProof/>
                <w:color w:val="212121"/>
                <w:sz w:val="28"/>
                <w:szCs w:val="28"/>
              </w:rPr>
              <w:drawing>
                <wp:inline distT="0" distB="0" distL="0" distR="0" wp14:anchorId="3E2AD598" wp14:editId="0C510103">
                  <wp:extent cx="2838450" cy="24288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38450" cy="2428875"/>
                          </a:xfrm>
                          <a:prstGeom prst="rect">
                            <a:avLst/>
                          </a:prstGeom>
                          <a:noFill/>
                          <a:ln>
                            <a:noFill/>
                          </a:ln>
                        </pic:spPr>
                      </pic:pic>
                    </a:graphicData>
                  </a:graphic>
                </wp:inline>
              </w:drawing>
            </w:r>
          </w:p>
        </w:tc>
      </w:tr>
    </w:tbl>
    <w:p w14:paraId="4612DB1F" w14:textId="77777777" w:rsidR="00EA5CD9" w:rsidRPr="00603EDF" w:rsidRDefault="00EA5CD9" w:rsidP="00EA5CD9">
      <w:pPr>
        <w:shd w:val="clear" w:color="auto" w:fill="FFFFFF"/>
        <w:spacing w:before="120" w:after="90" w:line="240" w:lineRule="auto"/>
        <w:rPr>
          <w:rFonts w:eastAsia="Calibri" w:cstheme="minorHAnsi"/>
          <w:b/>
          <w:color w:val="212121"/>
          <w:sz w:val="28"/>
          <w:szCs w:val="28"/>
          <w:lang w:val="en"/>
        </w:rPr>
      </w:pPr>
    </w:p>
    <w:p w14:paraId="5C6D0EE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Tech</w:t>
      </w:r>
    </w:p>
    <w:p w14:paraId="5EE26BB1"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Apple witnessed a significant increase in volumes post-COVID, while Micron Tech had higher volumes than Apple before the pandemic.</w:t>
      </w:r>
    </w:p>
    <w:p w14:paraId="2F4A5E1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5308445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Finance</w:t>
      </w:r>
    </w:p>
    <w:p w14:paraId="7F3288FB"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Morgan Stanley and Visa were the most traded stocks, with volumes increasing during the pandemic and reverting to lower than pre-pandemic levels afterward.</w:t>
      </w:r>
    </w:p>
    <w:p w14:paraId="50BDFB0C"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2354CA90"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Automobiles</w:t>
      </w:r>
    </w:p>
    <w:p w14:paraId="06EBA991"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Ford, AMD, and Tesla dominated trading volumes, with Tesla experiencing a substantial increase in production and volumes in 2023.</w:t>
      </w:r>
    </w:p>
    <w:p w14:paraId="19D4DC72"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1619C0CE"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b/>
          <w:color w:val="212121"/>
          <w:sz w:val="28"/>
          <w:szCs w:val="28"/>
        </w:rPr>
        <w:t>Healthcare</w:t>
      </w:r>
    </w:p>
    <w:p w14:paraId="75066BEF"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Pfizer and </w:t>
      </w:r>
      <w:proofErr w:type="spellStart"/>
      <w:r w:rsidRPr="00603EDF">
        <w:rPr>
          <w:rFonts w:eastAsia="Calibri" w:cstheme="minorHAnsi"/>
          <w:color w:val="212121"/>
          <w:sz w:val="28"/>
          <w:szCs w:val="28"/>
        </w:rPr>
        <w:t>Moderna</w:t>
      </w:r>
      <w:proofErr w:type="spellEnd"/>
      <w:r w:rsidRPr="00603EDF">
        <w:rPr>
          <w:rFonts w:eastAsia="Calibri" w:cstheme="minorHAnsi"/>
          <w:color w:val="212121"/>
          <w:sz w:val="28"/>
          <w:szCs w:val="28"/>
        </w:rPr>
        <w:t xml:space="preserve"> emerged as the highest traded healthcare stocks, with </w:t>
      </w:r>
      <w:proofErr w:type="spellStart"/>
      <w:r w:rsidRPr="00603EDF">
        <w:rPr>
          <w:rFonts w:eastAsia="Calibri" w:cstheme="minorHAnsi"/>
          <w:color w:val="212121"/>
          <w:sz w:val="28"/>
          <w:szCs w:val="28"/>
        </w:rPr>
        <w:t>Moderna</w:t>
      </w:r>
      <w:proofErr w:type="spellEnd"/>
      <w:r w:rsidRPr="00603EDF">
        <w:rPr>
          <w:rFonts w:eastAsia="Calibri" w:cstheme="minorHAnsi"/>
          <w:color w:val="212121"/>
          <w:sz w:val="28"/>
          <w:szCs w:val="28"/>
        </w:rPr>
        <w:t xml:space="preserve"> experiencing a notable increase in production during the pandemic.</w:t>
      </w:r>
    </w:p>
    <w:p w14:paraId="0FD460C2" w14:textId="09DFE16B" w:rsidR="00EA5CD9" w:rsidRPr="00603EDF" w:rsidRDefault="00EA5CD9" w:rsidP="005E74F8">
      <w:pPr>
        <w:pStyle w:val="Heading1"/>
        <w:rPr>
          <w:rFonts w:asciiTheme="minorHAnsi" w:hAnsiTheme="minorHAnsi" w:cstheme="minorHAnsi"/>
          <w:sz w:val="28"/>
          <w:szCs w:val="28"/>
        </w:rPr>
      </w:pPr>
      <w:bookmarkStart w:id="7" w:name="_Question7:_What_is"/>
      <w:bookmarkEnd w:id="7"/>
      <w:r w:rsidRPr="00603EDF">
        <w:rPr>
          <w:rFonts w:asciiTheme="minorHAnsi" w:hAnsiTheme="minorHAnsi" w:cstheme="minorHAnsi"/>
          <w:sz w:val="28"/>
          <w:szCs w:val="28"/>
        </w:rPr>
        <w:lastRenderedPageBreak/>
        <w:t>Question</w:t>
      </w:r>
      <w:r w:rsidRPr="00603EDF">
        <w:rPr>
          <w:rFonts w:asciiTheme="minorHAnsi" w:hAnsiTheme="minorHAnsi" w:cstheme="minorHAnsi"/>
          <w:sz w:val="28"/>
          <w:szCs w:val="28"/>
        </w:rPr>
        <w:t>7</w:t>
      </w:r>
      <w:r w:rsidRPr="00603EDF">
        <w:rPr>
          <w:rFonts w:asciiTheme="minorHAnsi" w:hAnsiTheme="minorHAnsi" w:cstheme="minorHAnsi"/>
          <w:sz w:val="28"/>
          <w:szCs w:val="28"/>
        </w:rPr>
        <w:t xml:space="preserve">: </w:t>
      </w:r>
      <w:r w:rsidR="00A173EA" w:rsidRPr="00603EDF">
        <w:rPr>
          <w:rFonts w:asciiTheme="minorHAnsi" w:hAnsiTheme="minorHAnsi" w:cstheme="minorHAnsi"/>
          <w:sz w:val="28"/>
          <w:szCs w:val="28"/>
        </w:rPr>
        <w:t>What is the a</w:t>
      </w:r>
      <w:r w:rsidRPr="00603EDF">
        <w:rPr>
          <w:rFonts w:asciiTheme="minorHAnsi" w:hAnsiTheme="minorHAnsi" w:cstheme="minorHAnsi"/>
          <w:sz w:val="28"/>
          <w:szCs w:val="28"/>
        </w:rPr>
        <w:t>llocation of portfolio for each Sector? (Sakina)</w:t>
      </w:r>
    </w:p>
    <w:p w14:paraId="04583D88" w14:textId="1396D383" w:rsidR="00EA5CD9" w:rsidRPr="00603EDF" w:rsidRDefault="00EA5CD9" w:rsidP="00603EDF">
      <w:pPr>
        <w:jc w:val="both"/>
        <w:rPr>
          <w:rFonts w:cstheme="minorHAnsi"/>
          <w:sz w:val="28"/>
          <w:szCs w:val="28"/>
        </w:rPr>
      </w:pPr>
      <w:r w:rsidRPr="00603EDF">
        <w:rPr>
          <w:rFonts w:cstheme="minorHAnsi"/>
          <w:b/>
          <w:sz w:val="28"/>
          <w:szCs w:val="28"/>
        </w:rPr>
        <w:t>Answer:</w:t>
      </w:r>
      <w:r w:rsidRPr="00603EDF">
        <w:rPr>
          <w:rFonts w:cstheme="minorHAnsi"/>
          <w:noProof/>
          <w:sz w:val="28"/>
          <w:szCs w:val="28"/>
        </w:rPr>
        <w:drawing>
          <wp:anchor distT="0" distB="0" distL="114300" distR="114300" simplePos="0" relativeHeight="251659264" behindDoc="1" locked="0" layoutInCell="1" allowOverlap="1" wp14:anchorId="18C8A255" wp14:editId="64085538">
            <wp:simplePos x="0" y="0"/>
            <wp:positionH relativeFrom="margin">
              <wp:align>right</wp:align>
            </wp:positionH>
            <wp:positionV relativeFrom="paragraph">
              <wp:posOffset>190500</wp:posOffset>
            </wp:positionV>
            <wp:extent cx="5943600" cy="3962400"/>
            <wp:effectExtent l="0" t="0" r="0" b="0"/>
            <wp:wrapTight wrapText="bothSides">
              <wp:wrapPolygon edited="0">
                <wp:start x="0" y="0"/>
                <wp:lineTo x="0" y="21496"/>
                <wp:lineTo x="21531" y="21496"/>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_pie_char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14:sizeRelH relativeFrom="page">
              <wp14:pctWidth>0</wp14:pctWidth>
            </wp14:sizeRelH>
            <wp14:sizeRelV relativeFrom="page">
              <wp14:pctHeight>0</wp14:pctHeight>
            </wp14:sizeRelV>
          </wp:anchor>
        </w:drawing>
      </w:r>
      <w:r w:rsidRPr="00603EDF">
        <w:rPr>
          <w:rFonts w:cstheme="minorHAnsi"/>
          <w:sz w:val="28"/>
          <w:szCs w:val="28"/>
        </w:rPr>
        <w:br/>
      </w:r>
    </w:p>
    <w:p w14:paraId="483D5017"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a comprehensive view of how the portfolio's volume is distributed among key sectors, offering insights into the relative importance of each sector in the overall portfolio.</w:t>
      </w:r>
    </w:p>
    <w:p w14:paraId="73365958"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The grand portfolio's volume is distributed across diverse sectors, each playing a crucial role in the overall composition.</w:t>
      </w:r>
    </w:p>
    <w:p w14:paraId="070E80C1"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The dominance of the Automobiles sector suggests a significant focus on activities related to the automotive industry.</w:t>
      </w:r>
    </w:p>
    <w:p w14:paraId="526E2249"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Technology follows closely, underlining the importance of technological advancements in the overall portfolio.</w:t>
      </w:r>
    </w:p>
    <w:p w14:paraId="662630DF" w14:textId="77777777" w:rsidR="00EA5CD9" w:rsidRPr="00603EDF" w:rsidRDefault="00EA5CD9" w:rsidP="00EA5CD9">
      <w:pPr>
        <w:spacing w:after="0"/>
        <w:jc w:val="both"/>
        <w:rPr>
          <w:rFonts w:cstheme="minorHAnsi"/>
          <w:bCs/>
          <w:sz w:val="28"/>
          <w:szCs w:val="28"/>
        </w:rPr>
      </w:pPr>
      <w:r w:rsidRPr="00603EDF">
        <w:rPr>
          <w:rFonts w:cstheme="minorHAnsi"/>
          <w:bCs/>
          <w:sz w:val="28"/>
          <w:szCs w:val="28"/>
        </w:rPr>
        <w:t>Healthcare and Finance, while substantial, have comparatively smaller shares, contributing to a well-rounded and diversified portfolio.</w:t>
      </w:r>
    </w:p>
    <w:p w14:paraId="622DB97F" w14:textId="77777777" w:rsidR="00EA5CD9" w:rsidRPr="00603EDF" w:rsidRDefault="00EA5CD9" w:rsidP="00EA5CD9">
      <w:pPr>
        <w:rPr>
          <w:rFonts w:cstheme="minorHAnsi"/>
          <w:sz w:val="28"/>
          <w:szCs w:val="28"/>
        </w:rPr>
      </w:pPr>
    </w:p>
    <w:p w14:paraId="0F3218DA" w14:textId="43057E24" w:rsidR="00EA5CD9" w:rsidRPr="00603EDF" w:rsidRDefault="00EA5CD9" w:rsidP="005E74F8">
      <w:pPr>
        <w:pStyle w:val="Heading1"/>
        <w:rPr>
          <w:rFonts w:asciiTheme="minorHAnsi" w:hAnsiTheme="minorHAnsi" w:cstheme="minorHAnsi"/>
          <w:sz w:val="28"/>
          <w:szCs w:val="28"/>
        </w:rPr>
      </w:pPr>
      <w:bookmarkStart w:id="8" w:name="_Question8:_What_is"/>
      <w:bookmarkStart w:id="9" w:name="_GoBack"/>
      <w:bookmarkEnd w:id="8"/>
      <w:bookmarkEnd w:id="9"/>
      <w:r w:rsidRPr="00603EDF">
        <w:rPr>
          <w:rFonts w:asciiTheme="minorHAnsi" w:hAnsiTheme="minorHAnsi" w:cstheme="minorHAnsi"/>
          <w:sz w:val="28"/>
          <w:szCs w:val="28"/>
        </w:rPr>
        <w:lastRenderedPageBreak/>
        <w:t>Question</w:t>
      </w:r>
      <w:r w:rsidRPr="00603EDF">
        <w:rPr>
          <w:rFonts w:asciiTheme="minorHAnsi" w:hAnsiTheme="minorHAnsi" w:cstheme="minorHAnsi"/>
          <w:sz w:val="28"/>
          <w:szCs w:val="28"/>
        </w:rPr>
        <w:t>8</w:t>
      </w:r>
      <w:r w:rsidRPr="00603EDF">
        <w:rPr>
          <w:rFonts w:asciiTheme="minorHAnsi" w:hAnsiTheme="minorHAnsi" w:cstheme="minorHAnsi"/>
          <w:sz w:val="28"/>
          <w:szCs w:val="28"/>
        </w:rPr>
        <w:t xml:space="preserve">: </w:t>
      </w:r>
      <w:r w:rsidR="00A173EA" w:rsidRPr="00603EDF">
        <w:rPr>
          <w:rFonts w:asciiTheme="minorHAnsi" w:hAnsiTheme="minorHAnsi" w:cstheme="minorHAnsi"/>
          <w:sz w:val="28"/>
          <w:szCs w:val="28"/>
        </w:rPr>
        <w:t>What is the a</w:t>
      </w:r>
      <w:r w:rsidRPr="00603EDF">
        <w:rPr>
          <w:rFonts w:asciiTheme="minorHAnsi" w:hAnsiTheme="minorHAnsi" w:cstheme="minorHAnsi"/>
          <w:sz w:val="28"/>
          <w:szCs w:val="28"/>
        </w:rPr>
        <w:t>llocation of portfolio for each Industry?  (Sakina)</w:t>
      </w:r>
    </w:p>
    <w:p w14:paraId="0FF02343" w14:textId="77777777" w:rsidR="00EA5CD9" w:rsidRPr="00603EDF" w:rsidRDefault="00EA5CD9" w:rsidP="00EA5CD9">
      <w:pPr>
        <w:rPr>
          <w:rFonts w:cstheme="minorHAnsi"/>
          <w:b/>
          <w:sz w:val="28"/>
          <w:szCs w:val="28"/>
        </w:rPr>
      </w:pPr>
      <w:r w:rsidRPr="00603EDF">
        <w:rPr>
          <w:rFonts w:cstheme="minorHAnsi"/>
          <w:b/>
          <w:sz w:val="28"/>
          <w:szCs w:val="28"/>
        </w:rPr>
        <w:t>Answer:</w:t>
      </w:r>
    </w:p>
    <w:p w14:paraId="0A85806F" w14:textId="77777777" w:rsidR="00EA5CD9" w:rsidRPr="00603EDF" w:rsidRDefault="00EA5CD9" w:rsidP="00EA5CD9">
      <w:pPr>
        <w:jc w:val="both"/>
        <w:rPr>
          <w:rFonts w:cstheme="minorHAnsi"/>
          <w:b/>
          <w:sz w:val="28"/>
          <w:szCs w:val="28"/>
        </w:rPr>
      </w:pPr>
      <w:r w:rsidRPr="00603EDF">
        <w:rPr>
          <w:rFonts w:cstheme="minorHAnsi"/>
          <w:b/>
          <w:noProof/>
          <w:sz w:val="28"/>
          <w:szCs w:val="28"/>
        </w:rPr>
        <w:drawing>
          <wp:anchor distT="0" distB="0" distL="114300" distR="114300" simplePos="0" relativeHeight="251660288" behindDoc="1" locked="0" layoutInCell="1" allowOverlap="1" wp14:anchorId="2EBA23FB" wp14:editId="25FEF4F4">
            <wp:simplePos x="0" y="0"/>
            <wp:positionH relativeFrom="margin">
              <wp:posOffset>4762</wp:posOffset>
            </wp:positionH>
            <wp:positionV relativeFrom="paragraph">
              <wp:posOffset>0</wp:posOffset>
            </wp:positionV>
            <wp:extent cx="5943600" cy="3566160"/>
            <wp:effectExtent l="0" t="0" r="0" b="0"/>
            <wp:wrapTight wrapText="bothSides">
              <wp:wrapPolygon edited="0">
                <wp:start x="0" y="0"/>
                <wp:lineTo x="0" y="21462"/>
                <wp:lineTo x="21531" y="21462"/>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ch_pie_char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3E9CD38D" w14:textId="77777777" w:rsidR="00EA5CD9" w:rsidRPr="00603EDF" w:rsidRDefault="00EA5CD9" w:rsidP="00EA5CD9">
      <w:pPr>
        <w:jc w:val="both"/>
        <w:rPr>
          <w:rFonts w:cstheme="minorHAnsi"/>
          <w:b/>
          <w:sz w:val="28"/>
          <w:szCs w:val="28"/>
        </w:rPr>
      </w:pPr>
    </w:p>
    <w:p w14:paraId="216CAF07"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insights into the distribution of volume across various technology industries, highlighting the sector's key areas of influence and the relative significance of each industry segment.</w:t>
      </w:r>
    </w:p>
    <w:p w14:paraId="61835B1C" w14:textId="77777777" w:rsidR="00EA5CD9" w:rsidRPr="00603EDF" w:rsidRDefault="00EA5CD9" w:rsidP="00EA5CD9">
      <w:pPr>
        <w:spacing w:after="0"/>
        <w:jc w:val="both"/>
        <w:rPr>
          <w:rFonts w:cstheme="minorHAnsi"/>
          <w:sz w:val="28"/>
          <w:szCs w:val="28"/>
        </w:rPr>
      </w:pPr>
      <w:r w:rsidRPr="00603EDF">
        <w:rPr>
          <w:rFonts w:cstheme="minorHAnsi"/>
          <w:sz w:val="28"/>
          <w:szCs w:val="28"/>
        </w:rPr>
        <w:t>The technology sector exhibits a diverse composition, with different industries contributing to the overall volume.</w:t>
      </w:r>
    </w:p>
    <w:p w14:paraId="074B2A86" w14:textId="77777777" w:rsidR="00EA5CD9" w:rsidRPr="00603EDF" w:rsidRDefault="00EA5CD9" w:rsidP="00EA5CD9">
      <w:pPr>
        <w:spacing w:after="0"/>
        <w:jc w:val="both"/>
        <w:rPr>
          <w:rFonts w:cstheme="minorHAnsi"/>
          <w:sz w:val="28"/>
          <w:szCs w:val="28"/>
        </w:rPr>
      </w:pPr>
      <w:r w:rsidRPr="00603EDF">
        <w:rPr>
          <w:rFonts w:cstheme="minorHAnsi"/>
          <w:sz w:val="28"/>
          <w:szCs w:val="28"/>
        </w:rPr>
        <w:t>Semiconductors and Consumer technology emerge as major players, collectively representing a significant majority of the sector's volume.</w:t>
      </w:r>
    </w:p>
    <w:p w14:paraId="69AB18FD" w14:textId="77777777" w:rsidR="00EA5CD9" w:rsidRPr="00603EDF" w:rsidRDefault="00EA5CD9" w:rsidP="00EA5CD9">
      <w:pPr>
        <w:spacing w:after="0"/>
        <w:jc w:val="both"/>
        <w:rPr>
          <w:rFonts w:cstheme="minorHAnsi"/>
          <w:sz w:val="28"/>
          <w:szCs w:val="28"/>
        </w:rPr>
      </w:pPr>
      <w:r w:rsidRPr="00603EDF">
        <w:rPr>
          <w:rFonts w:cstheme="minorHAnsi"/>
          <w:sz w:val="28"/>
          <w:szCs w:val="28"/>
        </w:rPr>
        <w:t>Software and Infotech, while important, have a relatively smaller impact on the overall volume but contribute to the sector's diversity.</w:t>
      </w:r>
    </w:p>
    <w:p w14:paraId="63EA9898" w14:textId="77777777" w:rsidR="00EA5CD9" w:rsidRPr="00603EDF" w:rsidRDefault="00EA5CD9" w:rsidP="00EA5CD9">
      <w:pPr>
        <w:rPr>
          <w:rFonts w:cstheme="minorHAnsi"/>
          <w:sz w:val="28"/>
          <w:szCs w:val="28"/>
        </w:rPr>
      </w:pPr>
      <w:r w:rsidRPr="00603EDF">
        <w:rPr>
          <w:rFonts w:cstheme="minorHAnsi"/>
          <w:noProof/>
          <w:sz w:val="28"/>
          <w:szCs w:val="28"/>
        </w:rPr>
        <w:lastRenderedPageBreak/>
        <w:drawing>
          <wp:anchor distT="0" distB="0" distL="114300" distR="114300" simplePos="0" relativeHeight="251661312" behindDoc="1" locked="0" layoutInCell="1" allowOverlap="1" wp14:anchorId="2FA834C8" wp14:editId="62FD9C7E">
            <wp:simplePos x="0" y="0"/>
            <wp:positionH relativeFrom="margin">
              <wp:align>right</wp:align>
            </wp:positionH>
            <wp:positionV relativeFrom="paragraph">
              <wp:posOffset>38</wp:posOffset>
            </wp:positionV>
            <wp:extent cx="5943600" cy="3566160"/>
            <wp:effectExtent l="0" t="0" r="0" b="0"/>
            <wp:wrapTight wrapText="bothSides">
              <wp:wrapPolygon edited="0">
                <wp:start x="0" y="0"/>
                <wp:lineTo x="0" y="21462"/>
                <wp:lineTo x="21531" y="21462"/>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althcare_pie_chart.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39ECF4A2" w14:textId="77777777" w:rsidR="00EA5CD9" w:rsidRPr="00603EDF" w:rsidRDefault="00EA5CD9" w:rsidP="00EA5CD9">
      <w:pPr>
        <w:rPr>
          <w:rFonts w:cstheme="minorHAnsi"/>
          <w:b/>
          <w:sz w:val="28"/>
          <w:szCs w:val="28"/>
        </w:rPr>
      </w:pPr>
      <w:r w:rsidRPr="00603EDF">
        <w:rPr>
          <w:rFonts w:cstheme="minorHAnsi"/>
          <w:b/>
          <w:sz w:val="28"/>
          <w:szCs w:val="28"/>
        </w:rPr>
        <w:t>This analysis provides a snapshot of how different segments within the healthcare sector contribute to the overall volume, shedding light on the sector's composition and key areas of activity.</w:t>
      </w:r>
    </w:p>
    <w:p w14:paraId="5271B687" w14:textId="77777777" w:rsidR="00EA5CD9" w:rsidRPr="00603EDF" w:rsidRDefault="00EA5CD9" w:rsidP="00EA5CD9">
      <w:pPr>
        <w:spacing w:after="0"/>
        <w:rPr>
          <w:rFonts w:cstheme="minorHAnsi"/>
          <w:sz w:val="28"/>
          <w:szCs w:val="28"/>
        </w:rPr>
      </w:pPr>
      <w:r w:rsidRPr="00603EDF">
        <w:rPr>
          <w:rFonts w:cstheme="minorHAnsi"/>
          <w:sz w:val="28"/>
          <w:szCs w:val="28"/>
        </w:rPr>
        <w:t>The healthcare sector is diverse, encompassing various sub-industries with distinct contributions to the total volume.</w:t>
      </w:r>
    </w:p>
    <w:p w14:paraId="6F74446A" w14:textId="77777777" w:rsidR="00EA5CD9" w:rsidRPr="00603EDF" w:rsidRDefault="00EA5CD9" w:rsidP="00EA5CD9">
      <w:pPr>
        <w:spacing w:after="0"/>
        <w:rPr>
          <w:rFonts w:cstheme="minorHAnsi"/>
          <w:sz w:val="28"/>
          <w:szCs w:val="28"/>
        </w:rPr>
      </w:pPr>
      <w:r w:rsidRPr="00603EDF">
        <w:rPr>
          <w:rFonts w:cstheme="minorHAnsi"/>
          <w:sz w:val="28"/>
          <w:szCs w:val="28"/>
        </w:rPr>
        <w:t>Drug manufacturing emerges as the leading contributor, underscoring the importance of pharmaceutical production in the healthcare landscape.</w:t>
      </w:r>
    </w:p>
    <w:p w14:paraId="5A717B83" w14:textId="77777777" w:rsidR="00EA5CD9" w:rsidRPr="00603EDF" w:rsidRDefault="00EA5CD9" w:rsidP="00EA5CD9">
      <w:pPr>
        <w:spacing w:after="0"/>
        <w:rPr>
          <w:rFonts w:cstheme="minorHAnsi"/>
          <w:sz w:val="28"/>
          <w:szCs w:val="28"/>
        </w:rPr>
      </w:pPr>
      <w:r w:rsidRPr="00603EDF">
        <w:rPr>
          <w:rFonts w:cstheme="minorHAnsi"/>
          <w:sz w:val="28"/>
          <w:szCs w:val="28"/>
        </w:rPr>
        <w:t>The presence of healthcare plans and biotech highlights the multifaceted nature of the sector, with a focus on insurance services and cutting-edge biotechnological advancements.</w:t>
      </w:r>
    </w:p>
    <w:p w14:paraId="4E9C24BC" w14:textId="77777777" w:rsidR="00EA5CD9" w:rsidRPr="00603EDF" w:rsidRDefault="00EA5CD9" w:rsidP="00EA5CD9">
      <w:pPr>
        <w:rPr>
          <w:rFonts w:cstheme="minorHAnsi"/>
          <w:sz w:val="28"/>
          <w:szCs w:val="28"/>
        </w:rPr>
      </w:pPr>
    </w:p>
    <w:p w14:paraId="573A1976" w14:textId="77777777" w:rsidR="00EA5CD9" w:rsidRPr="00603EDF" w:rsidRDefault="00EA5CD9" w:rsidP="00EA5CD9">
      <w:pPr>
        <w:rPr>
          <w:rFonts w:cstheme="minorHAnsi"/>
          <w:sz w:val="28"/>
          <w:szCs w:val="28"/>
        </w:rPr>
      </w:pPr>
    </w:p>
    <w:p w14:paraId="6AEFA38C" w14:textId="77777777" w:rsidR="00EA5CD9" w:rsidRPr="00603EDF" w:rsidRDefault="00EA5CD9" w:rsidP="00EA5CD9">
      <w:pPr>
        <w:rPr>
          <w:rFonts w:cstheme="minorHAnsi"/>
          <w:sz w:val="28"/>
          <w:szCs w:val="28"/>
        </w:rPr>
      </w:pPr>
    </w:p>
    <w:p w14:paraId="06623058" w14:textId="77777777" w:rsidR="00EA5CD9" w:rsidRPr="00603EDF" w:rsidRDefault="00EA5CD9" w:rsidP="00EA5CD9">
      <w:pPr>
        <w:rPr>
          <w:rFonts w:cstheme="minorHAnsi"/>
          <w:sz w:val="28"/>
          <w:szCs w:val="28"/>
        </w:rPr>
      </w:pPr>
    </w:p>
    <w:p w14:paraId="7FE54475" w14:textId="77777777" w:rsidR="00EA5CD9" w:rsidRPr="00603EDF" w:rsidRDefault="00EA5CD9" w:rsidP="00EA5CD9">
      <w:pPr>
        <w:rPr>
          <w:rFonts w:cstheme="minorHAnsi"/>
          <w:sz w:val="28"/>
          <w:szCs w:val="28"/>
        </w:rPr>
      </w:pPr>
    </w:p>
    <w:p w14:paraId="198027F4" w14:textId="77777777" w:rsidR="00EA5CD9" w:rsidRPr="00603EDF" w:rsidRDefault="00EA5CD9" w:rsidP="00EA5CD9">
      <w:pPr>
        <w:rPr>
          <w:rFonts w:cstheme="minorHAnsi"/>
          <w:sz w:val="28"/>
          <w:szCs w:val="28"/>
        </w:rPr>
      </w:pPr>
    </w:p>
    <w:p w14:paraId="64898166" w14:textId="77777777" w:rsidR="00EA5CD9" w:rsidRPr="00603EDF" w:rsidRDefault="00EA5CD9" w:rsidP="00EA5CD9">
      <w:pPr>
        <w:rPr>
          <w:rFonts w:cstheme="minorHAnsi"/>
          <w:sz w:val="28"/>
          <w:szCs w:val="28"/>
        </w:rPr>
      </w:pPr>
    </w:p>
    <w:p w14:paraId="0A360405" w14:textId="77777777" w:rsidR="00EA5CD9" w:rsidRPr="00603EDF" w:rsidRDefault="00EA5CD9" w:rsidP="00EA5CD9">
      <w:pPr>
        <w:rPr>
          <w:rFonts w:cstheme="minorHAnsi"/>
          <w:sz w:val="28"/>
          <w:szCs w:val="28"/>
        </w:rPr>
      </w:pPr>
    </w:p>
    <w:p w14:paraId="5544DEC0" w14:textId="77777777" w:rsidR="00EA5CD9" w:rsidRPr="00603EDF" w:rsidRDefault="00EA5CD9" w:rsidP="00EA5CD9">
      <w:pPr>
        <w:rPr>
          <w:rFonts w:cstheme="minorHAnsi"/>
          <w:sz w:val="28"/>
          <w:szCs w:val="28"/>
        </w:rPr>
      </w:pPr>
    </w:p>
    <w:p w14:paraId="4E2248A9" w14:textId="77777777" w:rsidR="00EA5CD9" w:rsidRPr="00603EDF" w:rsidRDefault="00EA5CD9" w:rsidP="00EA5CD9">
      <w:pPr>
        <w:rPr>
          <w:rFonts w:cstheme="minorHAnsi"/>
          <w:sz w:val="28"/>
          <w:szCs w:val="28"/>
        </w:rPr>
      </w:pPr>
    </w:p>
    <w:p w14:paraId="144A5E3A" w14:textId="77777777" w:rsidR="00EA5CD9" w:rsidRPr="00603EDF" w:rsidRDefault="00EA5CD9" w:rsidP="00EA5CD9">
      <w:pPr>
        <w:rPr>
          <w:rFonts w:cstheme="minorHAnsi"/>
          <w:sz w:val="28"/>
          <w:szCs w:val="28"/>
        </w:rPr>
      </w:pPr>
      <w:r w:rsidRPr="00603EDF">
        <w:rPr>
          <w:rFonts w:cstheme="minorHAnsi"/>
          <w:noProof/>
          <w:sz w:val="28"/>
          <w:szCs w:val="28"/>
        </w:rPr>
        <w:drawing>
          <wp:anchor distT="0" distB="0" distL="114300" distR="114300" simplePos="0" relativeHeight="251663360" behindDoc="1" locked="0" layoutInCell="1" allowOverlap="1" wp14:anchorId="366984AF" wp14:editId="09141188">
            <wp:simplePos x="0" y="0"/>
            <wp:positionH relativeFrom="margin">
              <wp:align>right</wp:align>
            </wp:positionH>
            <wp:positionV relativeFrom="paragraph">
              <wp:posOffset>581</wp:posOffset>
            </wp:positionV>
            <wp:extent cx="5943600" cy="3566160"/>
            <wp:effectExtent l="0" t="0" r="0" b="0"/>
            <wp:wrapTight wrapText="bothSides">
              <wp:wrapPolygon edited="0">
                <wp:start x="0" y="0"/>
                <wp:lineTo x="0" y="21462"/>
                <wp:lineTo x="21531" y="21462"/>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ance_pie_char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040DA0F4" w14:textId="77777777" w:rsidR="00EA5CD9" w:rsidRPr="00603EDF" w:rsidRDefault="00EA5CD9" w:rsidP="00EA5CD9">
      <w:pPr>
        <w:rPr>
          <w:rFonts w:cstheme="minorHAnsi"/>
          <w:sz w:val="28"/>
          <w:szCs w:val="28"/>
        </w:rPr>
      </w:pPr>
      <w:r w:rsidRPr="00603EDF">
        <w:rPr>
          <w:rFonts w:cstheme="minorHAnsi"/>
          <w:b/>
          <w:sz w:val="28"/>
          <w:szCs w:val="28"/>
        </w:rPr>
        <w:t>This analysis provides insights into how different segments contribute to the overall volume in the finance sector, offering a snapshot of the sector's composition and key areas of influence.</w:t>
      </w:r>
    </w:p>
    <w:p w14:paraId="19E467DE" w14:textId="77777777" w:rsidR="00EA5CD9" w:rsidRPr="00603EDF" w:rsidRDefault="00EA5CD9" w:rsidP="00EA5CD9">
      <w:pPr>
        <w:spacing w:after="0"/>
        <w:rPr>
          <w:rFonts w:cstheme="minorHAnsi"/>
          <w:sz w:val="28"/>
          <w:szCs w:val="28"/>
        </w:rPr>
      </w:pPr>
      <w:r w:rsidRPr="00603EDF">
        <w:rPr>
          <w:rFonts w:cstheme="minorHAnsi"/>
          <w:sz w:val="28"/>
          <w:szCs w:val="28"/>
        </w:rPr>
        <w:t>The finance sector is diverse, encompassing various segments with distinct roles in the overall volume composition.</w:t>
      </w:r>
    </w:p>
    <w:p w14:paraId="6A715E1A" w14:textId="77777777" w:rsidR="00EA5CD9" w:rsidRPr="00603EDF" w:rsidRDefault="00EA5CD9" w:rsidP="00EA5CD9">
      <w:pPr>
        <w:spacing w:after="0"/>
        <w:rPr>
          <w:rFonts w:cstheme="minorHAnsi"/>
          <w:sz w:val="28"/>
          <w:szCs w:val="28"/>
        </w:rPr>
      </w:pPr>
      <w:r w:rsidRPr="00603EDF">
        <w:rPr>
          <w:rFonts w:cstheme="minorHAnsi"/>
          <w:sz w:val="28"/>
          <w:szCs w:val="28"/>
        </w:rPr>
        <w:t>Insurance, Asset Management, and Credit Services emerge as major contributors, collectively representing the majority of the sector's volume.</w:t>
      </w:r>
    </w:p>
    <w:p w14:paraId="1A33FCF7" w14:textId="77777777" w:rsidR="00EA5CD9" w:rsidRPr="00603EDF" w:rsidRDefault="00EA5CD9" w:rsidP="00EA5CD9">
      <w:pPr>
        <w:spacing w:after="0"/>
        <w:rPr>
          <w:rFonts w:cstheme="minorHAnsi"/>
          <w:sz w:val="28"/>
          <w:szCs w:val="28"/>
        </w:rPr>
      </w:pPr>
      <w:r w:rsidRPr="00603EDF">
        <w:rPr>
          <w:rFonts w:cstheme="minorHAnsi"/>
          <w:sz w:val="28"/>
          <w:szCs w:val="28"/>
        </w:rPr>
        <w:t>Mortgage services, while present, make up a smaller share, indicating that mortgage-related activities have a relatively smaller impact on the sector's overall volume.</w:t>
      </w:r>
    </w:p>
    <w:p w14:paraId="577C4A53" w14:textId="77777777" w:rsidR="00EA5CD9" w:rsidRPr="00603EDF" w:rsidRDefault="00EA5CD9" w:rsidP="00EA5CD9">
      <w:pPr>
        <w:spacing w:after="0"/>
        <w:rPr>
          <w:rFonts w:cstheme="minorHAnsi"/>
          <w:sz w:val="28"/>
          <w:szCs w:val="28"/>
        </w:rPr>
      </w:pPr>
    </w:p>
    <w:p w14:paraId="563C2DA4"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bookmarkStart w:id="10" w:name="_ygpx5c4k84zs"/>
      <w:bookmarkEnd w:id="10"/>
    </w:p>
    <w:p w14:paraId="5DAFBE19" w14:textId="77777777" w:rsidR="00EA5CD9" w:rsidRPr="00603EDF" w:rsidRDefault="00EA5CD9" w:rsidP="00EA5CD9">
      <w:pPr>
        <w:rPr>
          <w:rFonts w:eastAsia="Arial" w:cstheme="minorHAnsi"/>
          <w:sz w:val="28"/>
          <w:szCs w:val="28"/>
        </w:rPr>
      </w:pPr>
    </w:p>
    <w:p w14:paraId="3A1CB6E6" w14:textId="77777777" w:rsidR="00EA5CD9" w:rsidRPr="00603EDF" w:rsidRDefault="00EA5CD9" w:rsidP="00EA5CD9">
      <w:pPr>
        <w:spacing w:after="0"/>
        <w:rPr>
          <w:rFonts w:cstheme="minorHAnsi"/>
          <w:sz w:val="28"/>
          <w:szCs w:val="28"/>
        </w:rPr>
      </w:pPr>
    </w:p>
    <w:p w14:paraId="7AA16C05" w14:textId="77777777" w:rsidR="00EA5CD9" w:rsidRPr="00603EDF" w:rsidRDefault="00EA5CD9" w:rsidP="00EA5CD9">
      <w:pPr>
        <w:rPr>
          <w:rFonts w:cstheme="minorHAnsi"/>
          <w:sz w:val="28"/>
          <w:szCs w:val="28"/>
        </w:rPr>
      </w:pPr>
    </w:p>
    <w:p w14:paraId="1DB9ED2F" w14:textId="77777777" w:rsidR="00EA5CD9" w:rsidRPr="00603EDF" w:rsidRDefault="00EA5CD9" w:rsidP="00EA5CD9">
      <w:pPr>
        <w:rPr>
          <w:rFonts w:cstheme="minorHAnsi"/>
          <w:sz w:val="28"/>
          <w:szCs w:val="28"/>
        </w:rPr>
      </w:pPr>
      <w:r w:rsidRPr="00603EDF">
        <w:rPr>
          <w:rFonts w:cstheme="minorHAnsi"/>
          <w:noProof/>
          <w:sz w:val="28"/>
          <w:szCs w:val="28"/>
        </w:rPr>
        <w:drawing>
          <wp:anchor distT="0" distB="0" distL="114300" distR="114300" simplePos="0" relativeHeight="251662336" behindDoc="1" locked="0" layoutInCell="1" allowOverlap="1" wp14:anchorId="61F14DB8" wp14:editId="013F7858">
            <wp:simplePos x="0" y="0"/>
            <wp:positionH relativeFrom="margin">
              <wp:align>right</wp:align>
            </wp:positionH>
            <wp:positionV relativeFrom="paragraph">
              <wp:posOffset>76</wp:posOffset>
            </wp:positionV>
            <wp:extent cx="5943600" cy="3566160"/>
            <wp:effectExtent l="0" t="0" r="0" b="0"/>
            <wp:wrapTight wrapText="bothSides">
              <wp:wrapPolygon edited="0">
                <wp:start x="0" y="0"/>
                <wp:lineTo x="0" y="21462"/>
                <wp:lineTo x="21531" y="2146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omobiles_pie_chart.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14:sizeRelH relativeFrom="page">
              <wp14:pctWidth>0</wp14:pctWidth>
            </wp14:sizeRelH>
            <wp14:sizeRelV relativeFrom="page">
              <wp14:pctHeight>0</wp14:pctHeight>
            </wp14:sizeRelV>
          </wp:anchor>
        </w:drawing>
      </w:r>
    </w:p>
    <w:p w14:paraId="00CCF72D" w14:textId="77777777" w:rsidR="00EA5CD9" w:rsidRPr="00603EDF" w:rsidRDefault="00EA5CD9" w:rsidP="00EA5CD9">
      <w:pPr>
        <w:jc w:val="both"/>
        <w:rPr>
          <w:rFonts w:cstheme="minorHAnsi"/>
          <w:b/>
          <w:sz w:val="28"/>
          <w:szCs w:val="28"/>
        </w:rPr>
      </w:pPr>
      <w:r w:rsidRPr="00603EDF">
        <w:rPr>
          <w:rFonts w:cstheme="minorHAnsi"/>
          <w:b/>
          <w:sz w:val="28"/>
          <w:szCs w:val="28"/>
        </w:rPr>
        <w:t>This analysis provides insights into how different segments contribute to the overall volume in the automobile sector, offering a snapshot of the sector's composition and key areas of influence.</w:t>
      </w:r>
    </w:p>
    <w:p w14:paraId="52331751"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The automobile sector encompasses diverse segments, each playing a distinct role in the overall volume composition.</w:t>
      </w:r>
    </w:p>
    <w:p w14:paraId="0D127172"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Semiconductors emerge as a crucial element, highlighting the growing reliance on electronic components in modern vehicles.</w:t>
      </w:r>
    </w:p>
    <w:p w14:paraId="1796DA63"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t>Auto manufacturers take a significant share, underlining the importance of vehicle production within the sector.</w:t>
      </w:r>
    </w:p>
    <w:p w14:paraId="1144D5BE" w14:textId="77777777" w:rsidR="00EA5CD9" w:rsidRPr="00603EDF" w:rsidRDefault="00EA5CD9" w:rsidP="00EA5CD9">
      <w:pPr>
        <w:tabs>
          <w:tab w:val="left" w:pos="2273"/>
        </w:tabs>
        <w:spacing w:after="0"/>
        <w:jc w:val="both"/>
        <w:rPr>
          <w:rFonts w:cstheme="minorHAnsi"/>
          <w:sz w:val="28"/>
          <w:szCs w:val="28"/>
        </w:rPr>
      </w:pPr>
      <w:r w:rsidRPr="00603EDF">
        <w:rPr>
          <w:rFonts w:cstheme="minorHAnsi"/>
          <w:sz w:val="28"/>
          <w:szCs w:val="28"/>
        </w:rPr>
        <w:lastRenderedPageBreak/>
        <w:t>Auto &amp; Truck Dealerships and Auto Parts, while contributing to the sector, represent smaller shares, emphasizing the dominance of manufacturing and semiconductor activities.</w:t>
      </w:r>
    </w:p>
    <w:p w14:paraId="1267AC82" w14:textId="26AB694D" w:rsidR="00EA5CD9" w:rsidRPr="00603EDF" w:rsidRDefault="00EA5CD9" w:rsidP="00EA5CD9">
      <w:pPr>
        <w:shd w:val="clear" w:color="auto" w:fill="FFFFFF"/>
        <w:spacing w:before="120" w:after="90" w:line="240" w:lineRule="auto"/>
        <w:rPr>
          <w:rFonts w:eastAsia="Calibri" w:cstheme="minorHAnsi"/>
          <w:color w:val="212121"/>
          <w:sz w:val="28"/>
          <w:szCs w:val="28"/>
        </w:rPr>
      </w:pPr>
    </w:p>
    <w:p w14:paraId="3A48FC36" w14:textId="77777777" w:rsidR="00603EDF" w:rsidRPr="00603EDF" w:rsidRDefault="00603EDF" w:rsidP="00603EDF">
      <w:pPr>
        <w:pStyle w:val="Heading2"/>
        <w:shd w:val="clear" w:color="auto" w:fill="FFFFFF"/>
        <w:spacing w:before="360" w:beforeAutospacing="0" w:after="240" w:afterAutospacing="0"/>
        <w:rPr>
          <w:rFonts w:asciiTheme="minorHAnsi" w:hAnsiTheme="minorHAnsi" w:cstheme="minorHAnsi"/>
          <w:color w:val="1F2328"/>
          <w:sz w:val="28"/>
          <w:szCs w:val="28"/>
        </w:rPr>
      </w:pPr>
      <w:r w:rsidRPr="00603EDF">
        <w:rPr>
          <w:rFonts w:asciiTheme="minorHAnsi" w:hAnsiTheme="minorHAnsi" w:cstheme="minorHAnsi"/>
          <w:color w:val="1F2328"/>
          <w:sz w:val="28"/>
          <w:szCs w:val="28"/>
        </w:rPr>
        <w:t>Datasets used:</w:t>
      </w:r>
    </w:p>
    <w:p w14:paraId="1D007298" w14:textId="59495BF1" w:rsidR="00603EDF" w:rsidRPr="00603EDF" w:rsidRDefault="00603EDF" w:rsidP="00603EDF">
      <w:pPr>
        <w:numPr>
          <w:ilvl w:val="0"/>
          <w:numId w:val="11"/>
        </w:numPr>
        <w:shd w:val="clear" w:color="auto" w:fill="FFFFFF"/>
        <w:spacing w:before="100" w:beforeAutospacing="1" w:after="100" w:afterAutospacing="1" w:line="240" w:lineRule="auto"/>
        <w:rPr>
          <w:rFonts w:cstheme="minorHAnsi"/>
          <w:color w:val="1F2328"/>
          <w:sz w:val="28"/>
          <w:szCs w:val="28"/>
        </w:rPr>
      </w:pPr>
      <w:hyperlink r:id="rId28" w:history="1">
        <w:proofErr w:type="spellStart"/>
        <w:r w:rsidRPr="00603EDF">
          <w:rPr>
            <w:rStyle w:val="Hyperlink"/>
            <w:rFonts w:cstheme="minorHAnsi"/>
            <w:sz w:val="28"/>
            <w:szCs w:val="28"/>
          </w:rPr>
          <w:t>AlphaVantage</w:t>
        </w:r>
        <w:proofErr w:type="spellEnd"/>
        <w:r w:rsidRPr="00603EDF">
          <w:rPr>
            <w:rStyle w:val="Hyperlink"/>
            <w:rFonts w:cstheme="minorHAnsi"/>
            <w:sz w:val="28"/>
            <w:szCs w:val="28"/>
          </w:rPr>
          <w:t xml:space="preserve"> package</w:t>
        </w:r>
      </w:hyperlink>
      <w:r w:rsidRPr="00603EDF">
        <w:rPr>
          <w:rFonts w:cstheme="minorHAnsi"/>
          <w:color w:val="1F2328"/>
          <w:sz w:val="28"/>
          <w:szCs w:val="28"/>
        </w:rPr>
        <w:t> </w:t>
      </w:r>
    </w:p>
    <w:p w14:paraId="3538F5EE" w14:textId="772A42DE" w:rsidR="00603EDF" w:rsidRPr="00603EDF" w:rsidRDefault="00603EDF" w:rsidP="00603EDF">
      <w:pPr>
        <w:numPr>
          <w:ilvl w:val="0"/>
          <w:numId w:val="11"/>
        </w:numPr>
        <w:shd w:val="clear" w:color="auto" w:fill="FFFFFF"/>
        <w:spacing w:before="60" w:after="100" w:afterAutospacing="1" w:line="240" w:lineRule="auto"/>
        <w:rPr>
          <w:rFonts w:cstheme="minorHAnsi"/>
          <w:color w:val="1F2328"/>
          <w:sz w:val="28"/>
          <w:szCs w:val="28"/>
        </w:rPr>
      </w:pPr>
      <w:r w:rsidRPr="00603EDF">
        <w:rPr>
          <w:rFonts w:cstheme="minorHAnsi"/>
          <w:color w:val="1F2328"/>
          <w:sz w:val="28"/>
          <w:szCs w:val="28"/>
        </w:rPr>
        <w:t>Yahoo Finance</w:t>
      </w:r>
      <w:r>
        <w:rPr>
          <w:rFonts w:cstheme="minorHAnsi"/>
          <w:color w:val="1F2328"/>
          <w:sz w:val="28"/>
          <w:szCs w:val="28"/>
        </w:rPr>
        <w:t xml:space="preserve"> Module</w:t>
      </w:r>
      <w:r w:rsidRPr="00603EDF">
        <w:rPr>
          <w:rFonts w:cstheme="minorHAnsi"/>
          <w:color w:val="1F2328"/>
          <w:sz w:val="28"/>
          <w:szCs w:val="28"/>
        </w:rPr>
        <w:t xml:space="preserve"> </w:t>
      </w:r>
    </w:p>
    <w:p w14:paraId="18F385BE" w14:textId="77777777" w:rsidR="00603EDF" w:rsidRPr="00603EDF" w:rsidRDefault="00603EDF" w:rsidP="00EA5CD9">
      <w:pPr>
        <w:shd w:val="clear" w:color="auto" w:fill="FFFFFF"/>
        <w:spacing w:before="120" w:after="90" w:line="240" w:lineRule="auto"/>
        <w:rPr>
          <w:rFonts w:eastAsia="Calibri" w:cstheme="minorHAnsi"/>
          <w:color w:val="212121"/>
          <w:sz w:val="28"/>
          <w:szCs w:val="28"/>
        </w:rPr>
      </w:pPr>
    </w:p>
    <w:p w14:paraId="2E51B44B" w14:textId="77777777" w:rsidR="00EA5CD9" w:rsidRPr="00603EDF" w:rsidRDefault="00EA5CD9" w:rsidP="00EA5CD9">
      <w:pPr>
        <w:shd w:val="clear" w:color="auto" w:fill="FFFFFF"/>
        <w:spacing w:before="120" w:after="90" w:line="240" w:lineRule="auto"/>
        <w:rPr>
          <w:rFonts w:eastAsia="Calibri" w:cstheme="minorHAnsi"/>
          <w:b/>
          <w:color w:val="212121"/>
          <w:sz w:val="28"/>
          <w:szCs w:val="28"/>
        </w:rPr>
      </w:pPr>
      <w:r w:rsidRPr="00603EDF">
        <w:rPr>
          <w:rFonts w:eastAsia="Calibri" w:cstheme="minorHAnsi"/>
          <w:b/>
          <w:color w:val="212121"/>
          <w:sz w:val="28"/>
          <w:szCs w:val="28"/>
        </w:rPr>
        <w:t>Limitations</w:t>
      </w:r>
    </w:p>
    <w:p w14:paraId="0F7E7C83"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While our analysis provides valuable insights, it is essential to acknowledge certain limitations. The data used in the analysis represents a small fraction of the entire stock market, and should be acknowledged as a limitation, as this is not fully representative of the entire market.</w:t>
      </w:r>
    </w:p>
    <w:p w14:paraId="027B6A36" w14:textId="77777777" w:rsidR="00EA5CD9" w:rsidRPr="00603EDF" w:rsidRDefault="00EA5CD9" w:rsidP="00EA5CD9">
      <w:pPr>
        <w:shd w:val="clear" w:color="auto" w:fill="FFFFFF"/>
        <w:spacing w:before="120" w:after="90" w:line="240" w:lineRule="auto"/>
        <w:rPr>
          <w:rFonts w:eastAsia="Calibri" w:cstheme="minorHAnsi"/>
          <w:color w:val="212121"/>
          <w:sz w:val="28"/>
          <w:szCs w:val="28"/>
        </w:rPr>
      </w:pPr>
      <w:r w:rsidRPr="00603EDF">
        <w:rPr>
          <w:rFonts w:eastAsia="Calibri" w:cstheme="minorHAnsi"/>
          <w:color w:val="212121"/>
          <w:sz w:val="28"/>
          <w:szCs w:val="28"/>
        </w:rPr>
        <w:t xml:space="preserve">Factors such as market sentiment, geopolitical </w:t>
      </w:r>
      <w:proofErr w:type="gramStart"/>
      <w:r w:rsidRPr="00603EDF">
        <w:rPr>
          <w:rFonts w:eastAsia="Calibri" w:cstheme="minorHAnsi"/>
          <w:color w:val="212121"/>
          <w:sz w:val="28"/>
          <w:szCs w:val="28"/>
        </w:rPr>
        <w:t>events(</w:t>
      </w:r>
      <w:proofErr w:type="gramEnd"/>
      <w:r w:rsidRPr="00603EDF">
        <w:rPr>
          <w:rFonts w:eastAsia="Calibri" w:cstheme="minorHAnsi"/>
          <w:color w:val="212121"/>
          <w:sz w:val="28"/>
          <w:szCs w:val="28"/>
        </w:rPr>
        <w:t>i.e. The war in Ukraine, 2022), and unforeseen circumstances may also not be fully captured in our methodology.</w:t>
      </w:r>
    </w:p>
    <w:p w14:paraId="54553DBB" w14:textId="77777777" w:rsidR="00446B1A" w:rsidRPr="00603EDF" w:rsidRDefault="00446B1A" w:rsidP="00446B1A">
      <w:pPr>
        <w:tabs>
          <w:tab w:val="left" w:pos="2273"/>
        </w:tabs>
        <w:rPr>
          <w:rFonts w:cstheme="minorHAnsi"/>
          <w:sz w:val="28"/>
          <w:szCs w:val="28"/>
        </w:rPr>
      </w:pPr>
    </w:p>
    <w:p w14:paraId="745F6A37" w14:textId="77777777" w:rsidR="008875C4" w:rsidRPr="00603EDF" w:rsidRDefault="008875C4" w:rsidP="00471BE2">
      <w:pPr>
        <w:jc w:val="center"/>
        <w:rPr>
          <w:rFonts w:cstheme="minorHAnsi"/>
          <w:b/>
          <w:sz w:val="28"/>
          <w:szCs w:val="28"/>
        </w:rPr>
      </w:pPr>
    </w:p>
    <w:sectPr w:rsidR="008875C4" w:rsidRPr="00603E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306F5"/>
    <w:multiLevelType w:val="multilevel"/>
    <w:tmpl w:val="395E5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B7B38"/>
    <w:multiLevelType w:val="multilevel"/>
    <w:tmpl w:val="DAAA4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C1E96"/>
    <w:multiLevelType w:val="multilevel"/>
    <w:tmpl w:val="2A464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086D6F"/>
    <w:multiLevelType w:val="multilevel"/>
    <w:tmpl w:val="0892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553452"/>
    <w:multiLevelType w:val="hybridMultilevel"/>
    <w:tmpl w:val="217AACFC"/>
    <w:lvl w:ilvl="0" w:tplc="ED4AD5C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065F64"/>
    <w:multiLevelType w:val="multilevel"/>
    <w:tmpl w:val="9AC4D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08563E"/>
    <w:multiLevelType w:val="multilevel"/>
    <w:tmpl w:val="80AA85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5E05E33"/>
    <w:multiLevelType w:val="multilevel"/>
    <w:tmpl w:val="472234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CA4877"/>
    <w:multiLevelType w:val="hybridMultilevel"/>
    <w:tmpl w:val="008EAF56"/>
    <w:lvl w:ilvl="0" w:tplc="415240D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D27EBF"/>
    <w:multiLevelType w:val="multilevel"/>
    <w:tmpl w:val="59F6A3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7481CB1"/>
    <w:multiLevelType w:val="multilevel"/>
    <w:tmpl w:val="C3008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0"/>
  </w:num>
  <w:num w:numId="3">
    <w:abstractNumId w:val="6"/>
  </w:num>
  <w:num w:numId="4">
    <w:abstractNumId w:val="2"/>
  </w:num>
  <w:num w:numId="5">
    <w:abstractNumId w:val="7"/>
  </w:num>
  <w:num w:numId="6">
    <w:abstractNumId w:val="9"/>
  </w:num>
  <w:num w:numId="7">
    <w:abstractNumId w:val="5"/>
  </w:num>
  <w:num w:numId="8">
    <w:abstractNumId w:val="1"/>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BE2"/>
    <w:rsid w:val="000F5B82"/>
    <w:rsid w:val="00446B1A"/>
    <w:rsid w:val="00471BE2"/>
    <w:rsid w:val="0054071F"/>
    <w:rsid w:val="005763DB"/>
    <w:rsid w:val="00597403"/>
    <w:rsid w:val="005B2926"/>
    <w:rsid w:val="005E74F8"/>
    <w:rsid w:val="00603EDF"/>
    <w:rsid w:val="0061608B"/>
    <w:rsid w:val="00732D22"/>
    <w:rsid w:val="0074094C"/>
    <w:rsid w:val="008875C4"/>
    <w:rsid w:val="00A173EA"/>
    <w:rsid w:val="00AC5595"/>
    <w:rsid w:val="00D01835"/>
    <w:rsid w:val="00D06294"/>
    <w:rsid w:val="00D97BAC"/>
    <w:rsid w:val="00E606C6"/>
    <w:rsid w:val="00EA5CD9"/>
    <w:rsid w:val="00FA25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347AF"/>
  <w15:chartTrackingRefBased/>
  <w15:docId w15:val="{D6946182-DB79-4D98-BAD9-06A5459F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73EA"/>
  </w:style>
  <w:style w:type="paragraph" w:styleId="Heading1">
    <w:name w:val="heading 1"/>
    <w:basedOn w:val="Normal"/>
    <w:next w:val="Normal"/>
    <w:link w:val="Heading1Char"/>
    <w:uiPriority w:val="9"/>
    <w:qFormat/>
    <w:rsid w:val="005E74F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97B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EA5C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2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75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D97BAC"/>
    <w:rPr>
      <w:rFonts w:ascii="Times New Roman" w:eastAsia="Times New Roman" w:hAnsi="Times New Roman" w:cs="Times New Roman"/>
      <w:b/>
      <w:bCs/>
      <w:sz w:val="36"/>
      <w:szCs w:val="36"/>
    </w:rPr>
  </w:style>
  <w:style w:type="paragraph" w:styleId="ListParagraph">
    <w:name w:val="List Paragraph"/>
    <w:basedOn w:val="Normal"/>
    <w:uiPriority w:val="34"/>
    <w:qFormat/>
    <w:rsid w:val="00446B1A"/>
    <w:pPr>
      <w:ind w:left="720"/>
      <w:contextualSpacing/>
    </w:pPr>
  </w:style>
  <w:style w:type="character" w:customStyle="1" w:styleId="Heading4Char">
    <w:name w:val="Heading 4 Char"/>
    <w:basedOn w:val="DefaultParagraphFont"/>
    <w:link w:val="Heading4"/>
    <w:uiPriority w:val="9"/>
    <w:semiHidden/>
    <w:rsid w:val="00EA5CD9"/>
    <w:rPr>
      <w:rFonts w:asciiTheme="majorHAnsi" w:eastAsiaTheme="majorEastAsia" w:hAnsiTheme="majorHAnsi" w:cstheme="majorBidi"/>
      <w:i/>
      <w:iCs/>
      <w:color w:val="2F5496" w:themeColor="accent1" w:themeShade="BF"/>
    </w:rPr>
  </w:style>
  <w:style w:type="character" w:customStyle="1" w:styleId="Heading1Char">
    <w:name w:val="Heading 1 Char"/>
    <w:basedOn w:val="DefaultParagraphFont"/>
    <w:link w:val="Heading1"/>
    <w:uiPriority w:val="9"/>
    <w:rsid w:val="005E74F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E74F8"/>
    <w:rPr>
      <w:color w:val="0563C1" w:themeColor="hyperlink"/>
      <w:u w:val="single"/>
    </w:rPr>
  </w:style>
  <w:style w:type="character" w:styleId="UnresolvedMention">
    <w:name w:val="Unresolved Mention"/>
    <w:basedOn w:val="DefaultParagraphFont"/>
    <w:uiPriority w:val="99"/>
    <w:semiHidden/>
    <w:unhideWhenUsed/>
    <w:rsid w:val="005E74F8"/>
    <w:rPr>
      <w:color w:val="605E5C"/>
      <w:shd w:val="clear" w:color="auto" w:fill="E1DFDD"/>
    </w:rPr>
  </w:style>
  <w:style w:type="character" w:styleId="FollowedHyperlink">
    <w:name w:val="FollowedHyperlink"/>
    <w:basedOn w:val="DefaultParagraphFont"/>
    <w:uiPriority w:val="99"/>
    <w:semiHidden/>
    <w:unhideWhenUsed/>
    <w:rsid w:val="005E74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279629">
      <w:bodyDiv w:val="1"/>
      <w:marLeft w:val="0"/>
      <w:marRight w:val="0"/>
      <w:marTop w:val="0"/>
      <w:marBottom w:val="0"/>
      <w:divBdr>
        <w:top w:val="none" w:sz="0" w:space="0" w:color="auto"/>
        <w:left w:val="none" w:sz="0" w:space="0" w:color="auto"/>
        <w:bottom w:val="none" w:sz="0" w:space="0" w:color="auto"/>
        <w:right w:val="none" w:sz="0" w:space="0" w:color="auto"/>
      </w:divBdr>
    </w:div>
    <w:div w:id="297877943">
      <w:bodyDiv w:val="1"/>
      <w:marLeft w:val="0"/>
      <w:marRight w:val="0"/>
      <w:marTop w:val="0"/>
      <w:marBottom w:val="0"/>
      <w:divBdr>
        <w:top w:val="none" w:sz="0" w:space="0" w:color="auto"/>
        <w:left w:val="none" w:sz="0" w:space="0" w:color="auto"/>
        <w:bottom w:val="none" w:sz="0" w:space="0" w:color="auto"/>
        <w:right w:val="none" w:sz="0" w:space="0" w:color="auto"/>
      </w:divBdr>
    </w:div>
    <w:div w:id="1067606617">
      <w:bodyDiv w:val="1"/>
      <w:marLeft w:val="0"/>
      <w:marRight w:val="0"/>
      <w:marTop w:val="0"/>
      <w:marBottom w:val="0"/>
      <w:divBdr>
        <w:top w:val="none" w:sz="0" w:space="0" w:color="auto"/>
        <w:left w:val="none" w:sz="0" w:space="0" w:color="auto"/>
        <w:bottom w:val="none" w:sz="0" w:space="0" w:color="auto"/>
        <w:right w:val="none" w:sz="0" w:space="0" w:color="auto"/>
      </w:divBdr>
    </w:div>
    <w:div w:id="1762288780">
      <w:bodyDiv w:val="1"/>
      <w:marLeft w:val="0"/>
      <w:marRight w:val="0"/>
      <w:marTop w:val="0"/>
      <w:marBottom w:val="0"/>
      <w:divBdr>
        <w:top w:val="none" w:sz="0" w:space="0" w:color="auto"/>
        <w:left w:val="none" w:sz="0" w:space="0" w:color="auto"/>
        <w:bottom w:val="none" w:sz="0" w:space="0" w:color="auto"/>
        <w:right w:val="none" w:sz="0" w:space="0" w:color="auto"/>
      </w:divBdr>
      <w:divsChild>
        <w:div w:id="254900272">
          <w:marLeft w:val="0"/>
          <w:marRight w:val="0"/>
          <w:marTop w:val="0"/>
          <w:marBottom w:val="0"/>
          <w:divBdr>
            <w:top w:val="none" w:sz="0" w:space="0" w:color="auto"/>
            <w:left w:val="none" w:sz="0" w:space="0" w:color="auto"/>
            <w:bottom w:val="none" w:sz="0" w:space="0" w:color="auto"/>
            <w:right w:val="none" w:sz="0" w:space="0" w:color="auto"/>
          </w:divBdr>
          <w:divsChild>
            <w:div w:id="2006129218">
              <w:marLeft w:val="0"/>
              <w:marRight w:val="0"/>
              <w:marTop w:val="0"/>
              <w:marBottom w:val="0"/>
              <w:divBdr>
                <w:top w:val="none" w:sz="0" w:space="0" w:color="auto"/>
                <w:left w:val="none" w:sz="0" w:space="0" w:color="auto"/>
                <w:bottom w:val="none" w:sz="0" w:space="0" w:color="auto"/>
                <w:right w:val="none" w:sz="0" w:space="0" w:color="auto"/>
              </w:divBdr>
            </w:div>
            <w:div w:id="154706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48813">
      <w:bodyDiv w:val="1"/>
      <w:marLeft w:val="0"/>
      <w:marRight w:val="0"/>
      <w:marTop w:val="0"/>
      <w:marBottom w:val="0"/>
      <w:divBdr>
        <w:top w:val="none" w:sz="0" w:space="0" w:color="auto"/>
        <w:left w:val="none" w:sz="0" w:space="0" w:color="auto"/>
        <w:bottom w:val="none" w:sz="0" w:space="0" w:color="auto"/>
        <w:right w:val="none" w:sz="0" w:space="0" w:color="auto"/>
      </w:divBdr>
    </w:div>
    <w:div w:id="1988583375">
      <w:bodyDiv w:val="1"/>
      <w:marLeft w:val="0"/>
      <w:marRight w:val="0"/>
      <w:marTop w:val="0"/>
      <w:marBottom w:val="0"/>
      <w:divBdr>
        <w:top w:val="none" w:sz="0" w:space="0" w:color="auto"/>
        <w:left w:val="none" w:sz="0" w:space="0" w:color="auto"/>
        <w:bottom w:val="none" w:sz="0" w:space="0" w:color="auto"/>
        <w:right w:val="none" w:sz="0" w:space="0" w:color="auto"/>
      </w:divBdr>
      <w:divsChild>
        <w:div w:id="1229724687">
          <w:marLeft w:val="0"/>
          <w:marRight w:val="0"/>
          <w:marTop w:val="0"/>
          <w:marBottom w:val="0"/>
          <w:divBdr>
            <w:top w:val="none" w:sz="0" w:space="0" w:color="auto"/>
            <w:left w:val="none" w:sz="0" w:space="0" w:color="auto"/>
            <w:bottom w:val="none" w:sz="0" w:space="0" w:color="auto"/>
            <w:right w:val="none" w:sz="0" w:space="0" w:color="auto"/>
          </w:divBdr>
          <w:divsChild>
            <w:div w:id="1975209384">
              <w:marLeft w:val="0"/>
              <w:marRight w:val="0"/>
              <w:marTop w:val="0"/>
              <w:marBottom w:val="0"/>
              <w:divBdr>
                <w:top w:val="none" w:sz="0" w:space="0" w:color="auto"/>
                <w:left w:val="none" w:sz="0" w:space="0" w:color="auto"/>
                <w:bottom w:val="none" w:sz="0" w:space="0" w:color="auto"/>
                <w:right w:val="none" w:sz="0" w:space="0" w:color="auto"/>
              </w:divBdr>
            </w:div>
            <w:div w:id="132219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2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www.alphavantage.co/documentation/" TargetMode="Externa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20</Pages>
  <Words>1769</Words>
  <Characters>10087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Sourav Kumar</dc:creator>
  <cp:keywords/>
  <dc:description/>
  <cp:lastModifiedBy>Sourav Kumar</cp:lastModifiedBy>
  <cp:revision>10</cp:revision>
  <dcterms:created xsi:type="dcterms:W3CDTF">2023-12-13T22:43:00Z</dcterms:created>
  <dcterms:modified xsi:type="dcterms:W3CDTF">2023-12-14T23:46:00Z</dcterms:modified>
</cp:coreProperties>
</file>