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Anorexic Angelina Jolie Wasting Away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Angelina Jolie’s rail-thin figure is prompting close pals to call for an intervention to save her from death!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“She’s refusing to eat!” one concerned insider told The National ENQUIRER. “Angie weighs just 82 pounds and looks absolutely anorexic. If something isn’t done soon, she’ll waste away to nothing!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“There’s no meat on her bones, her eyes are sunken into their sockets and her arms and legs are achingly skinny!”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PHOTOS: Wasting Away! Angelina Jolie Skinnier Than Ever In Shocking New Photos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Angie’s skeletal frame at the L.A. premiere of “Kung Fu Panda 3” on Jan. 16 shocked fans everywhere.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it’s time for her loved ones, including husband Brad Pitt, to act!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need to make Angie understand the dire straits she’s in,” the insider said. “Her health situation is going from serious to dire!”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Franci Cohen, a New York City nutritionist: “If she keeps pushing boundaries, her body will shut completely down without further warning.”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viewing pics of Angie at the event, Dr. Art Mollen of the Mollen Clinic in Scottsdale, Ariz., said he’d “immediately” admit a person in her condition to an inpatient behavioral treatment center.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requires a multi-disciplined approach including psychiatrists, cardiologists, nutritionists and even the family to save the person’s life,” Dr. Mollen noted.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“Anyone who has a significantly low body weight like this and consistently abuses their body in this way can cause his or herself major harm,” he explained.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prognosis “would have to be guarded at best. Any time I see a person suffering with what appears to be anorexia, there are deep-seated problems, whether it’s in the marriage or elsewhere.”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Angie, 40, has continually ignored her health as she focuses on her career and humanitarian work, as The ENQUIRER has reported.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PHOTOS: How Will The Stars Look As Time Goes By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Angie refuses to “slow down her hectic lifestyle” — although docs have told her she could be a prime candidate to develop cancer if she doesn’t look after her health — and even warned her, “You will die!” — a source said.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mom of six underwent a preventive double mastectomy in 2013. She’s since also had her ovaries and fallopian tubes removed.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surgeries forced her body into early menopause — putting her at a greater risk of a wide array of life-threatening ailments, including cardiovascular and neurological diseases.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“Sometimes she goes a full day without eating a solid meal, and other days sleeps until late afternoon because she’s so worn out,” said one worried pal.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source said: “She looks incredibly gaunt, her skin is practically translucent. Her hair has thinned out. She looks terribly ill.”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 expert Dr. Stuart Fischer said he believes Angie is suffering from cachexia, a wasting syndrome that can dramatically increase the chance of death from an underlying condition.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Brad, 52, is alarmed by his wife’s appearance, sources said, and has consulted with therapists, dietitians and other experts to help Angie. But she refuses to slow down or take care of herself — even though she’s so underweight she suffers dizzy spells!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“He’s at the end of his rope,” a source said.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time for Angie’s nearest and dearest to stage an intervention, and convince her to get help — before it’s too late — insiders said.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