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Obama Says Leaving Malia at College Was ‘Like Open-Heart Surgery’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Malia Obama went off to Harvard University last month, her father couldn’t hold back the tears.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 Obama described that moment on Monday in a speech for the Beau Biden Foundation for the Protection of Children, which was named for former Vice President Joseph R. Biden’s older son, who died of brain cancer in 2015.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president said some kind words about Beau and his parents, Joe and Jill Biden, before talking about the joys and sorrows of watching children grow up.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“For those of us who have daughters, it just happens fast,” Mr. Obama said in a video published by WDEL, a news outlet based in Wilmington, Del.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dropped off Malia at college, and I was saying to Joe and Jill that it was a little bit like open-heart surgery, and I was proud that I did not cry in front of her. But on the way back, the Secret Service was all looking straight ahead pretending they weren’t hearing me as I sniffled and blew my nose. It was rough.”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Malia, 19, took a gap year after high school and opted to attend Harvard this year, despite her father’s advice that she could get a good education even if she did not attend “some name-brand, famous, fancy school.”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Mr. Obama and his wife, Michelle, attended law school at Harvard.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Obama has let the tears flow in public on a number of occasions, including when he spoke shortly after the death of his grandmother in November 2008; when he thanked his campaign staff after winning re-election in November 2012; and during a speech about gun violence in January 2016.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speech on Monday, Mr. Obama praised the work of the Beau Biden Foundation, which is dedicated to protecting children from abuse.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“At the end of our lives, whatever else we’ve accomplished, the thing that we’ll remember are the joys that our children — and hopefully, way later, our grandchildren — bring us,” he said.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“And holding their hand, swinging them on a swing, listening to them talk about what had happened in school; simple stuff, but ultimately that’s what matters.”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