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 William &amp; Kate Attend First Royal Garden Party of the Season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warm weather comes one thing: garden parties!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better believe the royals were out and dressed to the nines to celebrate the beginning of the official season earlier today.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 Middleton and Prince William mingled with guests at the lavish daytime affair and smiled for the crowd as they posed for their official photographs.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Duchess of Cambridge donned a Christopher Kane coat dress and paired it with a sophisticated John Lock and Co. hat that perfectly matched the baby blue satin.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Elizabeth II's Royal Style Through the Years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Nearby, Queen Elizabeth II and Prince Philip hobnobbed with approximately 8,000 lucky party attendees as well and appeared to be in great spirits.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the palace, today's bash was quite the event to remember. Almost 27,000 cups of tea were served to those in attendance and around 20,000 tea sandwiches were consumed.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hungry? Worry not, there was plenty of dessert to nosh on—specifically, 20,000 slices of cake.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garden parties are expected on the official royal calendar in between May 23 and June 1, so we'll be seeing fascinators galore in no time flat.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speaking of fancy royal garb, there's a big event coming up in a few days that's bound to be filled with stunning couture—Pippa Middleton's wedding!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Kate's younger sister is tying the knot on Saturday to James Matthews and several family members are expected to attend.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like it's only a matter of time before we see what they'll all be wearing!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