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nutrition affect children's school performance?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politicians debate spending and cuts in President Donald Trump's proposed budget, there have been questions about the effects of nutrition programs for kids.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before birth and through the school years, there are decades-old food programs designed to make sure children won't go hungry. Experts agree that the nutrition provided to millions of children through school meal programs is invaluable for their health.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