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 Bristle at Trump Budget's Cuts to Research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became president, Donald J. Trump called climate change a hoax, questioned the safety of vaccines and mocked renewable energy as a plaything of "tree-huggers."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perhaps it is no surprise that Mr. Trump's first budget took direct aim at basic scientific and medical research.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the extent of the cuts in the proposed budget unveiled early Thursday shocked scientists, researchers and program administrators. The reductions include $5.8 billion, or 18 percent, from the National Institutes of Health, which fund thousands of researchers working on cancer and other diseases, and $900 million, or a little less than 20 percent, from the Department of Energy's Office of Science, which funds the national laboratories, considered among the crown jewels of basic research in the world.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