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_Impossible Foods to supersize production of lab-grown burger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easy to sink your teeth into one of Impossible Foods' lab-grown meatless hamburgers. After all, you can only get them at eight US restaurants.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Wednesday, though, the company said it will bring its Impossible Burger to 1,000 eateries by year's end. To make that happen, the firm is opening a factory the size of a city block. The goal is to make at least 1 million pounds of faux burger meat every month.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think of this as the birthplace of a whole new industry that's going to transform the food system," said Pat Brown, the former Stanford biochemistry professor who founded Impossible Foods in 2011 and serves as CEO.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