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D32CA" w:rsidRDefault="00000000" w14:paraId="55A971DE" w14:textId="77777777">
      <w:pPr>
        <w:pStyle w:val="Name"/>
      </w:pPr>
      <w:r>
        <w:t>ALISON SEONGJEE PARK</w:t>
      </w:r>
    </w:p>
    <w:p w:rsidR="005D32CA" w:rsidRDefault="00000000" w14:paraId="60823141" w14:textId="0CCAD634">
      <w:pPr>
        <w:pStyle w:val="Contact"/>
      </w:pPr>
      <w:r>
        <w:t xml:space="preserve">New York, NY | </w:t>
      </w:r>
      <w:r w:rsidR="0096606F">
        <w:t>516-580-2246</w:t>
      </w:r>
      <w:r>
        <w:t xml:space="preserve"> | </w:t>
      </w:r>
      <w:hyperlink w:history="1" r:id="rId5">
        <w:r w:rsidRPr="0096606F" w:rsidR="0096606F">
          <w:t>alisonpark.sj@gmail.com</w:t>
        </w:r>
      </w:hyperlink>
      <w:r w:rsidR="0096606F">
        <w:t xml:space="preserve"> </w:t>
      </w:r>
      <w:r>
        <w:t xml:space="preserve">| </w:t>
      </w:r>
      <w:hyperlink w:history="1" r:id="rId6">
        <w:r w:rsidRPr="0096606F" w:rsidR="0096606F">
          <w:t>www.linkedin.com/in/alison-s-park</w:t>
        </w:r>
      </w:hyperlink>
      <w:r w:rsidRPr="0096606F" w:rsidR="0096606F">
        <w:t xml:space="preserve"> </w:t>
      </w:r>
    </w:p>
    <w:p w:rsidR="005D32CA" w:rsidRDefault="00000000" w14:paraId="7DA8821F" w14:textId="77777777">
      <w:pPr>
        <w:pStyle w:val="SectionHeader"/>
      </w:pPr>
      <w:r>
        <w:t>RESEARCH INTERESTS</w:t>
      </w:r>
    </w:p>
    <w:p w:rsidR="005D32CA" w:rsidRDefault="00000000" w14:paraId="4494D499" w14:textId="42C25A51">
      <w:pPr>
        <w:spacing w:after="120"/>
      </w:pPr>
      <w:r>
        <w:t xml:space="preserve">multi-omics data integration, </w:t>
      </w:r>
      <w:r w:rsidR="00335E71">
        <w:t>deep learning/</w:t>
      </w:r>
      <w:r>
        <w:t>machine learning applications in precision oncology, single-cell genomics, cancer immunology, and disease subtype classification</w:t>
      </w:r>
      <w:r w:rsidR="00335E71">
        <w:t>, networks</w:t>
      </w:r>
    </w:p>
    <w:p w:rsidR="005D32CA" w:rsidRDefault="00000000" w14:paraId="1CACDCA8" w14:textId="77777777">
      <w:pPr>
        <w:pStyle w:val="SectionHeader"/>
      </w:pPr>
      <w:r>
        <w:t>EDUCATION</w:t>
      </w:r>
    </w:p>
    <w:p w:rsidR="005D32CA" w:rsidRDefault="00000000" w14:paraId="2E99E22A" w14:textId="77777777">
      <w:pPr>
        <w:pStyle w:val="JobTitle"/>
      </w:pPr>
      <w:r>
        <w:t>CUNY School of Medicine | New York, NY</w:t>
      </w:r>
    </w:p>
    <w:p w:rsidR="005D32CA" w:rsidRDefault="00000000" w14:paraId="60862386" w14:textId="77777777">
      <w:pPr>
        <w:pStyle w:val="JobDetails"/>
      </w:pPr>
      <w:r>
        <w:t>MD Candidate | August 2021 - January 2023</w:t>
      </w:r>
    </w:p>
    <w:p w:rsidR="005D32CA" w:rsidRDefault="00000000" w14:paraId="150DA359" w14:textId="77777777">
      <w:pPr>
        <w:pStyle w:val="JobTitle"/>
      </w:pPr>
      <w:r>
        <w:t>Sophie Davis | The City College of New York | New York, NY</w:t>
      </w:r>
    </w:p>
    <w:p w:rsidR="21F334C6" w:rsidP="7FC7896B" w:rsidRDefault="21F334C6" w14:paraId="603F459B" w14:textId="3D6BC761">
      <w:pPr>
        <w:pStyle w:val="JobDetails"/>
      </w:pPr>
      <w:r w:rsidR="21F334C6">
        <w:rPr/>
        <w:t>BS Biomedical Sciences, Cum Laude | August 2017 - May 2021</w:t>
      </w:r>
    </w:p>
    <w:p w:rsidR="005D32CA" w:rsidRDefault="00000000" w14:paraId="09FFB479" w14:textId="77777777">
      <w:pPr>
        <w:pStyle w:val="JobTitle"/>
      </w:pPr>
      <w:r>
        <w:t>Flatiron School | New York, NY</w:t>
      </w:r>
    </w:p>
    <w:p w:rsidR="005D32CA" w:rsidRDefault="00000000" w14:paraId="31BB4952" w14:textId="77777777">
      <w:pPr>
        <w:pStyle w:val="JobDetails"/>
      </w:pPr>
      <w:r w:rsidR="21F334C6">
        <w:rPr/>
        <w:t>Data Science Bootcamp | February 2023 - June 2023</w:t>
      </w:r>
    </w:p>
    <w:p w:rsidR="223CA2C5" w:rsidP="7FC7896B" w:rsidRDefault="223CA2C5" w14:paraId="16025C34" w14:textId="05D15E35">
      <w:pPr>
        <w:pStyle w:val="JobDetails"/>
      </w:pPr>
    </w:p>
    <w:p w:rsidR="005D32CA" w:rsidRDefault="00000000" w14:paraId="78F88D93" w14:textId="77777777">
      <w:pPr>
        <w:pStyle w:val="SectionHeader"/>
      </w:pPr>
      <w:r>
        <w:t>RESEARCH EXPERIENCE</w:t>
      </w:r>
    </w:p>
    <w:p w:rsidR="005D32CA" w:rsidRDefault="00000000" w14:paraId="725C48D8" w14:textId="77777777">
      <w:pPr>
        <w:pStyle w:val="JobTitle"/>
      </w:pPr>
      <w:r>
        <w:t>Bioinformatician</w:t>
      </w:r>
    </w:p>
    <w:p w:rsidR="005D32CA" w:rsidRDefault="00000000" w14:paraId="59637DD4" w14:textId="77777777">
      <w:pPr>
        <w:pStyle w:val="JobDetails"/>
      </w:pPr>
      <w:r>
        <w:t>Icahn School of Medicine at Mount Sinai | Multiple Myeloma Computational Research | December 2023 - Present</w:t>
      </w:r>
    </w:p>
    <w:p w:rsidR="005D32CA" w:rsidRDefault="00000000" w14:paraId="58DF157E" w14:textId="10E13E98">
      <w:pPr>
        <w:pStyle w:val="ListParagraph"/>
        <w:numPr>
          <w:ilvl w:val="0"/>
          <w:numId w:val="2"/>
        </w:numPr>
      </w:pPr>
      <w:r>
        <w:t>Integrated multi-omics data (bulk RNA-seq, single-cell RNA-seq, clinical parameters) using unsupervised machine learning approaches (</w:t>
      </w:r>
      <w:r w:rsidR="0045238E">
        <w:t xml:space="preserve">SNF, </w:t>
      </w:r>
      <w:proofErr w:type="spellStart"/>
      <w:r w:rsidR="00945CEA">
        <w:t>c</w:t>
      </w:r>
      <w:r w:rsidR="0045238E">
        <w:t>NMF</w:t>
      </w:r>
      <w:proofErr w:type="spellEnd"/>
      <w:r w:rsidR="0045238E">
        <w:t xml:space="preserve">, </w:t>
      </w:r>
      <w:r>
        <w:t xml:space="preserve">MOVICS, MOFA, </w:t>
      </w:r>
      <w:proofErr w:type="spellStart"/>
      <w:r>
        <w:t>integrAO</w:t>
      </w:r>
      <w:proofErr w:type="spellEnd"/>
      <w:r>
        <w:t>) to stratify newly diagnosed multiple myeloma patients, identifying immune-based disease subtypes with distinct tumor microenvironment signatures and prognostic implications</w:t>
      </w:r>
    </w:p>
    <w:p w:rsidR="005D32CA" w:rsidRDefault="00000000" w14:paraId="014856B3" w14:textId="77777777">
      <w:pPr>
        <w:pStyle w:val="ListParagraph"/>
        <w:numPr>
          <w:ilvl w:val="0"/>
          <w:numId w:val="2"/>
        </w:numPr>
      </w:pPr>
      <w:r>
        <w:t>Developed patient similarity networks through multi-omics integration to refine multiple myeloma disease classification beyond traditional staging systems, revealing novel molecular subtypes associated with differential outcomes</w:t>
      </w:r>
    </w:p>
    <w:p w:rsidR="005D32CA" w:rsidRDefault="00000000" w14:paraId="4F32AEEC" w14:textId="77777777">
      <w:pPr>
        <w:pStyle w:val="ListParagraph"/>
        <w:numPr>
          <w:ilvl w:val="0"/>
          <w:numId w:val="2"/>
        </w:numPr>
      </w:pPr>
      <w:r>
        <w:t>Performed comprehensive single-cell RNA-seq analysis (</w:t>
      </w:r>
      <w:proofErr w:type="spellStart"/>
      <w:r>
        <w:t>Scanpy</w:t>
      </w:r>
      <w:proofErr w:type="spellEnd"/>
      <w:r>
        <w:t xml:space="preserve">, </w:t>
      </w:r>
      <w:proofErr w:type="spellStart"/>
      <w:r>
        <w:t>pySCENIC</w:t>
      </w:r>
      <w:proofErr w:type="spellEnd"/>
      <w:r>
        <w:t>) comparing tumor microenvironments between high-risk and standard-risk patients, identifying depleted antigen-presenting cell and IFN-stimulated CD4 T cell populations in aggressive disease</w:t>
      </w:r>
    </w:p>
    <w:p w:rsidR="005D32CA" w:rsidRDefault="00000000" w14:paraId="666D7FC8" w14:textId="77777777">
      <w:pPr>
        <w:pStyle w:val="ListParagraph"/>
        <w:numPr>
          <w:ilvl w:val="0"/>
          <w:numId w:val="2"/>
        </w:numPr>
      </w:pPr>
      <w:r>
        <w:t xml:space="preserve">Conducted regulon activity analysis using </w:t>
      </w:r>
      <w:proofErr w:type="spellStart"/>
      <w:r>
        <w:t>pySCENIC</w:t>
      </w:r>
      <w:proofErr w:type="spellEnd"/>
      <w:r>
        <w:t xml:space="preserve"> to identify transcription factor networks differentially active between risk groups, analyzing regulatory programs across multiple cell type subclusters to understand disease heterogeneity</w:t>
      </w:r>
    </w:p>
    <w:p w:rsidR="005D32CA" w:rsidRDefault="00000000" w14:paraId="11CBFE1D" w14:textId="77777777">
      <w:pPr>
        <w:pStyle w:val="ListParagraph"/>
        <w:numPr>
          <w:ilvl w:val="0"/>
          <w:numId w:val="2"/>
        </w:numPr>
      </w:pPr>
      <w:r>
        <w:t>Managed and analyzed large-scale genomic datasets from multi-institutional cohorts, implementing reproducible computational pipelines and developing custom analysis solutions when existing tools proved insufficient for complex integration tasks</w:t>
      </w:r>
    </w:p>
    <w:p w:rsidR="005D32CA" w:rsidRDefault="00000000" w14:paraId="59E06BEF" w14:textId="4FC9EEF6">
      <w:pPr>
        <w:pStyle w:val="ListParagraph"/>
        <w:numPr>
          <w:ilvl w:val="0"/>
          <w:numId w:val="2"/>
        </w:numPr>
      </w:pPr>
      <w:r>
        <w:t xml:space="preserve">Collaborated with clinical researchers and oncologists to translate computational findings into biological insights, contributing to </w:t>
      </w:r>
      <w:r w:rsidR="00945CEA">
        <w:t>9</w:t>
      </w:r>
      <w:r>
        <w:t xml:space="preserve"> publications (</w:t>
      </w:r>
      <w:r w:rsidR="00945CEA">
        <w:t>3</w:t>
      </w:r>
      <w:r>
        <w:t xml:space="preserve"> </w:t>
      </w:r>
      <w:r w:rsidR="00C937A2">
        <w:t>manuscripts</w:t>
      </w:r>
      <w:r>
        <w:t xml:space="preserve">, </w:t>
      </w:r>
      <w:r w:rsidR="00C937A2">
        <w:t>1</w:t>
      </w:r>
      <w:r>
        <w:t xml:space="preserve"> under review, </w:t>
      </w:r>
      <w:r w:rsidR="00945CEA">
        <w:t>4</w:t>
      </w:r>
      <w:r>
        <w:t xml:space="preserve"> ASH conference abstracts with </w:t>
      </w:r>
      <w:r w:rsidR="00C937A2">
        <w:t xml:space="preserve">2 </w:t>
      </w:r>
      <w:r>
        <w:t>awards)</w:t>
      </w:r>
    </w:p>
    <w:p w:rsidR="005D32CA" w:rsidRDefault="00000000" w14:paraId="1199A205" w14:textId="77777777">
      <w:pPr>
        <w:pStyle w:val="JobTitle"/>
      </w:pPr>
      <w:r>
        <w:t>Research Assistant</w:t>
      </w:r>
    </w:p>
    <w:p w:rsidR="005D32CA" w:rsidRDefault="00000000" w14:paraId="4DE94666" w14:textId="77777777">
      <w:pPr>
        <w:pStyle w:val="JobDetails"/>
      </w:pPr>
      <w:r>
        <w:t>Icahn School of Medicine at Mount Sinai | Cancer Epigenetics Laboratory | August 2018 - November 2021</w:t>
      </w:r>
    </w:p>
    <w:p w:rsidR="005D32CA" w:rsidRDefault="00000000" w14:paraId="093E93D2" w14:textId="77777777">
      <w:pPr>
        <w:pStyle w:val="ListParagraph"/>
        <w:numPr>
          <w:ilvl w:val="0"/>
          <w:numId w:val="2"/>
        </w:numPr>
      </w:pPr>
      <w:r>
        <w:t>Investigated epigenetic regulators (SETD8, E2F1) as therapeutic targets in multiple myeloma and mantle cell lymphoma using in vitro and in vivo models, contributing to drug discovery efforts that identified a potent SETD8 inhibitor advancing to preclinical development</w:t>
      </w:r>
    </w:p>
    <w:p w:rsidR="005D32CA" w:rsidRDefault="00000000" w14:paraId="40B98DD2" w14:textId="2783F1D3">
      <w:pPr>
        <w:pStyle w:val="ListParagraph"/>
        <w:numPr>
          <w:ilvl w:val="0"/>
          <w:numId w:val="2"/>
        </w:numPr>
      </w:pPr>
      <w:r>
        <w:t xml:space="preserve">Analyzed complex experimental datasets using statistical methods (t-tests, ANOVA, survival analysis) and data visualization tools (GraphPad Prism, R), contributing to </w:t>
      </w:r>
      <w:r w:rsidR="00C937A2">
        <w:t>2</w:t>
      </w:r>
      <w:r>
        <w:t xml:space="preserve"> presentations at ASH Annual Meeting</w:t>
      </w:r>
    </w:p>
    <w:p w:rsidR="005D32CA" w:rsidRDefault="00000000" w14:paraId="2982836A" w14:textId="77777777">
      <w:pPr>
        <w:pStyle w:val="ListParagraph"/>
        <w:numPr>
          <w:ilvl w:val="0"/>
          <w:numId w:val="2"/>
        </w:numPr>
      </w:pPr>
      <w:r>
        <w:t>Collaborated in cross-functional research teams to design experiments, optimize protocols, and troubleshoot technical challenges, directly contributing to 2 peer-reviewed publications including a manuscript under review in Journal of Medicinal Chemistry</w:t>
      </w:r>
    </w:p>
    <w:p w:rsidR="005D32CA" w:rsidRDefault="00000000" w14:paraId="0EF82FFC" w14:textId="77777777">
      <w:pPr>
        <w:pStyle w:val="JobTitle"/>
      </w:pPr>
      <w:r>
        <w:t>Research Trainee</w:t>
      </w:r>
    </w:p>
    <w:p w:rsidR="005D32CA" w:rsidRDefault="00000000" w14:paraId="62558C0B" w14:textId="77777777">
      <w:pPr>
        <w:pStyle w:val="JobDetails"/>
      </w:pPr>
      <w:r>
        <w:t>Icahn School of Medicine at Mount Sinai | Cancer Biology Laboratory | August 2017 - August 2018</w:t>
      </w:r>
    </w:p>
    <w:p w:rsidR="005D32CA" w:rsidRDefault="00000000" w14:paraId="06EA765D" w14:textId="77777777">
      <w:pPr>
        <w:pStyle w:val="ListParagraph"/>
        <w:numPr>
          <w:ilvl w:val="0"/>
          <w:numId w:val="2"/>
        </w:numPr>
      </w:pPr>
      <w:r>
        <w:t>Trained in translational cancer biology research investigating epigenetic mechanisms in hematologic malignancies, performing molecular biology experiments and contributing to multiple research projects</w:t>
      </w:r>
    </w:p>
    <w:p w:rsidR="005D32CA" w:rsidRDefault="00000000" w14:paraId="6BCB84A1" w14:textId="77777777">
      <w:pPr>
        <w:pStyle w:val="JobTitle"/>
      </w:pPr>
      <w:r>
        <w:lastRenderedPageBreak/>
        <w:t>Research Intern</w:t>
      </w:r>
    </w:p>
    <w:p w:rsidR="005D32CA" w:rsidRDefault="00000000" w14:paraId="79AC1330" w14:textId="77777777">
      <w:pPr>
        <w:pStyle w:val="JobDetails"/>
      </w:pPr>
      <w:r>
        <w:t>Icahn School of Medicine at Mount Sinai | Tisch Cancer Institute | June 2016 - August 2016</w:t>
      </w:r>
    </w:p>
    <w:p w:rsidR="005D32CA" w:rsidRDefault="00000000" w14:paraId="59691EA2" w14:textId="77777777">
      <w:pPr>
        <w:pStyle w:val="ListParagraph"/>
        <w:numPr>
          <w:ilvl w:val="0"/>
          <w:numId w:val="2"/>
        </w:numPr>
      </w:pPr>
      <w:r>
        <w:t>Trained in basic and translational cancer biology research in chemo-resistant muscle invasive bladder cancer, performing mouse surgeries, immunohistochemistry, nucleic acid extraction, PCR, and genotyping</w:t>
      </w:r>
    </w:p>
    <w:p w:rsidR="005D32CA" w:rsidRDefault="00000000" w14:paraId="30C912FB" w14:textId="77777777">
      <w:pPr>
        <w:pStyle w:val="JobTitle"/>
      </w:pPr>
      <w:r>
        <w:t>Research Intern</w:t>
      </w:r>
    </w:p>
    <w:p w:rsidR="005D32CA" w:rsidRDefault="00000000" w14:paraId="2CE9F0C4" w14:textId="77777777">
      <w:pPr>
        <w:pStyle w:val="JobDetails"/>
      </w:pPr>
      <w:r>
        <w:t>Feinstein Institute for Medical Research, Northwell Health | June 2015 - August 2015</w:t>
      </w:r>
    </w:p>
    <w:p w:rsidR="005D32CA" w:rsidRDefault="00000000" w14:paraId="25C650EB" w14:textId="77777777">
      <w:pPr>
        <w:pStyle w:val="ListParagraph"/>
        <w:numPr>
          <w:ilvl w:val="0"/>
          <w:numId w:val="2"/>
        </w:numPr>
      </w:pPr>
      <w:r>
        <w:t>Trained in cancer biology research investigating chronic lymphocytic leukemia, performing cell culture, Western blots, and flow cytometry</w:t>
      </w:r>
    </w:p>
    <w:p w:rsidR="005D32CA" w:rsidRDefault="00000000" w14:paraId="441B0650" w14:textId="77777777">
      <w:pPr>
        <w:pStyle w:val="SectionHeader"/>
      </w:pPr>
      <w:r>
        <w:t>TECHNICAL SKILLS</w:t>
      </w:r>
    </w:p>
    <w:p w:rsidR="005D32CA" w:rsidRDefault="00000000" w14:paraId="5BCDF4B7" w14:textId="77777777">
      <w:pPr>
        <w:pStyle w:val="SkillCategory"/>
      </w:pPr>
      <w:r>
        <w:t>Programming &amp; Data Science</w:t>
      </w:r>
    </w:p>
    <w:p w:rsidR="005D32CA" w:rsidRDefault="00000000" w14:paraId="0731FF87" w14:textId="77777777">
      <w:pPr>
        <w:spacing w:after="80"/>
      </w:pPr>
      <w:r>
        <w:t xml:space="preserve">Python (scikit-learn, NumPy, Pandas, </w:t>
      </w:r>
      <w:proofErr w:type="spellStart"/>
      <w:r>
        <w:t>Keras</w:t>
      </w:r>
      <w:proofErr w:type="spellEnd"/>
      <w:r>
        <w:t xml:space="preserve">, </w:t>
      </w:r>
      <w:proofErr w:type="spellStart"/>
      <w:r>
        <w:t>PyTorch</w:t>
      </w:r>
      <w:proofErr w:type="spellEnd"/>
      <w:r>
        <w:t xml:space="preserve">, TensorFlow, </w:t>
      </w:r>
      <w:proofErr w:type="spellStart"/>
      <w:r>
        <w:t>Scanpy</w:t>
      </w:r>
      <w:proofErr w:type="spellEnd"/>
      <w:r>
        <w:t xml:space="preserve">, </w:t>
      </w:r>
      <w:proofErr w:type="spellStart"/>
      <w:r>
        <w:t>AnnData</w:t>
      </w:r>
      <w:proofErr w:type="spellEnd"/>
      <w:r>
        <w:t>), R (Bioconductor, Seurat, ggplot2, DESeq2), SQL, Git/GitHub, Shell scripting</w:t>
      </w:r>
    </w:p>
    <w:p w:rsidR="005D32CA" w:rsidRDefault="00000000" w14:paraId="242498DD" w14:textId="77777777">
      <w:pPr>
        <w:pStyle w:val="SkillCategory"/>
      </w:pPr>
      <w:r>
        <w:t>Machine Learning &amp; Computational Methods</w:t>
      </w:r>
    </w:p>
    <w:p w:rsidR="005D32CA" w:rsidRDefault="00000000" w14:paraId="2B092051" w14:textId="158B30F6">
      <w:pPr>
        <w:spacing w:after="80"/>
      </w:pPr>
      <w:r>
        <w:t>Deep learning (CNNs, RNNs, autoencoders), multi-omics integration (</w:t>
      </w:r>
      <w:r w:rsidR="0045238E">
        <w:t xml:space="preserve">SNF, </w:t>
      </w:r>
      <w:proofErr w:type="spellStart"/>
      <w:r w:rsidR="0045238E">
        <w:t>cNMF</w:t>
      </w:r>
      <w:proofErr w:type="spellEnd"/>
      <w:r w:rsidR="0045238E">
        <w:t xml:space="preserve">, </w:t>
      </w:r>
      <w:r>
        <w:t xml:space="preserve">MOVICS, MOFA, </w:t>
      </w:r>
      <w:proofErr w:type="spellStart"/>
      <w:r>
        <w:t>integrAO</w:t>
      </w:r>
      <w:proofErr w:type="spellEnd"/>
      <w:r>
        <w:t>), gradient boosting (</w:t>
      </w:r>
      <w:proofErr w:type="spellStart"/>
      <w:r>
        <w:t>XGBoost</w:t>
      </w:r>
      <w:proofErr w:type="spellEnd"/>
      <w:r>
        <w:t xml:space="preserve">, </w:t>
      </w:r>
      <w:proofErr w:type="spellStart"/>
      <w:r>
        <w:t>LightGBM</w:t>
      </w:r>
      <w:proofErr w:type="spellEnd"/>
      <w:r>
        <w:t>), dimensionality reduction (PCA, UMAP, t-SNE), feature engineering, clustering algorithms, statistical modeling, survival analysis</w:t>
      </w:r>
    </w:p>
    <w:p w:rsidR="005D32CA" w:rsidRDefault="00000000" w14:paraId="18298896" w14:textId="77777777">
      <w:pPr>
        <w:pStyle w:val="SkillCategory"/>
      </w:pPr>
      <w:r>
        <w:t>Bioinformatics &amp; Genomics</w:t>
      </w:r>
    </w:p>
    <w:p w:rsidR="005D32CA" w:rsidRDefault="00000000" w14:paraId="0C69AF13" w14:textId="17E2033E">
      <w:pPr>
        <w:spacing w:after="80"/>
      </w:pPr>
      <w:r>
        <w:t>Single-cell RNA-seq analysis (</w:t>
      </w:r>
      <w:proofErr w:type="spellStart"/>
      <w:r>
        <w:t>Scanpy</w:t>
      </w:r>
      <w:proofErr w:type="spellEnd"/>
      <w:r>
        <w:t xml:space="preserve">, Seurat, </w:t>
      </w:r>
      <w:proofErr w:type="spellStart"/>
      <w:r>
        <w:t>pySCENIC</w:t>
      </w:r>
      <w:proofErr w:type="spellEnd"/>
      <w:r>
        <w:t xml:space="preserve">), bulk RNA-seq (STAR, DESeq2, </w:t>
      </w:r>
      <w:proofErr w:type="spellStart"/>
      <w:r>
        <w:t>limma</w:t>
      </w:r>
      <w:proofErr w:type="spellEnd"/>
      <w:r>
        <w:t>, GSEA), transcription factor regulon analysis, whole genome sequencing, variant calling, genomics pipeline development (</w:t>
      </w:r>
      <w:proofErr w:type="spellStart"/>
      <w:r>
        <w:t>Nextflow</w:t>
      </w:r>
      <w:proofErr w:type="spellEnd"/>
      <w:r>
        <w:t>), network analysis, pathway enrichment</w:t>
      </w:r>
    </w:p>
    <w:p w:rsidR="005D32CA" w:rsidRDefault="00000000" w14:paraId="4D6E1171" w14:textId="77777777">
      <w:pPr>
        <w:pStyle w:val="SkillCategory"/>
      </w:pPr>
      <w:r>
        <w:t>Cloud Computing &amp; Infrastructure</w:t>
      </w:r>
    </w:p>
    <w:p w:rsidR="005D32CA" w:rsidRDefault="00000000" w14:paraId="129FF5F8" w14:textId="77777777">
      <w:pPr>
        <w:spacing w:after="80"/>
      </w:pPr>
      <w:r>
        <w:t>High-performance computing (HPC), workflow management systems, Docker, version control, reproducible research practices</w:t>
      </w:r>
    </w:p>
    <w:p w:rsidR="005D32CA" w:rsidRDefault="00000000" w14:paraId="1DABDD60" w14:textId="77777777">
      <w:pPr>
        <w:pStyle w:val="SkillCategory"/>
      </w:pPr>
      <w:r>
        <w:t>Laboratory Techniques</w:t>
      </w:r>
    </w:p>
    <w:p w:rsidR="005D32CA" w:rsidRDefault="00000000" w14:paraId="65585AC7" w14:textId="77777777">
      <w:pPr>
        <w:spacing w:after="120"/>
      </w:pPr>
      <w:r>
        <w:t>PCR/qPCR, Western blotting, cell culture, immunohistochemistry, flow cytometry, mouse xenografts, mouse surgeries, nucleic acid/protein extraction, experimental design &amp; troubleshooting</w:t>
      </w:r>
    </w:p>
    <w:p w:rsidR="005D32CA" w:rsidRDefault="00000000" w14:paraId="099F7942" w14:textId="77777777">
      <w:pPr>
        <w:pStyle w:val="SectionHeader"/>
      </w:pPr>
      <w:r>
        <w:t>SELECTED PUBLICATIONS &amp; PRESENTATIONS</w:t>
      </w:r>
    </w:p>
    <w:p w:rsidR="005D32CA" w:rsidRDefault="00000000" w14:paraId="45FBA135" w14:textId="77777777">
      <w:r>
        <w:rPr>
          <w:b/>
          <w:bCs/>
          <w:sz w:val="23"/>
          <w:szCs w:val="23"/>
        </w:rPr>
        <w:t>Peer-Reviewed Publications</w:t>
      </w:r>
    </w:p>
    <w:p w:rsidR="005D32CA" w:rsidRDefault="001E5106" w14:paraId="5FC40BAA" w14:textId="1CE522A2">
      <w:pPr>
        <w:spacing w:after="100"/>
      </w:pPr>
      <w:r>
        <w:rPr>
          <w:i/>
          <w:iCs/>
        </w:rPr>
        <w:t xml:space="preserve">Accepted - </w:t>
      </w:r>
      <w:r>
        <w:t xml:space="preserve">Chen, H., Dutta, R., Li, Z., Zhong, Y., Ma, A., Park, K-S., </w:t>
      </w:r>
      <w:proofErr w:type="spellStart"/>
      <w:r>
        <w:t>Kottur</w:t>
      </w:r>
      <w:proofErr w:type="spellEnd"/>
      <w:r>
        <w:t xml:space="preserve">, J., </w:t>
      </w:r>
      <w:r>
        <w:rPr>
          <w:b/>
          <w:bCs/>
        </w:rPr>
        <w:t>Park, A.</w:t>
      </w:r>
      <w:r>
        <w:t xml:space="preserve">, </w:t>
      </w:r>
      <w:proofErr w:type="spellStart"/>
      <w:r>
        <w:t>Babault</w:t>
      </w:r>
      <w:proofErr w:type="spellEnd"/>
      <w:r>
        <w:t xml:space="preserve">, N., Wang, K., Wang, D., Xiong, Y., Kaniskan, H., Luo, M., Parekh, S., Jin, J. Discovery of a Potent, Selective and In Vivo Efficacious Covalent Inhibitor for Lysine Methyltransferase SETD8. </w:t>
      </w:r>
      <w:r>
        <w:rPr>
          <w:i/>
          <w:iCs/>
        </w:rPr>
        <w:t>Journal of Medicinal Chemistry</w:t>
      </w:r>
      <w:r>
        <w:t>.</w:t>
      </w:r>
    </w:p>
    <w:p w:rsidR="005D32CA" w:rsidRDefault="00000000" w14:paraId="7F006207" w14:textId="77777777">
      <w:pPr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Conference Presentations &amp; Abstracts</w:t>
      </w:r>
    </w:p>
    <w:p w:rsidR="001E5106" w:rsidP="001E5106" w:rsidRDefault="001E5106" w14:paraId="0E973195" w14:textId="4EB879BC">
      <w:pPr>
        <w:spacing w:before="60" w:after="80"/>
      </w:pPr>
      <w:r>
        <w:t xml:space="preserve">Hamidi, H., </w:t>
      </w:r>
      <w:r>
        <w:rPr>
          <w:b/>
          <w:bCs/>
        </w:rPr>
        <w:t>Park, A.</w:t>
      </w:r>
      <w:r>
        <w:t xml:space="preserve">, Dos Santos, J. V., Diaz, G., Okholm, T. L., </w:t>
      </w:r>
      <w:proofErr w:type="spellStart"/>
      <w:r>
        <w:t>Quidwai</w:t>
      </w:r>
      <w:proofErr w:type="spellEnd"/>
      <w:r>
        <w:t>, M., ... &amp; Lagana, A. (2025). Integrating Microenvironment with Tumor Multi-</w:t>
      </w:r>
      <w:proofErr w:type="spellStart"/>
      <w:r>
        <w:t>Omic</w:t>
      </w:r>
      <w:proofErr w:type="spellEnd"/>
      <w:r>
        <w:t xml:space="preserve"> using Unsupervised Machine Learning to Model Heterogeneity Refines Multiple Myeloma Subtypes and Reveals Immune-Based Clusters with Prognostic Impact. </w:t>
      </w:r>
      <w:r>
        <w:rPr>
          <w:i/>
          <w:iCs/>
        </w:rPr>
        <w:t>Clinical Lymphoma Myeloma and Leukemia</w:t>
      </w:r>
      <w:r>
        <w:t>, 25, S181-S182.</w:t>
      </w:r>
    </w:p>
    <w:p w:rsidR="005D32CA" w:rsidRDefault="00000000" w14:paraId="4CBDAE9D" w14:textId="77777777">
      <w:pPr>
        <w:spacing w:before="60" w:after="80"/>
      </w:pPr>
      <w:r>
        <w:t xml:space="preserve">Vieira, J., </w:t>
      </w:r>
      <w:r>
        <w:rPr>
          <w:b/>
          <w:bCs/>
        </w:rPr>
        <w:t>Park, A.S.</w:t>
      </w:r>
      <w:r>
        <w:t xml:space="preserve">, et al. (2024). Immune Profiling Reveals Distinct Features of Multiple Myeloma Subtypes Defined </w:t>
      </w:r>
      <w:proofErr w:type="gramStart"/>
      <w:r>
        <w:t>By</w:t>
      </w:r>
      <w:proofErr w:type="gramEnd"/>
      <w:r>
        <w:t xml:space="preserve"> Multi-Omics Network Analysis. </w:t>
      </w:r>
      <w:r>
        <w:rPr>
          <w:i/>
          <w:iCs/>
        </w:rPr>
        <w:t>Blood</w:t>
      </w:r>
      <w:r>
        <w:t>, 144 (Supplement 1): 4658. [ASH Annual Meeting] [</w:t>
      </w:r>
      <w:r>
        <w:rPr>
          <w:b/>
          <w:bCs/>
        </w:rPr>
        <w:t>Award</w:t>
      </w:r>
      <w:r>
        <w:t>]</w:t>
      </w:r>
    </w:p>
    <w:p w:rsidR="005D32CA" w:rsidRDefault="00000000" w14:paraId="23E0917B" w14:textId="77777777">
      <w:pPr>
        <w:spacing w:after="80"/>
      </w:pPr>
      <w:r>
        <w:t xml:space="preserve">Vieira, J., </w:t>
      </w:r>
      <w:r>
        <w:rPr>
          <w:b/>
          <w:bCs/>
        </w:rPr>
        <w:t>Park, A.S.</w:t>
      </w:r>
      <w:r>
        <w:t xml:space="preserve">, et al. (2024). Single-Cell Analysis Reveals Depletion of Antigen-Presenting Cell and IFN-Stimulated CD4 T Cell Populations in High-Risk Newly Diagnosed Multiple Myeloma Patients. </w:t>
      </w:r>
      <w:r>
        <w:rPr>
          <w:i/>
          <w:iCs/>
        </w:rPr>
        <w:t>Blood</w:t>
      </w:r>
      <w:r>
        <w:t>, 144 (Supplement 1): 4654. [ASH Annual Meeting] [</w:t>
      </w:r>
      <w:r>
        <w:rPr>
          <w:b/>
          <w:bCs/>
        </w:rPr>
        <w:t>Award</w:t>
      </w:r>
      <w:r>
        <w:t>]</w:t>
      </w:r>
    </w:p>
    <w:p w:rsidR="005D32CA" w:rsidRDefault="00000000" w14:paraId="7939EA5B" w14:textId="77777777">
      <w:pPr>
        <w:spacing w:after="80"/>
      </w:pPr>
      <w:r>
        <w:t xml:space="preserve">Edwards, D.R., Kuo, P., Lagana, A., </w:t>
      </w:r>
      <w:r>
        <w:rPr>
          <w:b/>
          <w:bCs/>
        </w:rPr>
        <w:t>Park, S.</w:t>
      </w:r>
      <w:r>
        <w:t>, et al. (2020). Aberrant Cell Cycle Programming Confers Rapid Lethality in the EuSOX11+ CCND1 MCL Mouse Model. [ASH Annual Meeting 2020]</w:t>
      </w:r>
    </w:p>
    <w:p w:rsidR="005D32CA" w:rsidRDefault="00000000" w14:paraId="3DE09A9F" w14:textId="77777777">
      <w:pPr>
        <w:spacing w:after="120"/>
      </w:pPr>
      <w:r>
        <w:t xml:space="preserve">Lagana, A., </w:t>
      </w:r>
      <w:r>
        <w:rPr>
          <w:b/>
          <w:bCs/>
        </w:rPr>
        <w:t>Park, S.</w:t>
      </w:r>
      <w:r>
        <w:t>, et al. (2018). E2F1 Is a Biomarker of Selinexor Resistance in Relapsed/Refractory Multiple Myeloma Patients. [ASH Annual Meeting 2018]</w:t>
      </w:r>
    </w:p>
    <w:p w:rsidR="0045238E" w:rsidRDefault="0045238E" w14:paraId="12DBEAF9" w14:textId="77777777">
      <w:pPr>
        <w:spacing w:after="120"/>
      </w:pPr>
    </w:p>
    <w:p w:rsidR="005D32CA" w:rsidRDefault="00000000" w14:paraId="6C989F73" w14:textId="77777777">
      <w:pPr>
        <w:pStyle w:val="SectionHeader"/>
      </w:pPr>
      <w:r>
        <w:t>HONORS &amp; AWARDS</w:t>
      </w:r>
    </w:p>
    <w:p w:rsidR="005D32CA" w:rsidRDefault="00000000" w14:paraId="3629E8E0" w14:textId="77777777">
      <w:pPr>
        <w:spacing w:after="60"/>
      </w:pPr>
      <w:r>
        <w:rPr>
          <w:b/>
          <w:bCs/>
        </w:rPr>
        <w:t>ASH Abstract Achievement Award (2 awards)</w:t>
      </w:r>
      <w:r>
        <w:t xml:space="preserve"> | American Society of Hematology | 2024</w:t>
      </w:r>
    </w:p>
    <w:p w:rsidR="005D32CA" w:rsidRDefault="00000000" w14:paraId="00D7BB03" w14:textId="77777777">
      <w:pPr>
        <w:spacing w:after="60"/>
      </w:pPr>
      <w:r>
        <w:rPr>
          <w:b/>
          <w:bCs/>
        </w:rPr>
        <w:t>Cum Laude</w:t>
      </w:r>
      <w:r>
        <w:t xml:space="preserve"> | Sophie Davis School of Biomedical Sciences | May 2021</w:t>
      </w:r>
    </w:p>
    <w:p w:rsidR="005D32CA" w:rsidRDefault="00000000" w14:paraId="6F2E0933" w14:textId="77777777">
      <w:pPr>
        <w:pStyle w:val="SectionHeader"/>
      </w:pPr>
      <w:r>
        <w:t>PROFESSIONAL DEVELOPMENT</w:t>
      </w:r>
    </w:p>
    <w:p w:rsidR="005D32CA" w:rsidRDefault="00000000" w14:paraId="5423E2B0" w14:textId="65548036">
      <w:pPr>
        <w:spacing w:after="60"/>
      </w:pPr>
      <w:r>
        <w:rPr>
          <w:b/>
          <w:bCs/>
        </w:rPr>
        <w:t>ASH Annual Meeting Attendee</w:t>
      </w:r>
      <w:r>
        <w:t xml:space="preserve"> | American Society of Hematology | 2018, 2020, 2024</w:t>
      </w:r>
      <w:r w:rsidR="00335E71">
        <w:t>, 2025</w:t>
      </w:r>
    </w:p>
    <w:p w:rsidR="005D32CA" w:rsidRDefault="00000000" w14:paraId="7FBC5439" w14:textId="77777777">
      <w:pPr>
        <w:spacing w:after="60"/>
      </w:pPr>
      <w:r>
        <w:rPr>
          <w:b/>
          <w:bCs/>
        </w:rPr>
        <w:t>Data Science Intensive Training</w:t>
      </w:r>
      <w:r>
        <w:t xml:space="preserve"> | Flatiron School | 2023</w:t>
      </w:r>
    </w:p>
    <w:p w:rsidR="005D32CA" w:rsidRDefault="00000000" w14:paraId="76F80A30" w14:textId="77777777">
      <w:pPr>
        <w:pStyle w:val="SectionHeader"/>
      </w:pPr>
      <w:r>
        <w:t>ADDITIONAL EXPERIENCE</w:t>
      </w:r>
    </w:p>
    <w:p w:rsidR="00E0536F" w:rsidRDefault="00E0536F" w14:paraId="7FCCA046" w14:textId="12F2B0F9">
      <w:pPr>
        <w:pStyle w:val="JobTitle"/>
      </w:pPr>
      <w:r>
        <w:t>Organizer</w:t>
      </w:r>
    </w:p>
    <w:p w:rsidRPr="0045238E" w:rsidR="00E0536F" w:rsidP="0045238E" w:rsidRDefault="00E0536F" w14:paraId="44D12EEE" w14:textId="67F9BE8E">
      <w:pPr>
        <w:pStyle w:val="JobDetails"/>
      </w:pPr>
      <w:proofErr w:type="spellStart"/>
      <w:r w:rsidRPr="0045238E">
        <w:t>Katalyst</w:t>
      </w:r>
      <w:proofErr w:type="spellEnd"/>
      <w:r w:rsidRPr="0045238E">
        <w:t xml:space="preserve"> 2025 | Los Angeles, CA | October 2025 – Present</w:t>
      </w:r>
    </w:p>
    <w:p w:rsidR="00335E71" w:rsidP="00335E71" w:rsidRDefault="00335E71" w14:paraId="38796E77" w14:textId="18168633">
      <w:pPr>
        <w:pStyle w:val="ListParagraph"/>
        <w:numPr>
          <w:ilvl w:val="0"/>
          <w:numId w:val="2"/>
        </w:numPr>
      </w:pPr>
      <w:r>
        <w:t xml:space="preserve">Organize national conference connecting Korean American undergraduates with mentors and career pathways in STEM, business, and entrepreneurship </w:t>
      </w:r>
    </w:p>
    <w:p w:rsidR="00335E71" w:rsidP="00335E71" w:rsidRDefault="00335E71" w14:paraId="258F9C74" w14:textId="3AA82F2A">
      <w:pPr>
        <w:pStyle w:val="ListParagraph"/>
        <w:numPr>
          <w:ilvl w:val="0"/>
          <w:numId w:val="2"/>
        </w:numPr>
      </w:pPr>
      <w:r>
        <w:t xml:space="preserve">Coordinate logistics, speaker recruitment, and workshop programming for 200+ attendees </w:t>
      </w:r>
    </w:p>
    <w:p w:rsidR="00E0536F" w:rsidP="00335E71" w:rsidRDefault="00335E71" w14:paraId="52C478B8" w14:textId="64C37ADA">
      <w:pPr>
        <w:pStyle w:val="ListParagraph"/>
        <w:numPr>
          <w:ilvl w:val="0"/>
          <w:numId w:val="2"/>
        </w:numPr>
      </w:pPr>
      <w:r>
        <w:t xml:space="preserve">Build community infrastructure to support underrepresented students in pursuing advanced degrees and professional development </w:t>
      </w:r>
      <w:r w:rsidR="00E0536F">
        <w:t>Presenter</w:t>
      </w:r>
    </w:p>
    <w:p w:rsidRPr="0045238E" w:rsidR="00E0536F" w:rsidP="0045238E" w:rsidRDefault="00E0536F" w14:paraId="2CA89861" w14:textId="296CD3CD">
      <w:pPr>
        <w:pStyle w:val="JobDetails"/>
      </w:pPr>
      <w:r w:rsidRPr="0045238E">
        <w:t>UKC FIRE 2025 | Atlanta, GA | August 2025</w:t>
      </w:r>
    </w:p>
    <w:p w:rsidRPr="00335E71" w:rsidR="00335E71" w:rsidP="00335E71" w:rsidRDefault="00335E71" w14:paraId="7E4BB45D" w14:textId="7D64F11F">
      <w:pPr>
        <w:pStyle w:val="ListParagraph"/>
        <w:numPr>
          <w:ilvl w:val="0"/>
          <w:numId w:val="2"/>
        </w:numPr>
      </w:pPr>
      <w:r>
        <w:t xml:space="preserve">Presented computational biology research on multiple myeloma patient stratification to interdisciplinary audience of scientists and industry professionals </w:t>
      </w:r>
    </w:p>
    <w:p w:rsidR="00335E71" w:rsidP="00335E71" w:rsidRDefault="00335E71" w14:paraId="395361B3" w14:textId="0CCC096F">
      <w:pPr>
        <w:pStyle w:val="ListParagraph"/>
        <w:numPr>
          <w:ilvl w:val="0"/>
          <w:numId w:val="2"/>
        </w:numPr>
      </w:pPr>
      <w:r>
        <w:t>Received 2</w:t>
      </w:r>
      <w:r w:rsidRPr="00335E71">
        <w:rPr>
          <w:vertAlign w:val="superscript"/>
        </w:rPr>
        <w:t>nd</w:t>
      </w:r>
      <w:r>
        <w:t xml:space="preserve"> place for innovative research approach and translational potential </w:t>
      </w:r>
    </w:p>
    <w:p w:rsidR="005D32CA" w:rsidP="00335E71" w:rsidRDefault="00335E71" w14:paraId="24ABBA77" w14:textId="59A96ADD">
      <w:pPr>
        <w:pStyle w:val="ListParagraph"/>
        <w:numPr>
          <w:ilvl w:val="0"/>
          <w:numId w:val="2"/>
        </w:numPr>
      </w:pPr>
      <w:r>
        <w:t>Engaged with mentors across academia and biotechnology to refine research direction Brand Associate</w:t>
      </w:r>
    </w:p>
    <w:p w:rsidR="005D32CA" w:rsidRDefault="00000000" w14:paraId="6B1D37C7" w14:textId="6CCA76C3">
      <w:pPr>
        <w:pStyle w:val="JobDetails"/>
      </w:pPr>
      <w:r>
        <w:t xml:space="preserve">ELOREA | New York, NY | </w:t>
      </w:r>
      <w:r w:rsidR="00335E71">
        <w:t>August</w:t>
      </w:r>
      <w:r>
        <w:t xml:space="preserve"> 2023 - September 2024</w:t>
      </w:r>
    </w:p>
    <w:p w:rsidRPr="00335E71" w:rsidR="00335E71" w:rsidP="00335E71" w:rsidRDefault="00335E71" w14:paraId="40B7C0D3" w14:textId="394AA3C9">
      <w:pPr>
        <w:pStyle w:val="ListParagraph"/>
        <w:numPr>
          <w:ilvl w:val="0"/>
          <w:numId w:val="2"/>
        </w:numPr>
      </w:pPr>
      <w:r>
        <w:t xml:space="preserve">Developed data-driven sales strategies and analytical frameworks for early-stage beauty startup </w:t>
      </w:r>
    </w:p>
    <w:p w:rsidR="00335E71" w:rsidP="00335E71" w:rsidRDefault="00335E71" w14:paraId="646D357E" w14:textId="2E823914">
      <w:pPr>
        <w:pStyle w:val="ListParagraph"/>
        <w:numPr>
          <w:ilvl w:val="0"/>
          <w:numId w:val="2"/>
        </w:numPr>
      </w:pPr>
      <w:r>
        <w:t xml:space="preserve">Built customer segmentation models and performed market analysis to optimize product positioning </w:t>
      </w:r>
    </w:p>
    <w:p w:rsidR="005D32CA" w:rsidP="00335E71" w:rsidRDefault="00335E71" w14:paraId="5AF1B13F" w14:textId="381CC258">
      <w:pPr>
        <w:pStyle w:val="ListParagraph"/>
        <w:numPr>
          <w:ilvl w:val="0"/>
          <w:numId w:val="2"/>
        </w:numPr>
      </w:pPr>
      <w:r>
        <w:t>Analyzed sales performance metrics and customer behavior patterns to inform business decisions</w:t>
      </w:r>
    </w:p>
    <w:sectPr w:rsidR="005D32CA">
      <w:pgSz w:w="11906" w:h="16838" w:orient="portrait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">
    <w:nsid w:val="661afd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62F40579"/>
    <w:multiLevelType w:val="hybridMultilevel"/>
    <w:tmpl w:val="65001A76"/>
    <w:lvl w:ilvl="0" w:tplc="83C8320A">
      <w:start w:val="1"/>
      <w:numFmt w:val="bullet"/>
      <w:lvlText w:val="●"/>
      <w:lvlJc w:val="left"/>
      <w:pPr>
        <w:ind w:left="720" w:hanging="360"/>
      </w:pPr>
    </w:lvl>
    <w:lvl w:ilvl="1" w:tplc="2BE68E32">
      <w:start w:val="1"/>
      <w:numFmt w:val="bullet"/>
      <w:lvlText w:val="○"/>
      <w:lvlJc w:val="left"/>
      <w:pPr>
        <w:ind w:left="1440" w:hanging="360"/>
      </w:pPr>
    </w:lvl>
    <w:lvl w:ilvl="2" w:tplc="ACDAAB92">
      <w:start w:val="1"/>
      <w:numFmt w:val="bullet"/>
      <w:lvlText w:val="■"/>
      <w:lvlJc w:val="left"/>
      <w:pPr>
        <w:ind w:left="2160" w:hanging="360"/>
      </w:pPr>
    </w:lvl>
    <w:lvl w:ilvl="3" w:tplc="8DC2B30A">
      <w:start w:val="1"/>
      <w:numFmt w:val="bullet"/>
      <w:lvlText w:val="●"/>
      <w:lvlJc w:val="left"/>
      <w:pPr>
        <w:ind w:left="2880" w:hanging="360"/>
      </w:pPr>
    </w:lvl>
    <w:lvl w:ilvl="4" w:tplc="FCFE3D14">
      <w:start w:val="1"/>
      <w:numFmt w:val="bullet"/>
      <w:lvlText w:val="○"/>
      <w:lvlJc w:val="left"/>
      <w:pPr>
        <w:ind w:left="3600" w:hanging="360"/>
      </w:pPr>
    </w:lvl>
    <w:lvl w:ilvl="5" w:tplc="AD1230C4">
      <w:start w:val="1"/>
      <w:numFmt w:val="bullet"/>
      <w:lvlText w:val="■"/>
      <w:lvlJc w:val="left"/>
      <w:pPr>
        <w:ind w:left="4320" w:hanging="360"/>
      </w:pPr>
    </w:lvl>
    <w:lvl w:ilvl="6" w:tplc="604EE3D8">
      <w:start w:val="1"/>
      <w:numFmt w:val="bullet"/>
      <w:lvlText w:val="●"/>
      <w:lvlJc w:val="left"/>
      <w:pPr>
        <w:ind w:left="5040" w:hanging="360"/>
      </w:pPr>
    </w:lvl>
    <w:lvl w:ilvl="7" w:tplc="5CB89610">
      <w:start w:val="1"/>
      <w:numFmt w:val="bullet"/>
      <w:lvlText w:val="●"/>
      <w:lvlJc w:val="left"/>
      <w:pPr>
        <w:ind w:left="5760" w:hanging="360"/>
      </w:pPr>
    </w:lvl>
    <w:lvl w:ilvl="8" w:tplc="549A29B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B3A31B6"/>
    <w:multiLevelType w:val="hybridMultilevel"/>
    <w:tmpl w:val="8C96C59A"/>
    <w:lvl w:ilvl="0" w:tplc="2E280026">
      <w:start w:val="1"/>
      <w:numFmt w:val="bullet"/>
      <w:lvlText w:val="•"/>
      <w:lvlJc w:val="left"/>
      <w:pPr>
        <w:ind w:left="432" w:hanging="288"/>
      </w:pPr>
    </w:lvl>
    <w:lvl w:ilvl="1" w:tplc="FA5C5286">
      <w:numFmt w:val="decimal"/>
      <w:lvlText w:val=""/>
      <w:lvlJc w:val="left"/>
    </w:lvl>
    <w:lvl w:ilvl="2" w:tplc="5A96B5EA">
      <w:numFmt w:val="decimal"/>
      <w:lvlText w:val=""/>
      <w:lvlJc w:val="left"/>
    </w:lvl>
    <w:lvl w:ilvl="3" w:tplc="528C3A1E">
      <w:numFmt w:val="decimal"/>
      <w:lvlText w:val=""/>
      <w:lvlJc w:val="left"/>
    </w:lvl>
    <w:lvl w:ilvl="4" w:tplc="F98651EE">
      <w:numFmt w:val="decimal"/>
      <w:lvlText w:val=""/>
      <w:lvlJc w:val="left"/>
    </w:lvl>
    <w:lvl w:ilvl="5" w:tplc="8BF6E9E6">
      <w:numFmt w:val="decimal"/>
      <w:lvlText w:val=""/>
      <w:lvlJc w:val="left"/>
    </w:lvl>
    <w:lvl w:ilvl="6" w:tplc="BBDC90AE">
      <w:numFmt w:val="decimal"/>
      <w:lvlText w:val=""/>
      <w:lvlJc w:val="left"/>
    </w:lvl>
    <w:lvl w:ilvl="7" w:tplc="D37E1896">
      <w:numFmt w:val="decimal"/>
      <w:lvlText w:val=""/>
      <w:lvlJc w:val="left"/>
    </w:lvl>
    <w:lvl w:ilvl="8" w:tplc="7A70928C">
      <w:numFmt w:val="decimal"/>
      <w:lvlText w:val=""/>
      <w:lvlJc w:val="left"/>
    </w:lvl>
  </w:abstractNum>
  <w:num w:numId="3">
    <w:abstractNumId w:val="2"/>
  </w:num>
  <w:num w:numId="1" w16cid:durableId="1151796155">
    <w:abstractNumId w:val="0"/>
    <w:lvlOverride w:ilvl="0">
      <w:startOverride w:val="1"/>
    </w:lvlOverride>
  </w:num>
  <w:num w:numId="2" w16cid:durableId="141952060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displayBackgroundShape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2CA"/>
    <w:rsid w:val="001E5106"/>
    <w:rsid w:val="00335E71"/>
    <w:rsid w:val="0045238E"/>
    <w:rsid w:val="005D32CA"/>
    <w:rsid w:val="007E0974"/>
    <w:rsid w:val="007E2ED0"/>
    <w:rsid w:val="00945CEA"/>
    <w:rsid w:val="0096606F"/>
    <w:rsid w:val="00C937A2"/>
    <w:rsid w:val="00E0536F"/>
    <w:rsid w:val="00F80E2F"/>
    <w:rsid w:val="20B517C2"/>
    <w:rsid w:val="21F334C6"/>
    <w:rsid w:val="223CA2C5"/>
    <w:rsid w:val="7FC78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EE0245"/>
  <w15:docId w15:val="{9558352C-12FD-904A-AD04-DADB945FF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35E71"/>
    <w:rPr>
      <w:rFonts w:ascii="Times New Roman" w:hAnsi="Times New Roman" w:eastAsia="Times New Roman" w:cs="Times New Roman"/>
      <w:sz w:val="24"/>
      <w:szCs w:val="24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ame" w:customStyle="1">
    <w:name w:val="Name"/>
    <w:pPr>
      <w:spacing w:after="60"/>
      <w:jc w:val="center"/>
    </w:pPr>
    <w:rPr>
      <w:b/>
      <w:bCs/>
      <w:color w:val="1A1A1A"/>
      <w:sz w:val="32"/>
      <w:szCs w:val="32"/>
    </w:rPr>
  </w:style>
  <w:style w:type="paragraph" w:styleId="Contact" w:customStyle="1">
    <w:name w:val="Contact"/>
    <w:pPr>
      <w:spacing w:after="240"/>
      <w:jc w:val="center"/>
    </w:pPr>
    <w:rPr>
      <w:color w:val="404040"/>
      <w:sz w:val="20"/>
      <w:szCs w:val="20"/>
    </w:rPr>
  </w:style>
  <w:style w:type="paragraph" w:styleId="SectionHeader" w:customStyle="1">
    <w:name w:val="Section Header"/>
    <w:pPr>
      <w:pBdr>
        <w:bottom w:val="single" w:color="2C5AA0" w:sz="12" w:space="1"/>
      </w:pBdr>
      <w:spacing w:before="240" w:after="120"/>
    </w:pPr>
    <w:rPr>
      <w:b/>
      <w:bCs/>
      <w:color w:val="1A1A1A"/>
      <w:sz w:val="26"/>
      <w:szCs w:val="26"/>
    </w:rPr>
  </w:style>
  <w:style w:type="paragraph" w:styleId="JobTitle" w:customStyle="1">
    <w:name w:val="Job Title"/>
    <w:pPr>
      <w:spacing w:before="120" w:after="40"/>
    </w:pPr>
    <w:rPr>
      <w:b/>
      <w:bCs/>
      <w:color w:val="1A1A1A"/>
      <w:sz w:val="23"/>
      <w:szCs w:val="23"/>
    </w:rPr>
  </w:style>
  <w:style w:type="paragraph" w:styleId="JobDetails" w:customStyle="1">
    <w:name w:val="Job Details"/>
    <w:pPr>
      <w:spacing w:after="80"/>
    </w:pPr>
    <w:rPr>
      <w:i/>
      <w:iCs/>
      <w:color w:val="404040"/>
      <w:sz w:val="21"/>
      <w:szCs w:val="21"/>
    </w:rPr>
  </w:style>
  <w:style w:type="paragraph" w:styleId="SkillCategory" w:customStyle="1">
    <w:name w:val="Skill Category"/>
    <w:pPr>
      <w:spacing w:after="40"/>
    </w:pPr>
    <w:rPr>
      <w:b/>
      <w:bCs/>
      <w:color w:val="1A1A1A"/>
    </w:rPr>
  </w:style>
  <w:style w:type="character" w:styleId="UnresolvedMention">
    <w:name w:val="Unresolved Mention"/>
    <w:basedOn w:val="DefaultParagraphFont"/>
    <w:uiPriority w:val="99"/>
    <w:semiHidden/>
    <w:unhideWhenUsed/>
    <w:rsid w:val="0096606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6606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hyperlink" Target="http://www.linkedin.com/in/alison-s-park" TargetMode="External" Id="rId6" /><Relationship Type="http://schemas.openxmlformats.org/officeDocument/2006/relationships/hyperlink" Target="mailto:alisonpark.sj@gmail.com" TargetMode="Externa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Quidwai, Mujahid</lastModifiedBy>
  <revision>8</revision>
  <dcterms:created xsi:type="dcterms:W3CDTF">2025-12-01T17:44:00.0000000Z</dcterms:created>
  <dcterms:modified xsi:type="dcterms:W3CDTF">2026-05-06T15:56:19.0510768Z</dcterms:modified>
</coreProperties>
</file>